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970" w:rsidRPr="00197C7E" w:rsidRDefault="001B1970" w:rsidP="001B1970">
      <w:pPr>
        <w:pStyle w:val="a4"/>
        <w:spacing w:after="240"/>
      </w:pPr>
      <w:bookmarkStart w:id="0" w:name="_GoBack"/>
      <w:bookmarkEnd w:id="0"/>
      <w:r>
        <w:t>ОПИСАНИЕ МЕСТОПОЛОЖЕНИЯ ГРАНИЦ</w:t>
      </w:r>
    </w:p>
    <w:p w:rsidR="001B1970" w:rsidRPr="004A5B58" w:rsidRDefault="001B1970" w:rsidP="001B1970">
      <w:pPr>
        <w:pStyle w:val="a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Зона долгосрочного  публичного сервитута в целях размещения линейного объекта «Межпоселковый газопровод к п. Виноградный, х. Западный с отводами на п. Углекаменный и п. Мельничный Белокалитвинского района Ростовской области»</w:t>
      </w:r>
    </w:p>
    <w:tbl>
      <w:tblPr>
        <w:tblStyle w:val="a5"/>
        <w:tblW w:w="5000" w:type="pct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1B1970" w:rsidRPr="004A5B58">
        <w:tc>
          <w:tcPr>
            <w:tcW w:w="5000" w:type="pct"/>
            <w:tcBorders>
              <w:bottom w:val="nil"/>
            </w:tcBorders>
          </w:tcPr>
          <w:p w:rsidR="001B1970" w:rsidRPr="004A5B58" w:rsidRDefault="001B1970" w:rsidP="001B1970">
            <w:pPr>
              <w:pStyle w:val="a4"/>
              <w:rPr>
                <w:b w:val="0"/>
                <w:sz w:val="24"/>
                <w:szCs w:val="24"/>
              </w:rPr>
            </w:pPr>
            <w:r w:rsidRPr="004A5B58"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4A5B58"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</w:p>
        </w:tc>
      </w:tr>
      <w:tr w:rsidR="001B1970" w:rsidRPr="004A5B58">
        <w:tc>
          <w:tcPr>
            <w:tcW w:w="5000" w:type="pct"/>
            <w:tcBorders>
              <w:top w:val="nil"/>
              <w:bottom w:val="nil"/>
            </w:tcBorders>
          </w:tcPr>
          <w:p w:rsidR="001B1970" w:rsidRPr="004A5B58" w:rsidRDefault="001B1970" w:rsidP="001B1970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  <w:tr w:rsidR="001B1970" w:rsidRPr="004A5B58">
        <w:tc>
          <w:tcPr>
            <w:tcW w:w="5000" w:type="pct"/>
            <w:tcBorders>
              <w:top w:val="nil"/>
              <w:bottom w:val="nil"/>
            </w:tcBorders>
          </w:tcPr>
          <w:p w:rsidR="001B1970" w:rsidRPr="004A5B58" w:rsidRDefault="001B1970" w:rsidP="001B1970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</w:tbl>
    <w:p w:rsidR="001B1970" w:rsidRDefault="001B1970" w:rsidP="001B1970">
      <w:pPr>
        <w:pStyle w:val="1"/>
        <w:sectPr w:rsidR="001B1970" w:rsidSect="001B197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6804" w:right="510" w:bottom="1134" w:left="1361" w:header="709" w:footer="709" w:gutter="0"/>
          <w:cols w:space="708"/>
          <w:docGrid w:linePitch="360"/>
        </w:sectPr>
      </w:pPr>
    </w:p>
    <w:p w:rsidR="001B1970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1B197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c"/>
            </w:pPr>
            <w:bookmarkStart w:id="1" w:name="Содержание"/>
            <w:bookmarkEnd w:id="1"/>
            <w:r w:rsidRPr="00015D33"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c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c"/>
            </w:pPr>
            <w:r w:rsidRPr="00015D33">
              <w:t>Номера листов</w:t>
            </w:r>
          </w:p>
        </w:tc>
      </w:tr>
    </w:tbl>
    <w:p w:rsidR="001B1970" w:rsidRPr="00015D33" w:rsidRDefault="001B1970" w:rsidP="001B1970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1B1970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e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e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e"/>
            </w:pPr>
            <w:r w:rsidRPr="00015D33">
              <w:t>3</w:t>
            </w:r>
          </w:p>
        </w:tc>
      </w:tr>
      <w:tr w:rsidR="001B197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1B1970" w:rsidRPr="00015D33" w:rsidRDefault="00F27B47" w:rsidP="001B1970">
            <w:pPr>
              <w:pStyle w:val="ad"/>
              <w:jc w:val="center"/>
              <w:rPr>
                <w:szCs w:val="22"/>
              </w:rPr>
            </w:pPr>
            <w:fldSimple w:instr=" PAGEREF Сведения_об_объекте \* MERGEFORMAT ">
              <w:r w:rsidRPr="00F27B47">
                <w:rPr>
                  <w:bCs/>
                  <w:noProof/>
                </w:rPr>
                <w:t>3</w:t>
              </w:r>
            </w:fldSimple>
          </w:p>
        </w:tc>
      </w:tr>
      <w:tr w:rsidR="001B197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1B1970" w:rsidRPr="00015D33" w:rsidRDefault="00F27B47" w:rsidP="001B1970">
            <w:pPr>
              <w:pStyle w:val="ad"/>
              <w:jc w:val="center"/>
              <w:rPr>
                <w:szCs w:val="22"/>
              </w:rPr>
            </w:pPr>
            <w:fldSimple w:instr=" PAGEREF Сведения_местоположении_границ_объекта \* MERGEFORMAT ">
              <w:r w:rsidRPr="00F27B47">
                <w:rPr>
                  <w:bCs/>
                  <w:noProof/>
                </w:rPr>
                <w:t>5</w:t>
              </w:r>
            </w:fldSimple>
          </w:p>
        </w:tc>
      </w:tr>
      <w:tr w:rsidR="001B197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1B1970" w:rsidRPr="00015D33" w:rsidRDefault="00F27B47" w:rsidP="001B1970">
            <w:pPr>
              <w:pStyle w:val="ad"/>
              <w:jc w:val="center"/>
              <w:rPr>
                <w:szCs w:val="22"/>
              </w:rPr>
            </w:pPr>
            <w:fldSimple w:instr=" PAGEREF Местоположение_измененных_границ_объекта \* MERGEFORMAT ">
              <w:r w:rsidRPr="00F27B47">
                <w:rPr>
                  <w:bCs/>
                  <w:noProof/>
                </w:rPr>
                <w:t>11</w:t>
              </w:r>
            </w:fldSimple>
          </w:p>
        </w:tc>
      </w:tr>
      <w:tr w:rsidR="001B197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1B1970" w:rsidRPr="00015D33" w:rsidRDefault="00F27B47" w:rsidP="001B1970">
            <w:pPr>
              <w:pStyle w:val="ad"/>
              <w:jc w:val="center"/>
              <w:rPr>
                <w:szCs w:val="22"/>
              </w:rPr>
            </w:pPr>
            <w:fldSimple w:instr=" PAGEREF План_границ_объекта \* MERGEFORMAT ">
              <w:r w:rsidRPr="00F27B47">
                <w:rPr>
                  <w:bCs/>
                  <w:noProof/>
                </w:rPr>
                <w:t>12</w:t>
              </w:r>
            </w:fldSimple>
          </w:p>
        </w:tc>
      </w:tr>
      <w:tr w:rsidR="001B197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jc w:val="center"/>
              <w:rPr>
                <w:szCs w:val="22"/>
              </w:rPr>
            </w:pPr>
          </w:p>
        </w:tc>
      </w:tr>
      <w:tr w:rsidR="001B197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Доверенность серия:78 АБ № 5833033  от 16.10.2018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1B197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Программа развития газоснабжения газификации Ростовской области на период 2021-2025 №б/н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1B1970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План-график синхронизации выполнения программ газификации регионов Российской Федерации на 2021 год Ростовская область  №б/н от 23.12.2020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1B1970" w:rsidRPr="00015D33" w:rsidRDefault="001B1970" w:rsidP="001B1970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1B1970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B1970" w:rsidRPr="00015D33" w:rsidRDefault="001B1970" w:rsidP="001B1970">
            <w:pPr>
              <w:pStyle w:val="ab"/>
            </w:pPr>
          </w:p>
        </w:tc>
      </w:tr>
    </w:tbl>
    <w:p w:rsidR="001B1970" w:rsidRDefault="001B1970" w:rsidP="001B1970">
      <w:pPr>
        <w:pStyle w:val="1"/>
        <w:rPr>
          <w:lang w:val="en-US"/>
        </w:rPr>
        <w:sectPr w:rsidR="001B1970" w:rsidSect="001B1970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1B1970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</w:pPr>
            <w:bookmarkStart w:id="2" w:name="Сведения_об_объекте"/>
            <w:bookmarkStart w:id="3" w:name="_Hlk215637658"/>
            <w:bookmarkEnd w:id="2"/>
            <w:r w:rsidRPr="0078298E">
              <w:lastRenderedPageBreak/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AD7480" w:rsidRDefault="001B1970" w:rsidP="001B1970">
            <w:pPr>
              <w:pStyle w:val="ac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D742B5" w:rsidRDefault="001B1970" w:rsidP="001B1970">
            <w:pPr>
              <w:pStyle w:val="ac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3"/>
    </w:tbl>
    <w:p w:rsidR="001B1970" w:rsidRDefault="001B1970" w:rsidP="001B1970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1B1970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1B1970" w:rsidRDefault="001B1970" w:rsidP="001B1970">
            <w:pPr>
              <w:pStyle w:val="ae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1B1970" w:rsidRPr="00D83BAD" w:rsidRDefault="001B1970" w:rsidP="001B1970">
            <w:pPr>
              <w:pStyle w:val="ae"/>
            </w:pPr>
            <w:r>
              <w:t>3</w:t>
            </w:r>
          </w:p>
        </w:tc>
      </w:tr>
      <w:tr w:rsidR="001B1970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1B1970" w:rsidRPr="00483CF4" w:rsidRDefault="001B1970" w:rsidP="001B1970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1B1970" w:rsidRPr="008D72EC" w:rsidRDefault="001B1970" w:rsidP="001B1970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1B1970" w:rsidRPr="00D83BAD" w:rsidRDefault="00D27966" w:rsidP="001B1970">
            <w:pPr>
              <w:pStyle w:val="ad"/>
              <w:rPr>
                <w:b/>
              </w:rPr>
            </w:pPr>
            <w:r w:rsidRPr="006077DF">
              <w:t>Ростовская область, Белокалитвинский район, Синегорское сельское поселение</w:t>
            </w:r>
            <w:r>
              <w:t>.</w:t>
            </w:r>
          </w:p>
        </w:tc>
      </w:tr>
      <w:tr w:rsidR="001B1970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1970" w:rsidRPr="00483CF4" w:rsidRDefault="001B1970" w:rsidP="001B1970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1970" w:rsidRPr="008D72EC" w:rsidRDefault="001B1970" w:rsidP="001B1970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1970" w:rsidRPr="00B40FE0" w:rsidRDefault="001B1970" w:rsidP="001B1970">
            <w:pPr>
              <w:pStyle w:val="ad"/>
            </w:pPr>
            <w:r>
              <w:t>290163±189 кв.м</w:t>
            </w:r>
          </w:p>
        </w:tc>
      </w:tr>
      <w:tr w:rsidR="001B1970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1B1970" w:rsidRPr="00483CF4" w:rsidRDefault="001B1970" w:rsidP="001B1970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1B1970" w:rsidRPr="008D72EC" w:rsidRDefault="001B1970" w:rsidP="001B1970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1B1970" w:rsidRDefault="001B1970" w:rsidP="001B1970">
            <w:pPr>
              <w:pStyle w:val="ad"/>
            </w:pPr>
            <w:r>
              <w:t xml:space="preserve">Ограничения использования объектов недвижимости в границах зоны долгосрочного публичного сервитута  в целях размещения линейного объекта «Межпоселковый газопровод к п. Виноградный, х. Западный с отводами на п. Углекаменный и п. Мельничный Белокалитвинского района Ростовской области», утвержденных Постановлением Госгортехнадзора России от 22.04.1992г №9. В границах зоны долгосрочного публичного сервитута запрещается производить всякого рода действия, могущие нарушить нормальную эксплуатацию трубопроводов либо привести к их повреждению, в частности: а) перемещать, засыпать и ломать опознавательные и сигнальные знаки, контрольно - измерительные пункты; б) открывать люки, калитки и двери необслуживаемых усилительных пунктов кабельной связи, ограждений узлов линейной арматуры, станций катодной и дренажной защиты, линейных и смотровых колодцев и других линейных устройств, открывать и закрывать краны и задвижки, отключать или включать средства связи, энергоснабжения и телемеханики трубопроводов; в) устраивать всякого рода свалки, выливать растворы кислот, солей и щелочей; г) разрушать берегоукрепительные сооружения, водопропускные устройства, земляные и иные сооружения (устройства), предохраняющие трубопроводы от разрушения, а прилегающую территорию и окружающую местность - от аварийного разлива транспортируемой продукции; д) бросать якоря, проходить с отданными якорями, цепями, лотами, волокушами и тралами, производить дноуглубительные и землечерпальные работы; е) разводить огонь и размещать какие-либо открытые или закрытые источники огня. В границах зоны долгосрочного публичного сервитута без письменного разрешения предприятий трубопроводного транспорта запрещается: а) возводить любые постройки и сооружения; б) высаживать деревья и кустарники всех видов, складировать корма, удобрения, материалы, сено и солому, располагать коновязи, содержать скот, выделять рыбопромысловые участки, производить добычу рыбы, а также водных животных и растений, устраивать водопои, производить колку и заготовку льда; в) сооружать проезды и переезды через трассы трубопроводов, устраивать стоянки автомобильного транспорта, тракторов и механизмов, размещать сады и огороды; г) производить мелиоративные земляные работы, сооружать оросительные и осушительные </w:t>
            </w:r>
            <w:r>
              <w:lastRenderedPageBreak/>
              <w:t>системы; д) производить всякого рода открытые и подземные, горные, строительные, монтажные и взрывные работы, планировку грунта. Письменное разрешение на производство взрывных работ. В границах зоны долгосрочного публичного сервитута выдается только после представления предприятием, производящим эти работы, соответствующих материалов, предусмотренных действующими Едиными правилами безопасности при взрывных работах; е) производить геологосъемочные, геолого - разведочные, поисковые, геодезические и другие изыскательские работы, связанные с устройством скважин, шурфов и взятием проб грунта (кроме почвенных образцов). Предприятия и организации, получившие письменное разрешение на ведение  работ в границах зоны долгосрочного публичного сервитута, обязаны выполнять их с соблюдением условий, обеспечивающих сохранность трубопроводов и опознавательных знаков, и несут ответственность за повреждение последних.</w:t>
            </w:r>
          </w:p>
          <w:p w:rsidR="00D27966" w:rsidRDefault="001B1970" w:rsidP="00D27966">
            <w:pPr>
              <w:pStyle w:val="ad"/>
            </w:pPr>
            <w:r>
              <w:t xml:space="preserve">Цель установления публичного сервитута: Для размещения линейного объекта «Межпоселковый газопровод к п. Виноградный, х. Западный с отводами на п. Углекаменный и п. Мельничный Белокалитвинского района Ростовской области». Срок установления публичного сервитута: 5 лет. Обладатель публичного сервитута: </w:t>
            </w:r>
            <w:r w:rsidR="00D27966">
              <w:t xml:space="preserve">ООО </w:t>
            </w:r>
            <w:r w:rsidR="00D27966" w:rsidRPr="00C820B6">
              <w:t>«Газпром межрегионгаз»</w:t>
            </w:r>
            <w:r w:rsidR="00D27966">
              <w:t>". Почтовый адрес обладателя публичного сервитута: 190098, Россия, г. Санкт-Петербург Конногвардейский бул., д. 17, лит. А.. Адрес электронной почты обладателя публичного сервитута: office@gazprom-investgaz.ru</w:t>
            </w:r>
          </w:p>
          <w:p w:rsidR="001B1970" w:rsidRPr="00D83BAD" w:rsidRDefault="001B1970" w:rsidP="001B1970">
            <w:pPr>
              <w:pStyle w:val="ad"/>
              <w:rPr>
                <w:b/>
              </w:rPr>
            </w:pPr>
          </w:p>
        </w:tc>
      </w:tr>
    </w:tbl>
    <w:p w:rsidR="001B1970" w:rsidRPr="001B1970" w:rsidRDefault="001B1970" w:rsidP="001B1970">
      <w:pPr>
        <w:pStyle w:val="1"/>
        <w:sectPr w:rsidR="001B1970" w:rsidRPr="001B1970" w:rsidSect="001B1970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1B197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BB6850" w:rsidRDefault="001B1970" w:rsidP="001B1970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 w:rsidR="00D27966" w:rsidRPr="006077DF">
              <w:rPr>
                <w:b w:val="0"/>
                <w:i/>
              </w:rPr>
              <w:t>М</w:t>
            </w:r>
            <w:r w:rsidR="00D27966" w:rsidRPr="006077DF">
              <w:rPr>
                <w:b w:val="0"/>
                <w:i/>
                <w:sz w:val="24"/>
                <w:szCs w:val="24"/>
              </w:rPr>
              <w:t xml:space="preserve">СК </w:t>
            </w:r>
            <w:r w:rsidR="00D27966">
              <w:rPr>
                <w:b w:val="0"/>
                <w:i/>
                <w:sz w:val="24"/>
                <w:szCs w:val="24"/>
              </w:rPr>
              <w:t>61 зона 2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4B0107" w:rsidRDefault="001B1970" w:rsidP="001B1970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B1970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78298E" w:rsidRDefault="001B1970" w:rsidP="001B1970">
            <w:pPr>
              <w:pStyle w:val="ac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4B0107" w:rsidRDefault="001B1970" w:rsidP="001B1970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4B0107" w:rsidRDefault="001B1970" w:rsidP="001B1970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B1970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</w:p>
        </w:tc>
      </w:tr>
    </w:tbl>
    <w:p w:rsidR="001B1970" w:rsidRDefault="001B1970" w:rsidP="001B1970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1B1970" w:rsidTr="001B1970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6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508038,75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2289399,64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508032,06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2289401,78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508032,95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2289404,54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508018,73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2289409,13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508017,79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2289406,32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507972,95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2289420,39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507880,83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2289632,04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507748,93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2290049,93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507694,73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2290102,72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507582,53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2290251,84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507653,87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2290359,00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507285,14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2290926,60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507260,52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2290975,42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507252,44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2290991,46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507227,34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2291041,23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507099,89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2291205,78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507125,08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2291404,05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507171,42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2291465,02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507168,83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2291466,98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507172,33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2291472,06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507175,34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2291470,14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507219,72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2291528,53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507215,01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2291533,09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507255,99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2291585,22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507260,04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2291581,58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507290,84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2291621,90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507286,24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2291625,94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507292,74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2291635,00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507298,20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2291631,68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507317,51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2291657,19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507422,06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2291822,45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507463,47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2291839,84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507461,72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2291844,03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507488,99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2291855,44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507490,74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2291851,30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507530,76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2291868,11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507574,20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2291974,51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507534,51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2292025,57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lastRenderedPageBreak/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507528,92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2292021,25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507511,94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2292043,45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507517,45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2292047,72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507058,93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2292638,98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506951,12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2292738,97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506932,43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2292781,14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506925,96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2292778,12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506914,44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2292804,55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506918,52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2292806,34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506916,13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2292812,26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506912,45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2292810,84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506901,18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2292836,23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506906,85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2292838,20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506898,57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2292856,19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506941,56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2292875,09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506940,73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2292877,09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506991,87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2292900,22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506992,52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2292898,31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507120,03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2292955,83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507388,90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2293137,80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507387,47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2293144,16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507408,75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2293158,56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507405,80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2293149,22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508146,07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2293650,26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508204,86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2294191,88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508206,64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2294201,16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508200,94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2294203,40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508210,33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2294252,37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508215,99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2294249,90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508302,91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2294703,12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508287,20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2294706,13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508200,98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2294256,60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508204,76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2294254,94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508195,23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2294205,26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508191,29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2294206,08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508189,03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2294194,25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508130,97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2293659,35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507413,27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2293173,61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507411,21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2293167,20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507387,24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2293151,05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507387,14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2293155,93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507112,20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2292969,85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506892,21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2292870,87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506891,34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2292872,85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506836,35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2293079,30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506706,30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2293367,50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506008,61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2293301,00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lastRenderedPageBreak/>
              <w:t>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505977,40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2293258,87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505950,93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2293270,22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505651,73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2293569,16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505488,96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2293628,18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504647,55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2293179,94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504513,87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2293080,38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504495,65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2293104,85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504491,29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2293101,61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504475,11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2293121,26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504480,46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2293125,25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504456,26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2293157,74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503526,28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2294177,32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503488,54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2294178,96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503488,21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2294172,91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503453,06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2294175,52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503453,29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2294181,07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503421,01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2294182,57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503461,79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2295052,43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503394,81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2295313,75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503006,12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2295710,99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503004,91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2295709,81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502977,86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2295737,24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502979,29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2295738,42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501862,25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2296880,03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501896,90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2296913,37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501894,69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2296915,68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501917,14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2296937,04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501919,24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2296934,87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501952,27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2296966,65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502325,62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2297938,99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502340,29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2298502,59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502387,55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2298610,76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502479,00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2298621,01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503023,41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2299177,07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502904,66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2299293,34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502662,12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2299735,30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502648,09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2299727,60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502891,77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2299283,57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503000,79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2299176,83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502471,55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2298636,27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502376,59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2298625,63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502324,38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2298506,13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502309,70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2297942,16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501938,61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2296975,71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501908,15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2296946,40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501913,67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2296940,66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501891,22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2296919,29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501885,81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2296924,90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501839,53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2296880,38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502967,34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2295727,75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502970,37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2295730,41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502997,54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2295702,60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502994,68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2295699,80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503380,37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2295305,63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503445,69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2295050,79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503404,33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2294167,10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503420,07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2294166,30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503425,70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2294170,23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503439,24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2294169,62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503440,59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2294164,94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503452,60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2294164,85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503452,85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2294170,51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503487,94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2294167,90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503487,70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2294163,20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503520,72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2294161,78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504443,90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2293147,55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504467,63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2293115,69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504471,08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2293118,26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504487,26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2293098,62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504482,81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2293095,30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504510,59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2293058,00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504656,14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2293166,38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505159,87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2293434,10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505157,99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2293437,63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505165,52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2293441,63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505167,40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2293438,10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505489,66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2293609,54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505642,98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2293555,28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505941,79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2293256,73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505982,75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2293239,16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506019,05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2293286,02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506696,42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2293350,48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506821,23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2293073,92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506876,54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2292866,69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506888,38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2292840,10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506892,02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2292832,12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506895,55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2292833,58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506906,78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2292808,79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506904,60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2292807,95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506907,24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2292801,40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506909,84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2292802,53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506921,42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2292776,00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506917,78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2292774,29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506929,46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2292748,05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506657,29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2292625,18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506651,94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2292637,03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506637,36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2292630,45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506649,29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2292604,02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506936,07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2292733,37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506938,15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2292729,20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507048,02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2292627,06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507504,80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2292037,92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507507,98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2292040,38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507524,96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2292018,17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507521,87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2292015,77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507555,90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2291972,00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507518,45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2291880,29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507484,54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2291866,05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507487,05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2291860,05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507459,77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2291848,65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507457,27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2291854,59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507411,23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2291835,25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507304,35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2291666,32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507109,75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2291410,32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507095,13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2291295,27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507097,62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2291294,93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507096,62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2291287,13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507094,14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2291287,49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507083,18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2291201,22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507213,75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2291032,65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507238,10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2290984,36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507248,55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2290989,53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507256,57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2290973,47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507246,18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2290968,33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507271,25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2290918,62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507558,58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2290476,23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507561,93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2290478,41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507570,10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2290465,83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507566,75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2290463,66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507634,50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2290359,20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507562,77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2290251,53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507681,90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2290091,48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507735,83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2290038,91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507865,84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2289626,35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507964,35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2289406,42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508034,14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2289384,65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1B1970" w:rsidRPr="006057B5" w:rsidTr="001B197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508038,75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2289399,64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A0D9D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1B1970" w:rsidRDefault="001B1970" w:rsidP="001B1970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1B197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4B0107" w:rsidRDefault="001B1970" w:rsidP="001B1970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B1970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78298E" w:rsidRDefault="001B1970" w:rsidP="001B1970">
            <w:pPr>
              <w:pStyle w:val="ac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4B0107" w:rsidRDefault="001B1970" w:rsidP="001B1970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4B0107" w:rsidRDefault="001B1970" w:rsidP="001B1970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B1970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</w:p>
        </w:tc>
      </w:tr>
    </w:tbl>
    <w:p w:rsidR="001B1970" w:rsidRDefault="001B1970" w:rsidP="001B1970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1B1970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6</w:t>
            </w:r>
          </w:p>
        </w:tc>
      </w:tr>
      <w:tr w:rsidR="001B1970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78070E" w:rsidRDefault="001B1970" w:rsidP="001B1970">
            <w:pPr>
              <w:pStyle w:val="ad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78070E" w:rsidRDefault="001B1970" w:rsidP="001B1970">
            <w:pPr>
              <w:pStyle w:val="ad"/>
              <w:rPr>
                <w:lang w:val="en-US"/>
              </w:rPr>
            </w:pPr>
          </w:p>
        </w:tc>
      </w:tr>
      <w:tr w:rsidR="001B1970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78070E" w:rsidRDefault="001B1970" w:rsidP="001B1970">
            <w:pPr>
              <w:pStyle w:val="ad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78070E" w:rsidRDefault="001B1970" w:rsidP="001B1970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78070E" w:rsidRDefault="001B1970" w:rsidP="001B1970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78070E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78070E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B1970" w:rsidRPr="0078070E" w:rsidRDefault="001B1970" w:rsidP="001B1970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</w:tr>
    </w:tbl>
    <w:p w:rsidR="001B1970" w:rsidRDefault="001B1970" w:rsidP="001B1970">
      <w:pPr>
        <w:pStyle w:val="1"/>
        <w:sectPr w:rsidR="001B1970" w:rsidSect="001B1970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1B197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BB6850" w:rsidRDefault="001B1970" w:rsidP="001B1970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 w:rsidR="00D27966" w:rsidRPr="006077DF">
              <w:rPr>
                <w:b w:val="0"/>
                <w:i/>
              </w:rPr>
              <w:t>М</w:t>
            </w:r>
            <w:r w:rsidR="00D27966" w:rsidRPr="006077DF">
              <w:rPr>
                <w:b w:val="0"/>
                <w:i/>
                <w:sz w:val="24"/>
                <w:szCs w:val="24"/>
              </w:rPr>
              <w:t xml:space="preserve">СК </w:t>
            </w:r>
            <w:r w:rsidR="00D27966">
              <w:rPr>
                <w:b w:val="0"/>
                <w:i/>
                <w:sz w:val="24"/>
                <w:szCs w:val="24"/>
              </w:rPr>
              <w:t>61 зона 2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4B0107" w:rsidRDefault="001B1970" w:rsidP="001B1970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B1970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1B1970" w:rsidRPr="0078298E" w:rsidRDefault="001B1970" w:rsidP="001B1970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DA6A6A" w:rsidRDefault="001B1970" w:rsidP="001B1970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DA6A6A" w:rsidRDefault="001B1970" w:rsidP="001B1970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B1970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</w:p>
        </w:tc>
      </w:tr>
    </w:tbl>
    <w:p w:rsidR="001B1970" w:rsidRDefault="001B1970" w:rsidP="001B1970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1B1970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8</w:t>
            </w:r>
          </w:p>
        </w:tc>
      </w:tr>
      <w:tr w:rsidR="001B1970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B1970" w:rsidRPr="00001B7F" w:rsidRDefault="001B1970" w:rsidP="001B1970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B1970" w:rsidRPr="00001B7F" w:rsidRDefault="001B1970" w:rsidP="001B1970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1B1970" w:rsidRDefault="001B1970" w:rsidP="001B1970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1B197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4B0107" w:rsidRDefault="001B1970" w:rsidP="001B1970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B1970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2F47" w:rsidRDefault="001B1970" w:rsidP="001B1970">
            <w:pPr>
              <w:pStyle w:val="ad"/>
            </w:pPr>
            <w:r>
              <w:t>Часть № —</w:t>
            </w:r>
          </w:p>
        </w:tc>
      </w:tr>
      <w:tr w:rsidR="001B1970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1B1970" w:rsidRPr="0078298E" w:rsidRDefault="001B1970" w:rsidP="001B1970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DA6A6A" w:rsidRDefault="001B1970" w:rsidP="001B1970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DA6A6A" w:rsidRDefault="001B1970" w:rsidP="001B1970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B1970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8E5887" w:rsidRDefault="001B1970" w:rsidP="001B1970">
            <w:pPr>
              <w:pStyle w:val="ac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c"/>
              <w:rPr>
                <w:sz w:val="18"/>
                <w:szCs w:val="18"/>
              </w:rPr>
            </w:pPr>
          </w:p>
        </w:tc>
      </w:tr>
    </w:tbl>
    <w:p w:rsidR="001B1970" w:rsidRDefault="001B1970" w:rsidP="001B1970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1B1970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7F9F" w:rsidRDefault="001B1970" w:rsidP="001B1970">
            <w:pPr>
              <w:pStyle w:val="ae"/>
            </w:pPr>
            <w:r>
              <w:t>8</w:t>
            </w:r>
          </w:p>
        </w:tc>
      </w:tr>
      <w:tr w:rsidR="001B1970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001B7F" w:rsidRDefault="001B1970" w:rsidP="001B1970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001B7F" w:rsidRDefault="001B1970" w:rsidP="001B1970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B1970" w:rsidRPr="006057B5" w:rsidRDefault="001B1970" w:rsidP="001B1970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1B1970" w:rsidRDefault="001B1970" w:rsidP="001B1970">
      <w:pPr>
        <w:pStyle w:val="1"/>
        <w:sectPr w:rsidR="001B1970" w:rsidSect="001B1970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5"/>
        <w:gridCol w:w="20768"/>
      </w:tblGrid>
      <w:tr w:rsidR="001B1970">
        <w:trPr>
          <w:cantSplit/>
          <w:jc w:val="center"/>
        </w:trPr>
        <w:tc>
          <w:tcPr>
            <w:tcW w:w="5000" w:type="pct"/>
            <w:gridSpan w:val="2"/>
          </w:tcPr>
          <w:p w:rsidR="001B1970" w:rsidRPr="007C22E6" w:rsidRDefault="001B1970" w:rsidP="001B1970">
            <w:pPr>
              <w:pStyle w:val="1"/>
              <w:spacing w:before="120"/>
              <w:jc w:val="center"/>
            </w:pPr>
            <w:r>
              <w:rPr>
                <w:b/>
              </w:rPr>
              <w:t>Основной лист</w:t>
            </w:r>
          </w:p>
          <w:p w:rsidR="001B1970" w:rsidRPr="00F32CD1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916025" cy="6400800"/>
                  <wp:effectExtent l="19050" t="19050" r="9525" b="0"/>
                  <wp:docPr id="1" name="Рисунок 1" descr="PkzoThemeRendered03699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kzoThemeRendered03699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025" cy="6400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F32CD1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1B1970" w:rsidRDefault="001B1970" w:rsidP="001B1970">
            <w:pPr>
              <w:pStyle w:val="ad"/>
              <w:jc w:val="center"/>
            </w:pPr>
            <w:bookmarkStart w:id="6" w:name="План_границ_объекта"/>
            <w:bookmarkEnd w:id="6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45072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1B1970" w:rsidRPr="001313DD" w:rsidRDefault="001B1970" w:rsidP="001B1970">
            <w:pPr>
              <w:pStyle w:val="ad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</w:tc>
      </w:tr>
      <w:tr w:rsidR="001B1970">
        <w:trPr>
          <w:cantSplit/>
          <w:jc w:val="center"/>
        </w:trPr>
        <w:tc>
          <w:tcPr>
            <w:tcW w:w="319" w:type="pct"/>
            <w:vAlign w:val="center"/>
          </w:tcPr>
          <w:p w:rsidR="001B1970" w:rsidRPr="006E2785" w:rsidRDefault="00F27B47" w:rsidP="001B1970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425" cy="266700"/>
                  <wp:effectExtent l="0" t="0" r="0" b="0"/>
                  <wp:docPr id="2" name="Рисунок 2" descr="Прямоугольник со сплошной зелёной линией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ямоугольник со сплошной зелёной линией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1B1970" w:rsidRPr="00CC5170" w:rsidRDefault="001B1970" w:rsidP="001B19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1B1970">
        <w:trPr>
          <w:cantSplit/>
          <w:jc w:val="center"/>
        </w:trPr>
        <w:tc>
          <w:tcPr>
            <w:tcW w:w="319" w:type="pct"/>
            <w:vAlign w:val="center"/>
          </w:tcPr>
          <w:p w:rsidR="001B1970" w:rsidRDefault="00F27B47" w:rsidP="001B1970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125" cy="295275"/>
                  <wp:effectExtent l="0" t="0" r="0" b="0"/>
                  <wp:docPr id="3" name="Рисунок 3" descr="Зелёное число 12 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елёное число 12 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1B1970" w:rsidRPr="00CC5170" w:rsidRDefault="001B1970" w:rsidP="001B19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1B1970" w:rsidRPr="00243193" w:rsidRDefault="001B1970" w:rsidP="001B1970">
            <w:pPr>
              <w:pStyle w:val="ad"/>
              <w:rPr>
                <w:sz w:val="20"/>
              </w:rPr>
            </w:pPr>
            <w:r w:rsidRPr="00243193">
              <w:t>Остальные 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 xml:space="preserve">Подпись </w:t>
            </w:r>
            <w:r w:rsidRPr="00CE49BB"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115DD8" w:rsidRDefault="001B1970" w:rsidP="001B1970">
            <w:pPr>
              <w:pStyle w:val="ad"/>
            </w:pPr>
            <w:r w:rsidRPr="00115DD8">
              <w:t>Место для оттиска печати (при наличии) лица, составившего описание местоположения границ 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Pr="002E658D" w:rsidRDefault="001B1970" w:rsidP="001B1970">
      <w:pPr>
        <w:pStyle w:val="1"/>
        <w:sectPr w:rsidR="001B1970" w:rsidRPr="002E658D" w:rsidSect="001B1970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type w:val="continuous"/>
          <w:pgSz w:w="23814" w:h="16839" w:orient="landscape" w:code="8"/>
          <w:pgMar w:top="1134" w:right="510" w:bottom="567" w:left="1361" w:header="709" w:footer="284" w:gutter="0"/>
          <w:cols w:space="708"/>
          <w:docGrid w:linePitch="360"/>
        </w:sectPr>
      </w:pPr>
    </w:p>
    <w:p w:rsidR="001B1970" w:rsidRPr="001B1970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4" name="Рисунок 4" descr="PkzoThemeRendered03704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kzoThemeRendered03704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1B1970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5" name="Рисунок 5" descr="PkzoThemeRendered03704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kzoThemeRendered03704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BF12D2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6" name="Рисунок 6" descr="PkzoThemeRendered03703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kzoThemeRendered03703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BF12D2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7" name="Рисунок 7" descr="PkzoThemeRendered03703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kzoThemeRendered03703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BF12D2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8" name="Рисунок 8" descr="PkzoThemeRendered03703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kzoThemeRendered03703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BF12D2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9" name="Рисунок 9" descr="PkzoThemeRendered03702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kzoThemeRendered0370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BF12D2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10" name="Рисунок 10" descr="PkzoThemeRendered03702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kzoThemeRendered03702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BF12D2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11" name="Рисунок 11" descr="PkzoThemeRendered0370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kzoThemeRendered0370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BF12D2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12" name="Рисунок 12" descr="PkzoThemeRendered0370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kzoThemeRendered0370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BF12D2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13" name="Рисунок 13" descr="PkzoThemeRendered0370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kzoThemeRendered0370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BF12D2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14" name="Рисунок 14" descr="PkzoThemeRendered0370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kzoThemeRendered0370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BF12D2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15" name="Рисунок 15" descr="PkzoThemeRendered0370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kzoThemeRendered0370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BF12D2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16" name="Рисунок 16" descr="PkzoThemeRendered03700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kzoThemeRendered03700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BF12D2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17" name="Рисунок 17" descr="PkzoThemeRendered0370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kzoThemeRendered03700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Default="001B1970" w:rsidP="001B1970">
      <w:pPr>
        <w:pStyle w:val="1"/>
        <w:sectPr w:rsidR="001B1970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1B1970" w:rsidRPr="00BF12D2" w:rsidRDefault="001B1970" w:rsidP="001B1970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1B1970">
        <w:trPr>
          <w:cantSplit/>
          <w:jc w:val="center"/>
        </w:trPr>
        <w:tc>
          <w:tcPr>
            <w:tcW w:w="5000" w:type="pct"/>
          </w:tcPr>
          <w:p w:rsidR="001B1970" w:rsidRPr="004A4E39" w:rsidRDefault="001B1970" w:rsidP="001B1970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</w:tcPr>
          <w:p w:rsidR="001B1970" w:rsidRPr="00C236C0" w:rsidRDefault="00F27B47" w:rsidP="001B197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972300"/>
                  <wp:effectExtent l="19050" t="19050" r="9525" b="0"/>
                  <wp:docPr id="18" name="Рисунок 18" descr="PkzoThemeRendered037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kzoThemeRendered03700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972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B1970" w:rsidRPr="00C236C0">
              <w:rPr>
                <w:b/>
                <w:szCs w:val="22"/>
              </w:rPr>
              <w:t xml:space="preserve"> 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Pr="00243193" w:rsidRDefault="001B1970" w:rsidP="001B1970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Музенко Я. М.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23 марта 2021 г.</w:t>
            </w:r>
          </w:p>
          <w:p w:rsidR="001B1970" w:rsidRDefault="001B1970" w:rsidP="001B1970">
            <w:pPr>
              <w:pStyle w:val="ad"/>
            </w:pPr>
          </w:p>
          <w:p w:rsidR="001B1970" w:rsidRPr="00BE7642" w:rsidRDefault="001B1970" w:rsidP="001B1970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1B1970" w:rsidRPr="00617617" w:rsidRDefault="001B1970" w:rsidP="001B1970">
            <w:pPr>
              <w:pStyle w:val="ad"/>
            </w:pPr>
          </w:p>
        </w:tc>
      </w:tr>
    </w:tbl>
    <w:p w:rsidR="001B1970" w:rsidRPr="00BF12D2" w:rsidRDefault="001B1970" w:rsidP="001B1970">
      <w:pPr>
        <w:pStyle w:val="1"/>
        <w:sectPr w:rsidR="001B1970" w:rsidRPr="00BF12D2" w:rsidSect="001B197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B1970">
        <w:trPr>
          <w:cantSplit/>
          <w:jc w:val="center"/>
        </w:trPr>
        <w:tc>
          <w:tcPr>
            <w:tcW w:w="5000" w:type="pct"/>
            <w:vAlign w:val="center"/>
          </w:tcPr>
          <w:p w:rsidR="001B1970" w:rsidRDefault="001B1970" w:rsidP="001B1970">
            <w:pPr>
              <w:pStyle w:val="ad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1B1970" w:rsidRPr="001313DD" w:rsidRDefault="001B1970" w:rsidP="001B1970">
            <w:pPr>
              <w:pStyle w:val="ab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1B197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B1970" w:rsidRDefault="00F27B47" w:rsidP="001B1970">
                  <w:pPr>
                    <w:pStyle w:val="ad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1905" r="2540" b="3810"/>
                            <wp:docPr id="20" name="Полотно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19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670" y="20955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group w14:anchorId="12F6CAAE" id="Полотно 2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ezPZTk8CAADHBAAADgAAAAAAAAAAAAAAAAAuAgAAZHJzL2Uyb0RvYy54bWxQSwECLQAUAAYACAAA&#10;ACEA3pANNdwAAAADAQAADwAAAAAAAAAAAAAAAACpBAAAZHJzL2Rvd25yZXYueG1sUEsFBgAAAAAE&#10;AAQA8wAAALIF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266,209" to="8382,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B1970" w:rsidRPr="005A2928" w:rsidRDefault="001B1970" w:rsidP="001B1970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1B197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B1970" w:rsidRDefault="001B1970" w:rsidP="001B1970">
                  <w:pPr>
                    <w:pStyle w:val="ad"/>
                    <w:jc w:val="center"/>
                  </w:pPr>
                  <w:r>
                    <w:object w:dxaOrig="7275" w:dyaOrig="48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3pt;height:3.75pt" o:ole="">
                        <v:imagedata r:id="rId62" o:title=""/>
                      </v:shape>
                      <o:OLEObject Type="Embed" ProgID="PBrush" ShapeID="_x0000_i1025" DrawAspect="Content" ObjectID="_1680341349" r:id="rId63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B1970" w:rsidRPr="005A2928" w:rsidRDefault="001B1970" w:rsidP="001B1970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B197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B1970" w:rsidRDefault="001B1970" w:rsidP="001B1970">
                  <w:pPr>
                    <w:pStyle w:val="ad"/>
                    <w:jc w:val="center"/>
                  </w:pPr>
                  <w:r>
                    <w:object w:dxaOrig="7260" w:dyaOrig="510">
                      <v:shape id="_x0000_i1026" type="#_x0000_t75" style="width:63.75pt;height:4.5pt" o:ole="">
                        <v:imagedata r:id="rId64" o:title=""/>
                      </v:shape>
                      <o:OLEObject Type="Embed" ProgID="PBrush" ShapeID="_x0000_i1026" DrawAspect="Content" ObjectID="_1680341350" r:id="rId65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B1970" w:rsidRPr="005A2928" w:rsidRDefault="001B1970" w:rsidP="001B1970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B197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B1970" w:rsidRDefault="00F27B47" w:rsidP="001B1970">
                  <w:pPr>
                    <w:pStyle w:val="ad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6775" cy="38100"/>
                        <wp:effectExtent l="0" t="0" r="0" b="0"/>
                        <wp:docPr id="22" name="Рисунок 22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B1970" w:rsidRPr="005A2928" w:rsidRDefault="001B1970" w:rsidP="001B1970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B197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B1970" w:rsidRDefault="001B1970" w:rsidP="001B1970">
                  <w:pPr>
                    <w:pStyle w:val="ad"/>
                    <w:jc w:val="center"/>
                  </w:pPr>
                  <w:r>
                    <w:object w:dxaOrig="600" w:dyaOrig="600">
                      <v:shape id="_x0000_i1027" type="#_x0000_t75" style="width:3pt;height:3pt" o:ole="">
                        <v:imagedata r:id="rId67" o:title=""/>
                      </v:shape>
                      <o:OLEObject Type="Embed" ProgID="PBrush" ShapeID="_x0000_i1027" DrawAspect="Content" ObjectID="_1680341351" r:id="rId68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B1970" w:rsidRPr="005A2928" w:rsidRDefault="001B1970" w:rsidP="001B1970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1B1970" w:rsidRPr="00590118" w:rsidRDefault="001B1970" w:rsidP="001B1970">
            <w:pPr>
              <w:pStyle w:val="ab"/>
              <w:rPr>
                <w:lang w:val="en-US"/>
              </w:rPr>
            </w:pPr>
          </w:p>
          <w:p w:rsidR="001B1970" w:rsidRPr="001313DD" w:rsidRDefault="001B1970" w:rsidP="001B1970">
            <w:pPr>
              <w:pStyle w:val="ad"/>
              <w:rPr>
                <w:b/>
              </w:rPr>
            </w:pPr>
          </w:p>
        </w:tc>
      </w:tr>
    </w:tbl>
    <w:p w:rsidR="001B1970" w:rsidRDefault="001B1970" w:rsidP="001B1970">
      <w:pPr>
        <w:pStyle w:val="ab"/>
        <w:sectPr w:rsidR="001B1970" w:rsidSect="001B1970">
          <w:headerReference w:type="default" r:id="rId69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p w:rsidR="001B1970" w:rsidRPr="00E41ACF" w:rsidRDefault="001B1970" w:rsidP="001B1970">
      <w:pPr>
        <w:pStyle w:val="ab"/>
      </w:pPr>
    </w:p>
    <w:sectPr w:rsidR="001B1970" w:rsidRPr="00E41ACF" w:rsidSect="001B1970">
      <w:type w:val="continuous"/>
      <w:pgSz w:w="11907" w:h="16840" w:code="9"/>
      <w:pgMar w:top="1134" w:right="510" w:bottom="567" w:left="136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595" w:rsidRDefault="008E3595" w:rsidP="001B1970">
      <w:pPr>
        <w:spacing w:line="240" w:lineRule="auto"/>
      </w:pPr>
      <w:r>
        <w:separator/>
      </w:r>
    </w:p>
  </w:endnote>
  <w:endnote w:type="continuationSeparator" w:id="0">
    <w:p w:rsidR="008E3595" w:rsidRDefault="008E3595" w:rsidP="001B1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595" w:rsidRDefault="008E3595" w:rsidP="001B1970">
      <w:pPr>
        <w:spacing w:line="240" w:lineRule="auto"/>
      </w:pPr>
      <w:r>
        <w:separator/>
      </w:r>
    </w:p>
  </w:footnote>
  <w:footnote w:type="continuationSeparator" w:id="0">
    <w:p w:rsidR="008E3595" w:rsidRDefault="008E3595" w:rsidP="001B1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 w:rsidP="001B1970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10</w:t>
    </w:r>
    <w:r>
      <w:rPr>
        <w:rStyle w:val="aa"/>
      </w:rPr>
      <w:fldChar w:fldCharType="end"/>
    </w:r>
  </w:p>
  <w:p w:rsidR="001B1970" w:rsidRDefault="001B1970" w:rsidP="001B1970">
    <w:pPr>
      <w:pStyle w:val="a6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1B1970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1B1970" w:rsidRPr="00A60C0F" w:rsidRDefault="001B1970" w:rsidP="001B1970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1F0036">
            <w:rPr>
              <w:rStyle w:val="aa"/>
              <w:noProof/>
            </w:rPr>
            <w:t>6</w:t>
          </w:r>
          <w:r>
            <w:rPr>
              <w:rStyle w:val="aa"/>
            </w:rPr>
            <w:fldChar w:fldCharType="end"/>
          </w: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</w:pPr>
          <w:r>
            <w:t>ОПИСАНИЕ МЕСТОПОЛОЖЕНИЯ ГРАНИЦ</w:t>
          </w:r>
        </w:p>
        <w:p w:rsidR="001B1970" w:rsidRPr="00300A93" w:rsidRDefault="001B1970" w:rsidP="001B1970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Зона долгосрочного  публичного сервитута в целях размещения линейного объекта «Межпоселковый газопровод к п. Виноградный, х. Западный с отводами на п. Углекаменный и п. Мельничный Белокалитвинского района Ростовской области»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1B1970" w:rsidRDefault="001B1970" w:rsidP="001B1970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B1970" w:rsidRPr="00C657E1" w:rsidRDefault="001B1970" w:rsidP="001B1970">
          <w:pPr>
            <w:pStyle w:val="a4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1B1970" w:rsidRPr="00D66FC4" w:rsidRDefault="001B1970" w:rsidP="001B1970">
    <w:pPr>
      <w:pStyle w:val="a6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6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 w:rsidP="001B1970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11</w:t>
    </w:r>
    <w:r>
      <w:rPr>
        <w:rStyle w:val="aa"/>
      </w:rPr>
      <w:fldChar w:fldCharType="end"/>
    </w:r>
  </w:p>
  <w:p w:rsidR="001B1970" w:rsidRDefault="001B1970" w:rsidP="001B1970">
    <w:pPr>
      <w:pStyle w:val="a6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1B1970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1B1970" w:rsidRPr="00A60C0F" w:rsidRDefault="001B1970" w:rsidP="001B1970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F27B47">
            <w:rPr>
              <w:rStyle w:val="aa"/>
              <w:noProof/>
            </w:rPr>
            <w:t>11</w:t>
          </w:r>
          <w:r>
            <w:rPr>
              <w:rStyle w:val="aa"/>
            </w:rPr>
            <w:fldChar w:fldCharType="end"/>
          </w: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</w:pPr>
          <w:r>
            <w:t>ОПИСАНИЕ МЕСТОПОЛОЖЕНИЯ ГРАНИЦ</w:t>
          </w:r>
        </w:p>
        <w:p w:rsidR="001B1970" w:rsidRPr="00300A93" w:rsidRDefault="001B1970" w:rsidP="001B1970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Зона долгосрочного  публичного сервитута в целях размещения линейного объекта «Межпоселковый газопровод к п. Виноградный, х. Западный с отводами на п. Углекаменный и п. Мельничный Белокалитвинского района Ростовской области»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1B1970" w:rsidRDefault="001B1970" w:rsidP="001B1970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B1970" w:rsidRPr="00C657E1" w:rsidRDefault="001B1970" w:rsidP="001B1970">
          <w:pPr>
            <w:pStyle w:val="a4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1B1970" w:rsidRPr="00D66FC4" w:rsidRDefault="001B1970" w:rsidP="001B1970">
    <w:pPr>
      <w:pStyle w:val="a6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6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 w:rsidP="001B1970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28</w:t>
    </w:r>
    <w:r>
      <w:rPr>
        <w:rStyle w:val="aa"/>
      </w:rPr>
      <w:fldChar w:fldCharType="end"/>
    </w:r>
  </w:p>
  <w:p w:rsidR="001B1970" w:rsidRDefault="001B1970" w:rsidP="001B1970">
    <w:pPr>
      <w:pStyle w:val="a6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558"/>
      <w:gridCol w:w="17328"/>
      <w:gridCol w:w="3709"/>
      <w:gridCol w:w="586"/>
    </w:tblGrid>
    <w:tr w:rsidR="001B1970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1B1970" w:rsidRPr="00A60C0F" w:rsidRDefault="001B1970" w:rsidP="001B1970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F27B47">
            <w:rPr>
              <w:rStyle w:val="aa"/>
              <w:noProof/>
            </w:rPr>
            <w:t>27</w:t>
          </w:r>
          <w:r>
            <w:rPr>
              <w:rStyle w:val="aa"/>
            </w:rPr>
            <w:fldChar w:fldCharType="end"/>
          </w: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</w:pPr>
          <w:r>
            <w:t>ОПИСАНИЕ МЕСТОПОЛОЖЕНИЯ ГРАНИЦ</w:t>
          </w:r>
        </w:p>
        <w:p w:rsidR="001B1970" w:rsidRPr="00300A93" w:rsidRDefault="001B1970" w:rsidP="001B1970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Зона долгосрочного  публичного сервитута в целях размещения линейного объекта «Межпоселковый газопровод к п. Виноградный, х. Западный с отводами на п. Углекаменный и п. Мельничный Белокалитвинского района Ростовской области»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1B1970" w:rsidRDefault="001B1970" w:rsidP="001B1970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B1970" w:rsidRPr="00C657E1" w:rsidRDefault="001B1970" w:rsidP="001B1970">
          <w:pPr>
            <w:pStyle w:val="a4"/>
            <w:rPr>
              <w:vertAlign w:val="superscript"/>
            </w:rPr>
          </w:pPr>
          <w:r>
            <w:t>План границ объекта</w:t>
          </w:r>
        </w:p>
      </w:tc>
    </w:tr>
  </w:tbl>
  <w:p w:rsidR="001B1970" w:rsidRPr="00D66FC4" w:rsidRDefault="001B1970" w:rsidP="001B1970">
    <w:pPr>
      <w:pStyle w:val="a6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6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1B1970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1B1970" w:rsidRPr="00A60C0F" w:rsidRDefault="001B1970" w:rsidP="001B1970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F27B47">
            <w:rPr>
              <w:rStyle w:val="aa"/>
              <w:noProof/>
            </w:rPr>
            <w:t>28</w:t>
          </w:r>
          <w:r>
            <w:rPr>
              <w:rStyle w:val="aa"/>
            </w:rPr>
            <w:fldChar w:fldCharType="end"/>
          </w: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</w:pPr>
          <w:r>
            <w:t>ОПИСАНИЕ МЕСТОПОЛОЖЕНИЯ ГРАНИЦ</w:t>
          </w:r>
        </w:p>
        <w:p w:rsidR="001B1970" w:rsidRPr="00300A93" w:rsidRDefault="001B1970" w:rsidP="001B1970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Зона долгосрочного  публичного сервитута в целях размещения линейного объекта «Межпоселковый газопровод к п. Виноградный, х. Западный с отводами на п. Углекаменный и п. Мельничный Белокалитвинского района Ростовской области»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1B1970" w:rsidRDefault="001B1970" w:rsidP="001B1970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B1970" w:rsidRPr="00C657E1" w:rsidRDefault="001B1970" w:rsidP="001B1970">
          <w:pPr>
            <w:pStyle w:val="a4"/>
            <w:rPr>
              <w:vertAlign w:val="superscript"/>
            </w:rPr>
          </w:pPr>
          <w:r>
            <w:t>План границ объекта</w:t>
          </w:r>
        </w:p>
      </w:tc>
    </w:tr>
  </w:tbl>
  <w:p w:rsidR="001B1970" w:rsidRPr="00D66FC4" w:rsidRDefault="001B1970" w:rsidP="001B1970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 w:rsidP="001B1970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1B1970" w:rsidRDefault="001B1970" w:rsidP="001B1970">
    <w:pPr>
      <w:pStyle w:val="a6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1B1970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1B1970" w:rsidRPr="00A60C0F" w:rsidRDefault="001B1970" w:rsidP="001B1970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1F0036">
            <w:rPr>
              <w:rStyle w:val="aa"/>
              <w:noProof/>
            </w:rPr>
            <w:t>2</w:t>
          </w:r>
          <w:r>
            <w:rPr>
              <w:rStyle w:val="aa"/>
            </w:rPr>
            <w:fldChar w:fldCharType="end"/>
          </w: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</w:pPr>
          <w:r>
            <w:t>ОПИСАНИЕ МЕСТОПОЛОЖЕНИЯ ГРАНИЦ</w:t>
          </w:r>
        </w:p>
        <w:p w:rsidR="001B1970" w:rsidRPr="00300A93" w:rsidRDefault="001B1970" w:rsidP="001B1970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Зона долгосрочного  публичного сервитута в целях размещения линейного объекта «Межпоселковый газопровод к п. Виноградный, х. Западный с отводами на п. Углекаменный и п. Мельничный Белокалитвинского района Ростовской области»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1B1970" w:rsidRPr="00673769" w:rsidRDefault="001B1970" w:rsidP="001B1970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</w:tr>
  </w:tbl>
  <w:p w:rsidR="001B1970" w:rsidRPr="00D03A4F" w:rsidRDefault="001B1970" w:rsidP="001B1970">
    <w:pPr>
      <w:pStyle w:val="1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 w:rsidP="001B1970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4</w:t>
    </w:r>
    <w:r>
      <w:rPr>
        <w:rStyle w:val="aa"/>
      </w:rPr>
      <w:fldChar w:fldCharType="end"/>
    </w:r>
  </w:p>
  <w:p w:rsidR="001B1970" w:rsidRDefault="001B1970" w:rsidP="001B1970">
    <w:pPr>
      <w:pStyle w:val="a6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1B1970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1B1970" w:rsidRPr="00A60C0F" w:rsidRDefault="001B1970" w:rsidP="001B1970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1F0036">
            <w:rPr>
              <w:rStyle w:val="aa"/>
              <w:noProof/>
            </w:rPr>
            <w:t>4</w:t>
          </w:r>
          <w:r>
            <w:rPr>
              <w:rStyle w:val="aa"/>
            </w:rPr>
            <w:fldChar w:fldCharType="end"/>
          </w: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</w:pPr>
          <w:r>
            <w:t>ОПИСАНИЕ МЕСТОПОЛОЖЕНИЯ ГРАНИЦ</w:t>
          </w:r>
        </w:p>
        <w:p w:rsidR="001B1970" w:rsidRPr="00300A93" w:rsidRDefault="001B1970" w:rsidP="001B1970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Зона долгосрочного  публичного сервитута в целях размещения линейного объекта «Межпоселковый газопровод к п. Виноградный, х. Западный с отводами на п. Углекаменный и п. Мельничный Белокалитвинского района Ростовской области»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1B1970" w:rsidRPr="001B1970" w:rsidRDefault="001B1970" w:rsidP="001B1970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1B1970" w:rsidRPr="00B87E07" w:rsidRDefault="001B1970" w:rsidP="001B1970">
          <w:pPr>
            <w:pStyle w:val="a4"/>
            <w:rPr>
              <w:szCs w:val="24"/>
              <w:vertAlign w:val="superscript"/>
            </w:rPr>
          </w:pPr>
        </w:p>
      </w:tc>
    </w:tr>
    <w:tr w:rsidR="001B197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B1970" w:rsidRPr="00C657E1" w:rsidRDefault="001B1970" w:rsidP="001B1970">
          <w:pPr>
            <w:pStyle w:val="a4"/>
            <w:rPr>
              <w:vertAlign w:val="superscript"/>
            </w:rPr>
          </w:pPr>
          <w:r>
            <w:t>Сведения об объекте</w:t>
          </w:r>
        </w:p>
      </w:tc>
    </w:tr>
  </w:tbl>
  <w:p w:rsidR="001B1970" w:rsidRPr="00D66FC4" w:rsidRDefault="001B1970" w:rsidP="001B1970">
    <w:pPr>
      <w:pStyle w:val="a6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970" w:rsidRDefault="001B197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970"/>
    <w:rsid w:val="0006698D"/>
    <w:rsid w:val="000A545F"/>
    <w:rsid w:val="001B1970"/>
    <w:rsid w:val="001F0036"/>
    <w:rsid w:val="002A1B3E"/>
    <w:rsid w:val="00486BFA"/>
    <w:rsid w:val="006D5C76"/>
    <w:rsid w:val="0077255A"/>
    <w:rsid w:val="008E3595"/>
    <w:rsid w:val="00A42BE1"/>
    <w:rsid w:val="00AD1D6C"/>
    <w:rsid w:val="00C326A6"/>
    <w:rsid w:val="00D27966"/>
    <w:rsid w:val="00F27B47"/>
    <w:rsid w:val="00F5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1D6C"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1B1970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1B1970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1B19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rsid w:val="001B197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1B1970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1B197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1B1970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1B1970"/>
  </w:style>
  <w:style w:type="paragraph" w:customStyle="1" w:styleId="ab">
    <w:name w:val="Разделитель таблиц"/>
    <w:basedOn w:val="a0"/>
    <w:rsid w:val="001B1970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1B1970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1B1970"/>
    <w:rPr>
      <w:sz w:val="22"/>
    </w:rPr>
  </w:style>
  <w:style w:type="paragraph" w:customStyle="1" w:styleId="ae">
    <w:name w:val="Заголовок таблицы повторяющийся"/>
    <w:basedOn w:val="1"/>
    <w:rsid w:val="001B1970"/>
    <w:pPr>
      <w:jc w:val="center"/>
    </w:pPr>
    <w:rPr>
      <w:b/>
      <w:sz w:val="22"/>
    </w:rPr>
  </w:style>
  <w:style w:type="character" w:styleId="af">
    <w:name w:val="annotation reference"/>
    <w:semiHidden/>
    <w:rsid w:val="001B1970"/>
    <w:rPr>
      <w:sz w:val="16"/>
      <w:szCs w:val="16"/>
    </w:rPr>
  </w:style>
  <w:style w:type="paragraph" w:styleId="af0">
    <w:name w:val="annotation text"/>
    <w:basedOn w:val="a0"/>
    <w:link w:val="af1"/>
    <w:semiHidden/>
    <w:rsid w:val="001B1970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1B19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1B1970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1B197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1B1970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1B1970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1B1970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1B197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1B19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1D6C"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1B1970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1B1970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1B19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rsid w:val="001B197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1B1970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1B197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1B1970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1B1970"/>
  </w:style>
  <w:style w:type="paragraph" w:customStyle="1" w:styleId="ab">
    <w:name w:val="Разделитель таблиц"/>
    <w:basedOn w:val="a0"/>
    <w:rsid w:val="001B1970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1B1970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1B1970"/>
    <w:rPr>
      <w:sz w:val="22"/>
    </w:rPr>
  </w:style>
  <w:style w:type="paragraph" w:customStyle="1" w:styleId="ae">
    <w:name w:val="Заголовок таблицы повторяющийся"/>
    <w:basedOn w:val="1"/>
    <w:rsid w:val="001B1970"/>
    <w:pPr>
      <w:jc w:val="center"/>
    </w:pPr>
    <w:rPr>
      <w:b/>
      <w:sz w:val="22"/>
    </w:rPr>
  </w:style>
  <w:style w:type="character" w:styleId="af">
    <w:name w:val="annotation reference"/>
    <w:semiHidden/>
    <w:rsid w:val="001B1970"/>
    <w:rPr>
      <w:sz w:val="16"/>
      <w:szCs w:val="16"/>
    </w:rPr>
  </w:style>
  <w:style w:type="paragraph" w:styleId="af0">
    <w:name w:val="annotation text"/>
    <w:basedOn w:val="a0"/>
    <w:link w:val="af1"/>
    <w:semiHidden/>
    <w:rsid w:val="001B1970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1B19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1B1970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1B197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1B1970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1B1970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1B1970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1B197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1B19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image" Target="media/image2.emf"/><Relationship Id="rId21" Type="http://schemas.openxmlformats.org/officeDocument/2006/relationships/header" Target="header8.xml"/><Relationship Id="rId34" Type="http://schemas.openxmlformats.org/officeDocument/2006/relationships/footer" Target="footer13.xml"/><Relationship Id="rId42" Type="http://schemas.openxmlformats.org/officeDocument/2006/relationships/header" Target="header17.xml"/><Relationship Id="rId47" Type="http://schemas.openxmlformats.org/officeDocument/2006/relationships/image" Target="media/image4.png"/><Relationship Id="rId50" Type="http://schemas.openxmlformats.org/officeDocument/2006/relationships/image" Target="media/image7.png"/><Relationship Id="rId55" Type="http://schemas.openxmlformats.org/officeDocument/2006/relationships/image" Target="media/image12.png"/><Relationship Id="rId63" Type="http://schemas.openxmlformats.org/officeDocument/2006/relationships/oleObject" Target="embeddings/oleObject1.bin"/><Relationship Id="rId68" Type="http://schemas.openxmlformats.org/officeDocument/2006/relationships/oleObject" Target="embeddings/oleObject3.bin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image" Target="media/image3.emf"/><Relationship Id="rId45" Type="http://schemas.openxmlformats.org/officeDocument/2006/relationships/header" Target="header18.xml"/><Relationship Id="rId53" Type="http://schemas.openxmlformats.org/officeDocument/2006/relationships/image" Target="media/image10.png"/><Relationship Id="rId58" Type="http://schemas.openxmlformats.org/officeDocument/2006/relationships/image" Target="media/image15.png"/><Relationship Id="rId66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image" Target="media/image6.png"/><Relationship Id="rId57" Type="http://schemas.openxmlformats.org/officeDocument/2006/relationships/image" Target="media/image14.png"/><Relationship Id="rId61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footer" Target="footer17.xml"/><Relationship Id="rId52" Type="http://schemas.openxmlformats.org/officeDocument/2006/relationships/image" Target="media/image9.png"/><Relationship Id="rId60" Type="http://schemas.openxmlformats.org/officeDocument/2006/relationships/image" Target="media/image17.png"/><Relationship Id="rId65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6.xml"/><Relationship Id="rId48" Type="http://schemas.openxmlformats.org/officeDocument/2006/relationships/image" Target="media/image5.png"/><Relationship Id="rId56" Type="http://schemas.openxmlformats.org/officeDocument/2006/relationships/image" Target="media/image13.png"/><Relationship Id="rId64" Type="http://schemas.openxmlformats.org/officeDocument/2006/relationships/image" Target="media/image20.png"/><Relationship Id="rId69" Type="http://schemas.openxmlformats.org/officeDocument/2006/relationships/header" Target="header19.xml"/><Relationship Id="rId8" Type="http://schemas.openxmlformats.org/officeDocument/2006/relationships/header" Target="header1.xml"/><Relationship Id="rId51" Type="http://schemas.openxmlformats.org/officeDocument/2006/relationships/image" Target="media/image8.png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image" Target="media/image1.png"/><Relationship Id="rId46" Type="http://schemas.openxmlformats.org/officeDocument/2006/relationships/footer" Target="footer18.xml"/><Relationship Id="rId59" Type="http://schemas.openxmlformats.org/officeDocument/2006/relationships/image" Target="media/image16.png"/><Relationship Id="rId67" Type="http://schemas.openxmlformats.org/officeDocument/2006/relationships/image" Target="media/image22.png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11.png"/><Relationship Id="rId62" Type="http://schemas.openxmlformats.org/officeDocument/2006/relationships/image" Target="media/image1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2794</Words>
  <Characters>15931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user28</dc:creator>
  <cp:lastModifiedBy>Meshkova</cp:lastModifiedBy>
  <cp:revision>2</cp:revision>
  <cp:lastPrinted>2021-03-31T12:51:00Z</cp:lastPrinted>
  <dcterms:created xsi:type="dcterms:W3CDTF">2021-04-19T09:43:00Z</dcterms:created>
  <dcterms:modified xsi:type="dcterms:W3CDTF">2021-04-19T09:43:00Z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00:01:28</vt:lpwstr>
  </property>
  <property fmtid="{D5CDD505-2E9C-101B-9397-08002B2CF9AE}" pid="3" name="Сборка ПКЗО">
    <vt:lpwstr>5.3.15</vt:lpwstr>
  </property>
  <property fmtid="{D5CDD505-2E9C-101B-9397-08002B2CF9AE}" pid="4" name="Версия набора шаблонов">
    <vt:lpwstr>3.0</vt:lpwstr>
  </property>
</Properties>
</file>