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121845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BD1685"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E96C18" w:rsidRDefault="00BB5E49" w:rsidP="00BB5E49">
            <w:pPr>
              <w:pStyle w:val="a9"/>
              <w:jc w:val="both"/>
              <w:rPr>
                <w:szCs w:val="24"/>
              </w:rPr>
            </w:pPr>
            <w:r w:rsidRPr="00E96C18">
              <w:rPr>
                <w:szCs w:val="28"/>
              </w:rPr>
              <w:t>Постановление Администрации Белокалитвинского района от 03.05.2024 № 596 «О внесении изменений в постановление Администрации Белокалитвинского района от 03.02.2014 № 120»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535A83" w:rsidRDefault="00BB5E49" w:rsidP="00BB5E49">
            <w:pPr>
              <w:pStyle w:val="a9"/>
              <w:jc w:val="both"/>
              <w:rPr>
                <w:szCs w:val="24"/>
                <w:lang w:eastAsia="ru-RU"/>
              </w:rPr>
            </w:pPr>
            <w:r w:rsidRPr="00535A83">
              <w:rPr>
                <w:szCs w:val="24"/>
                <w:lang w:eastAsia="ru-RU"/>
              </w:rPr>
              <w:t>Постановление Администрации Белокалитвинского района от 03.02.2014 № 120 «Об определении уполномоченного органа на осуществление контроля в сфере закупок товаров, работ, услуг»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E96C18" w:rsidRDefault="00BB5E49" w:rsidP="00BB5E49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E96C18">
              <w:rPr>
                <w:szCs w:val="28"/>
              </w:rPr>
              <w:t>Постановление Администрации Белокалитвинского района от 13.05.2024 № 604 «О внесении изменений в постановление Администрации Белокалитвинского района от 07.12.2018 № 2090»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22661F" w:rsidRDefault="00BB5E49" w:rsidP="00BB5E49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E96C18" w:rsidRDefault="00BB5E49" w:rsidP="00BB5E49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E96C18">
              <w:rPr>
                <w:szCs w:val="28"/>
              </w:rPr>
              <w:t>Постановление Администрации Белокалитвинского района от 13.05.2024 № 605 «Об отчете об исполнении бюджета Белокалитвинского района за 1 квартал 2024 года»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E96C18" w:rsidRDefault="00BB5E49" w:rsidP="00BB5E49">
            <w:pPr>
              <w:ind w:left="-9"/>
              <w:jc w:val="both"/>
              <w:rPr>
                <w:szCs w:val="24"/>
              </w:rPr>
            </w:pPr>
            <w:r w:rsidRPr="00E96C18">
              <w:rPr>
                <w:szCs w:val="28"/>
              </w:rPr>
              <w:t>Постановление Администрации Белокалитвинского района от 13.05.2024 № 608 «О внесении изменений в постановление Администрации Белокалитвинского района от 07.12.2018 № 2088»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22661F" w:rsidRDefault="00BB5E49" w:rsidP="00BB5E49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pStyle w:val="a9"/>
              <w:keepLines/>
              <w:jc w:val="both"/>
              <w:rPr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20.05.2024 № 622 «Об утверждении Административного регламента предоставления муниципальной услуги «Организация общественной экологической экспертизы»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pStyle w:val="a9"/>
              <w:keepLines/>
              <w:jc w:val="both"/>
              <w:rPr>
                <w:szCs w:val="24"/>
                <w:lang w:eastAsia="ru-RU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20.05.2024 № 657 «О внесении изменений в постановление Администрации Белокалитвинского района от 30.11.2018 № 2057»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ind w:left="-9"/>
              <w:jc w:val="both"/>
              <w:rPr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pStyle w:val="a9"/>
              <w:keepLines/>
              <w:jc w:val="both"/>
              <w:rPr>
                <w:szCs w:val="24"/>
                <w:lang w:eastAsia="ru-RU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20.05.2024 № 660 «О внесении изменений в постановление Администрации Белокалитвинского района от 03.07.2017 № 752»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jc w:val="both"/>
              <w:rPr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03.07.2017 № 752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pStyle w:val="a9"/>
              <w:keepLines/>
              <w:jc w:val="both"/>
              <w:rPr>
                <w:szCs w:val="24"/>
                <w:lang w:eastAsia="ru-RU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20.05.2024 № 680 «Об утверждении Положения о порядке реализации функции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«Белокалитвинский район»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pStyle w:val="a9"/>
              <w:keepLines/>
              <w:jc w:val="both"/>
              <w:rPr>
                <w:szCs w:val="24"/>
                <w:lang w:eastAsia="ru-RU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24.05.2024 № 695 «Об утверждении административного регламента предоставления муниципальной услуги «Предоставление решения о согласии архитектурно-градостроительного облика объекта»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pStyle w:val="a9"/>
              <w:keepLines/>
              <w:jc w:val="both"/>
              <w:rPr>
                <w:szCs w:val="24"/>
                <w:lang w:eastAsia="ru-RU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24.05.2024 № 697 «О внесении изменений в постановление Администрации Белокалитвинского района от 05.12.2018 № 2084»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pStyle w:val="a9"/>
              <w:keepLines/>
              <w:jc w:val="both"/>
              <w:rPr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pStyle w:val="a9"/>
              <w:keepLines/>
              <w:jc w:val="both"/>
              <w:rPr>
                <w:szCs w:val="24"/>
                <w:lang w:eastAsia="ru-RU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 24.05.2024 № 698 «О внесении изменений в постановление Администрации Белокалитвинского района от 09.12.2019 № 2021»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pStyle w:val="a9"/>
              <w:keepLines/>
              <w:jc w:val="both"/>
              <w:rPr>
                <w:color w:val="FF0000"/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29.05.2024 № 705 «О внесении изменений в постановление Администрации Белокалитвинского района от 07.12.2018 № 2092»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ind w:left="-9"/>
              <w:jc w:val="both"/>
              <w:rPr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29.05.2024 № 707 «О внесении изменений в постановление Администрации Белокалитвинского района от 30.11.2018 № 2058»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ind w:left="-9"/>
              <w:jc w:val="both"/>
              <w:rPr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29.05.2024 № 709 «О внесении изменений в постановление Администрации Белокалитвинского района от 07.12.2018 № 2087»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snapToGrid w:val="0"/>
              <w:spacing w:after="120"/>
              <w:jc w:val="both"/>
              <w:rPr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29.05.2024 № 716 «О внесении изменений в постановление Администрации Белокалитвинского района от 10.12.2018 № 2140»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tabs>
                <w:tab w:val="left" w:pos="142"/>
              </w:tabs>
              <w:jc w:val="both"/>
              <w:rPr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snapToGrid w:val="0"/>
              <w:spacing w:after="120"/>
              <w:jc w:val="both"/>
              <w:rPr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29.05.2024 № 718 «О внесении изменений в постановление Администрации Белокалитвинского района от 16.09.2019 № 1498»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pStyle w:val="a9"/>
              <w:keepLines/>
              <w:jc w:val="both"/>
              <w:rPr>
                <w:color w:val="FF0000"/>
                <w:szCs w:val="24"/>
              </w:rPr>
            </w:pPr>
            <w:r w:rsidRPr="00A206E6">
              <w:rPr>
                <w:szCs w:val="24"/>
              </w:rPr>
              <w:t>Постановление Администрации Белокалитвинского района от 16.09.2019 № 1498 «О создании комиссии по делам несовершеннолетних и защите их прав при Администрации Белокалитвинского района»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A206E6">
              <w:rPr>
                <w:szCs w:val="24"/>
              </w:rPr>
              <w:t>Распоряжение Администрации Белокалитвинского района от 20.05.2024 № 31 «О внесении изменений в распоряжение Администрации Белокалитвинского района от 28.12.2023 № 131»</w:t>
            </w:r>
          </w:p>
        </w:tc>
      </w:tr>
      <w:tr w:rsidR="00BB5E49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B5E49" w:rsidRPr="00D85FD8" w:rsidRDefault="00BB5E49" w:rsidP="00BB5E49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B5E49" w:rsidRPr="00A206E6" w:rsidRDefault="00BB5E49" w:rsidP="00BB5E49">
            <w:pPr>
              <w:keepLines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206E6">
              <w:rPr>
                <w:szCs w:val="24"/>
              </w:rPr>
              <w:t>Распоряжение Администрации Белокалитвинского района от 28.12.2023 № 131 «Об утверждении штатного расписания Администрации Белокалитвинского района на 2024 год»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EB" w:rsidRDefault="004258EB">
      <w:r>
        <w:separator/>
      </w:r>
    </w:p>
  </w:endnote>
  <w:endnote w:type="continuationSeparator" w:id="0">
    <w:p w:rsidR="004258EB" w:rsidRDefault="0042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258EB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EB" w:rsidRDefault="004258EB">
      <w:r>
        <w:separator/>
      </w:r>
    </w:p>
  </w:footnote>
  <w:footnote w:type="continuationSeparator" w:id="0">
    <w:p w:rsidR="004258EB" w:rsidRDefault="0042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43A04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58A978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1B6D8-0E04-40EB-AB50-1951F3EB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18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8</cp:revision>
  <cp:lastPrinted>2016-12-06T14:34:00Z</cp:lastPrinted>
  <dcterms:created xsi:type="dcterms:W3CDTF">2024-03-13T13:51:00Z</dcterms:created>
  <dcterms:modified xsi:type="dcterms:W3CDTF">2024-06-10T08:15:00Z</dcterms:modified>
</cp:coreProperties>
</file>