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05172B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141 «О внесении изменений в постановление Администрации Белокалитвинского района от 25.09.2020 №1515»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pStyle w:val="a9"/>
              <w:jc w:val="both"/>
              <w:rPr>
                <w:color w:val="FF0000"/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ind w:left="-9"/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145 «О внесении изменений в постановление Администрации Белокалитвинского района от 13.12.2018 № 2142»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146 «О внесении изменений в постановление Администрации Белокалитвинского района от 07.12.2018 № 2090»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ind w:left="-9"/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pStyle w:val="a9"/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148 «О внесении изменений в постановление Администрации Белокалитвинского района от 10.03.2010 № 334»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 от 10.03.2010 № 334 «Об утверждении Положения о межведомственной комиссии при Администрации Белокалитвинского района по обследованию объектов капитального строительства и ее состава».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172 «О внесении изменений в постановление Администрации Белокалитвинского района от 30.11.2018 № 2039»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pStyle w:val="a9"/>
              <w:jc w:val="both"/>
              <w:rPr>
                <w:color w:val="FF0000"/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174 «Об организации работы по предоставлению мер социальной поддержки отдельным категориям граждан Белокалитвинского района»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182 «О внесении изменений в постановление Администрации Белокалитвинского района от 07.12.2018 № 2091»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12.02.2024 № 196 «О внесении изменений в постановление Администрации Белокалитвинского района от 24.12.2018 № 2201»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pStyle w:val="a9"/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12.02.2024 № 210 «О внесении изменений в постановление Администрации Белокалитвинского района от 27.12.2018 № 2281»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12.02.2024 № 214 «О внесении изменений в постановление Администрации Белокалитвинского района от 27.04.2015 № 662»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</w:t>
            </w:r>
            <w:r w:rsidRPr="007327C4">
              <w:rPr>
                <w:color w:val="000000"/>
                <w:szCs w:val="24"/>
                <w:lang w:eastAsia="ru-RU"/>
              </w:rPr>
              <w:t xml:space="preserve"> собственности Белокалитвинского района»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12.02.2024 № 215 «О внесении изменений в постановление Администрации Белокалитвинского района от 24.12.2018 № 2207»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7327C4" w:rsidRDefault="0005172B" w:rsidP="0005172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327C4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19.02.2024 № 242 «О внесении изменений в постановление Администрации Белокалитвинского района от 24.02.2021 № 241»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pStyle w:val="a9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 24.02.2021 № 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ind w:left="-9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19.02.2024 № 245 «О внесении изменений в постановление Администрации Белокалитвинского района от 05.12.2018 № 2083»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26.02.2024 № 251 «О внесении изменений в постановление Администрации Белокалитвинского района от 30.08.2013 № 1451»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ind w:left="-9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pStyle w:val="a9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26.02.2024 № 258 «Об организации на территории Белокалитвинского района общественных обсуждений»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26.02.2024 № 268 «О внесении изменений в постановление Администрации Белокалитвинского района от 03.09.2018 № 1522»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pStyle w:val="a9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03.09.2018 № 1522 «О Белокалитвинской районной комиссии по рассмотрению предложений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слава»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pStyle w:val="a9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26.02.2024 № 271 «Об утверждении бюджетного прогноза Белокалитвинского района на период 2024-2031 годов»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28.02.2024 № 272 «О внесении изменений в постановление Администрации Белокалитвинского района от 07.12.2018 № 2086»</w:t>
            </w:r>
          </w:p>
        </w:tc>
      </w:tr>
      <w:tr w:rsidR="0005172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05172B" w:rsidRPr="00D85FD8" w:rsidRDefault="0005172B" w:rsidP="0005172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05172B" w:rsidRPr="00CB79A4" w:rsidRDefault="0005172B" w:rsidP="0005172B">
            <w:pPr>
              <w:snapToGrid w:val="0"/>
              <w:spacing w:after="120"/>
              <w:jc w:val="both"/>
              <w:rPr>
                <w:szCs w:val="24"/>
              </w:rPr>
            </w:pPr>
            <w:r w:rsidRPr="00CB79A4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22" w:rsidRDefault="00D24F22">
      <w:r>
        <w:separator/>
      </w:r>
    </w:p>
  </w:endnote>
  <w:endnote w:type="continuationSeparator" w:id="0">
    <w:p w:rsidR="00D24F22" w:rsidRDefault="00D2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24F22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22" w:rsidRDefault="00D24F22">
      <w:r>
        <w:separator/>
      </w:r>
    </w:p>
  </w:footnote>
  <w:footnote w:type="continuationSeparator" w:id="0">
    <w:p w:rsidR="00D24F22" w:rsidRDefault="00D2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BA45FB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ECFB-FDDD-44F3-B05F-BD795F21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</cp:revision>
  <cp:lastPrinted>2016-12-06T14:34:00Z</cp:lastPrinted>
  <dcterms:created xsi:type="dcterms:W3CDTF">2024-03-13T13:51:00Z</dcterms:created>
  <dcterms:modified xsi:type="dcterms:W3CDTF">2024-03-13T13:53:00Z</dcterms:modified>
</cp:coreProperties>
</file>