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3FD" w:rsidRPr="008853FD" w:rsidRDefault="008853FD" w:rsidP="008853FD">
      <w:pPr>
        <w:pStyle w:val="a8"/>
        <w:ind w:left="0" w:firstLine="709"/>
        <w:jc w:val="both"/>
        <w:rPr>
          <w:rFonts w:ascii="pfbeausanspro" w:hAnsi="pfbeausanspro"/>
          <w:color w:val="2B2B2B"/>
          <w:sz w:val="28"/>
          <w:szCs w:val="28"/>
        </w:rPr>
      </w:pPr>
      <w:r w:rsidRPr="008853FD">
        <w:rPr>
          <w:rFonts w:ascii="pfbeausanspro" w:hAnsi="pfbeausanspro"/>
          <w:color w:val="2B2B2B"/>
          <w:sz w:val="28"/>
          <w:szCs w:val="28"/>
        </w:rPr>
        <w:t xml:space="preserve">21 марта 2026 года в большом зале Администрации </w:t>
      </w:r>
      <w:proofErr w:type="spellStart"/>
      <w:r w:rsidRPr="008853FD">
        <w:rPr>
          <w:rFonts w:ascii="pfbeausanspro" w:hAnsi="pfbeausanspro"/>
          <w:color w:val="2B2B2B"/>
          <w:sz w:val="28"/>
          <w:szCs w:val="28"/>
        </w:rPr>
        <w:t>Белокалитвинского</w:t>
      </w:r>
      <w:proofErr w:type="spellEnd"/>
      <w:r w:rsidRPr="008853FD">
        <w:rPr>
          <w:rFonts w:ascii="pfbeausanspro" w:hAnsi="pfbeausanspro"/>
          <w:color w:val="2B2B2B"/>
          <w:sz w:val="28"/>
          <w:szCs w:val="28"/>
        </w:rPr>
        <w:t xml:space="preserve"> района состоялся семинар-совещание </w:t>
      </w:r>
      <w:proofErr w:type="gramStart"/>
      <w:r w:rsidRPr="008853FD">
        <w:rPr>
          <w:rFonts w:ascii="pfbeausanspro" w:hAnsi="pfbeausanspro"/>
          <w:color w:val="2B2B2B"/>
          <w:sz w:val="28"/>
          <w:szCs w:val="28"/>
        </w:rPr>
        <w:t>с  главами</w:t>
      </w:r>
      <w:proofErr w:type="gramEnd"/>
      <w:r w:rsidRPr="008853FD">
        <w:rPr>
          <w:rFonts w:ascii="pfbeausanspro" w:hAnsi="pfbeausanspro"/>
          <w:color w:val="2B2B2B"/>
          <w:sz w:val="28"/>
          <w:szCs w:val="28"/>
        </w:rPr>
        <w:t xml:space="preserve">, главами администраций городских и сельских поселений </w:t>
      </w:r>
      <w:proofErr w:type="spellStart"/>
      <w:r w:rsidRPr="008853FD">
        <w:rPr>
          <w:rFonts w:ascii="pfbeausanspro" w:hAnsi="pfbeausanspro"/>
          <w:color w:val="2B2B2B"/>
          <w:sz w:val="28"/>
          <w:szCs w:val="28"/>
        </w:rPr>
        <w:t>Белокалитвинского</w:t>
      </w:r>
      <w:proofErr w:type="spellEnd"/>
      <w:r w:rsidRPr="008853FD">
        <w:rPr>
          <w:rFonts w:ascii="pfbeausanspro" w:hAnsi="pfbeausanspro"/>
          <w:color w:val="2B2B2B"/>
          <w:sz w:val="28"/>
          <w:szCs w:val="28"/>
        </w:rPr>
        <w:t xml:space="preserve"> района и муниципальными служащими, ответствен</w:t>
      </w:r>
      <w:r>
        <w:rPr>
          <w:rFonts w:ascii="pfbeausanspro" w:hAnsi="pfbeausanspro"/>
          <w:color w:val="2B2B2B"/>
          <w:sz w:val="28"/>
          <w:szCs w:val="28"/>
        </w:rPr>
        <w:t>н</w:t>
      </w:r>
      <w:r w:rsidRPr="008853FD">
        <w:rPr>
          <w:rFonts w:ascii="pfbeausanspro" w:hAnsi="pfbeausanspro"/>
          <w:color w:val="2B2B2B"/>
          <w:sz w:val="28"/>
          <w:szCs w:val="28"/>
        </w:rPr>
        <w:t xml:space="preserve">ыми за профилактику коррупционных и иных правонарушений по вопросам проведения декларационной кампании 2026 года и изменений в антикоррупционном законодательстве.  </w:t>
      </w:r>
    </w:p>
    <w:p w:rsidR="008853FD" w:rsidRPr="008853FD" w:rsidRDefault="008853FD" w:rsidP="008853FD">
      <w:pPr>
        <w:pStyle w:val="a8"/>
        <w:ind w:left="0" w:firstLine="709"/>
        <w:jc w:val="both"/>
        <w:rPr>
          <w:rFonts w:ascii="pfbeausanspro" w:hAnsi="pfbeausanspro"/>
          <w:color w:val="2B2B2B"/>
          <w:sz w:val="28"/>
          <w:szCs w:val="28"/>
        </w:rPr>
      </w:pPr>
      <w:r w:rsidRPr="008853FD">
        <w:rPr>
          <w:rFonts w:ascii="pfbeausanspro" w:hAnsi="pfbeausanspro"/>
          <w:color w:val="2B2B2B"/>
          <w:sz w:val="28"/>
          <w:szCs w:val="28"/>
        </w:rPr>
        <w:t xml:space="preserve">20 марта 2026 в большом зале Администрации </w:t>
      </w:r>
      <w:proofErr w:type="spellStart"/>
      <w:r w:rsidRPr="008853FD">
        <w:rPr>
          <w:rFonts w:ascii="pfbeausanspro" w:hAnsi="pfbeausanspro"/>
          <w:color w:val="2B2B2B"/>
          <w:sz w:val="28"/>
          <w:szCs w:val="28"/>
        </w:rPr>
        <w:t>Белокалитвинского</w:t>
      </w:r>
      <w:proofErr w:type="spellEnd"/>
      <w:r w:rsidRPr="008853FD">
        <w:rPr>
          <w:rFonts w:ascii="pfbeausanspro" w:hAnsi="pfbeausanspro"/>
          <w:color w:val="2B2B2B"/>
          <w:sz w:val="28"/>
          <w:szCs w:val="28"/>
        </w:rPr>
        <w:t xml:space="preserve"> района состоялся семинар-сов</w:t>
      </w:r>
      <w:r>
        <w:rPr>
          <w:rFonts w:ascii="pfbeausanspro" w:hAnsi="pfbeausanspro"/>
          <w:color w:val="2B2B2B"/>
          <w:sz w:val="28"/>
          <w:szCs w:val="28"/>
        </w:rPr>
        <w:t>ещание с муниципальными служащими</w:t>
      </w:r>
      <w:r w:rsidRPr="008853FD">
        <w:rPr>
          <w:rFonts w:ascii="pfbeausanspro" w:hAnsi="pfbeausanspro"/>
          <w:color w:val="2B2B2B"/>
          <w:sz w:val="28"/>
          <w:szCs w:val="28"/>
        </w:rPr>
        <w:t xml:space="preserve"> района по вопросам проведения декларационной кампании 2026 года и изменений в антикоррупционном законодательстве.  </w:t>
      </w:r>
    </w:p>
    <w:p w:rsidR="008853FD" w:rsidRDefault="008853FD" w:rsidP="008853FD">
      <w:pPr>
        <w:pStyle w:val="a8"/>
        <w:ind w:left="0" w:firstLine="709"/>
        <w:jc w:val="both"/>
        <w:rPr>
          <w:rFonts w:ascii="pfbeausanspro" w:hAnsi="pfbeausanspro"/>
          <w:color w:val="2B2B2B"/>
          <w:sz w:val="28"/>
          <w:szCs w:val="28"/>
        </w:rPr>
      </w:pPr>
      <w:r w:rsidRPr="008853FD">
        <w:rPr>
          <w:rFonts w:ascii="pfbeausanspro" w:hAnsi="pfbeausanspro"/>
          <w:color w:val="2B2B2B"/>
          <w:sz w:val="28"/>
          <w:szCs w:val="28"/>
        </w:rPr>
        <w:t xml:space="preserve">Начальник службы по противодействию коррупции и информированию населения Администрации </w:t>
      </w:r>
      <w:proofErr w:type="spellStart"/>
      <w:r w:rsidRPr="008853FD">
        <w:rPr>
          <w:rFonts w:ascii="pfbeausanspro" w:hAnsi="pfbeausanspro"/>
          <w:color w:val="2B2B2B"/>
          <w:sz w:val="28"/>
          <w:szCs w:val="28"/>
        </w:rPr>
        <w:t>Белокалитвинского</w:t>
      </w:r>
      <w:proofErr w:type="spellEnd"/>
      <w:r w:rsidRPr="008853FD">
        <w:rPr>
          <w:rFonts w:ascii="pfbeausanspro" w:hAnsi="pfbeausanspro"/>
          <w:color w:val="2B2B2B"/>
          <w:sz w:val="28"/>
          <w:szCs w:val="28"/>
        </w:rPr>
        <w:t xml:space="preserve"> района  Гриценко Оксана</w:t>
      </w:r>
      <w:r>
        <w:rPr>
          <w:rFonts w:ascii="pfbeausanspro" w:hAnsi="pfbeausanspro"/>
          <w:color w:val="2B2B2B"/>
          <w:sz w:val="28"/>
          <w:szCs w:val="28"/>
        </w:rPr>
        <w:t xml:space="preserve"> рассказала об изменениях в законодательстве по противодействию коррупции, особенностях декларационной кампании 2026 и</w:t>
      </w:r>
      <w:r w:rsidRPr="008853FD">
        <w:rPr>
          <w:rFonts w:ascii="pfbeausanspro" w:hAnsi="pfbeausanspro"/>
          <w:color w:val="2B2B2B"/>
          <w:sz w:val="28"/>
          <w:szCs w:val="28"/>
        </w:rPr>
        <w:t xml:space="preserve"> ответила на вопросы, интересующие служащих, по темам представления сведений о доходах, расходах и обязательствах имущественного характера и напомнила об обязанности сдачи формы форму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rsidR="008853FD" w:rsidRPr="008853FD" w:rsidRDefault="008853FD" w:rsidP="008853FD">
      <w:pPr>
        <w:pStyle w:val="a8"/>
        <w:ind w:left="0"/>
        <w:jc w:val="both"/>
        <w:rPr>
          <w:rFonts w:ascii="pfbeausanspro" w:hAnsi="pfbeausanspro"/>
          <w:color w:val="2B2B2B"/>
          <w:sz w:val="28"/>
          <w:szCs w:val="28"/>
        </w:rPr>
      </w:pPr>
      <w:r>
        <w:rPr>
          <w:rFonts w:ascii="pfbeausanspro" w:hAnsi="pfbeausanspro"/>
          <w:color w:val="2B2B2B"/>
          <w:sz w:val="28"/>
          <w:szCs w:val="28"/>
        </w:rPr>
        <w:t xml:space="preserve">          </w:t>
      </w:r>
      <w:r w:rsidRPr="008853FD">
        <w:rPr>
          <w:rFonts w:ascii="pfbeausanspro" w:hAnsi="pfbeausanspro"/>
          <w:color w:val="2B2B2B"/>
          <w:sz w:val="28"/>
          <w:szCs w:val="28"/>
        </w:rPr>
        <w:t xml:space="preserve">13 марта 2026 года Управлением по противодействию коррупции при Губернаторе Ростовской области проведен инструктивно-методический семинар в режиме видеоконференцсвязи, посвященный особенностям применения антикоррупционного законодательства в свете последних изменений. </w:t>
      </w:r>
    </w:p>
    <w:p w:rsidR="008853FD" w:rsidRDefault="008853FD" w:rsidP="008853FD">
      <w:pPr>
        <w:pStyle w:val="a8"/>
        <w:ind w:left="0"/>
        <w:jc w:val="both"/>
        <w:rPr>
          <w:rFonts w:ascii="pfbeausanspro" w:hAnsi="pfbeausanspro"/>
          <w:color w:val="2B2B2B"/>
          <w:sz w:val="28"/>
          <w:szCs w:val="28"/>
        </w:rPr>
      </w:pPr>
      <w:r w:rsidRPr="008853FD">
        <w:rPr>
          <w:rFonts w:ascii="pfbeausanspro" w:hAnsi="pfbeausanspro"/>
          <w:color w:val="2B2B2B"/>
          <w:sz w:val="28"/>
          <w:szCs w:val="28"/>
        </w:rPr>
        <w:t xml:space="preserve">В семинаре приняли участие лица, ответственные за работу по профилактике коррупционных правонарушений в органах местного </w:t>
      </w:r>
      <w:proofErr w:type="gramStart"/>
      <w:r w:rsidRPr="008853FD">
        <w:rPr>
          <w:rFonts w:ascii="pfbeausanspro" w:hAnsi="pfbeausanspro"/>
          <w:color w:val="2B2B2B"/>
          <w:sz w:val="28"/>
          <w:szCs w:val="28"/>
        </w:rPr>
        <w:t>самоуправления,  исполнительных</w:t>
      </w:r>
      <w:proofErr w:type="gramEnd"/>
      <w:r w:rsidRPr="008853FD">
        <w:rPr>
          <w:rFonts w:ascii="pfbeausanspro" w:hAnsi="pfbeausanspro"/>
          <w:color w:val="2B2B2B"/>
          <w:sz w:val="28"/>
          <w:szCs w:val="28"/>
        </w:rPr>
        <w:t xml:space="preserve"> органах, контрольно-счетной палаты </w:t>
      </w:r>
      <w:proofErr w:type="spellStart"/>
      <w:r w:rsidRPr="008853FD">
        <w:rPr>
          <w:rFonts w:ascii="pfbeausanspro" w:hAnsi="pfbeausanspro"/>
          <w:color w:val="2B2B2B"/>
          <w:sz w:val="28"/>
          <w:szCs w:val="28"/>
        </w:rPr>
        <w:t>Белокалитвинского</w:t>
      </w:r>
      <w:proofErr w:type="spellEnd"/>
      <w:r w:rsidRPr="008853FD">
        <w:rPr>
          <w:rFonts w:ascii="pfbeausanspro" w:hAnsi="pfbeausanspro"/>
          <w:color w:val="2B2B2B"/>
          <w:sz w:val="28"/>
          <w:szCs w:val="28"/>
        </w:rPr>
        <w:t xml:space="preserve"> района.</w:t>
      </w:r>
    </w:p>
    <w:p w:rsidR="008853FD" w:rsidRPr="008853FD" w:rsidRDefault="008853FD" w:rsidP="008853FD">
      <w:pPr>
        <w:pStyle w:val="a8"/>
        <w:ind w:left="0"/>
        <w:jc w:val="both"/>
        <w:rPr>
          <w:rFonts w:ascii="pfbeausanspro" w:hAnsi="pfbeausanspro"/>
          <w:color w:val="2B2B2B"/>
          <w:sz w:val="28"/>
          <w:szCs w:val="28"/>
        </w:rPr>
      </w:pPr>
      <w:r>
        <w:rPr>
          <w:rFonts w:ascii="pfbeausanspro" w:hAnsi="pfbeausanspro"/>
          <w:color w:val="2B2B2B"/>
          <w:sz w:val="28"/>
          <w:szCs w:val="28"/>
        </w:rPr>
        <w:t xml:space="preserve">         </w:t>
      </w:r>
      <w:r w:rsidRPr="008853FD">
        <w:rPr>
          <w:rFonts w:ascii="pfbeausanspro" w:hAnsi="pfbeausanspro"/>
          <w:color w:val="2B2B2B"/>
          <w:sz w:val="28"/>
          <w:szCs w:val="28"/>
        </w:rPr>
        <w:t>11 марта 2026 года под председательством Губернатора Ростовской области Ю.Б. Слюсаря состоялось заседание комиссии по координации работы по противодействию коррупции.</w:t>
      </w:r>
    </w:p>
    <w:p w:rsidR="008853FD" w:rsidRPr="008853FD" w:rsidRDefault="008853FD" w:rsidP="008853FD">
      <w:pPr>
        <w:pStyle w:val="a8"/>
        <w:ind w:left="0"/>
        <w:jc w:val="both"/>
        <w:rPr>
          <w:rFonts w:ascii="pfbeausanspro" w:hAnsi="pfbeausanspro"/>
          <w:color w:val="2B2B2B"/>
          <w:sz w:val="28"/>
          <w:szCs w:val="28"/>
        </w:rPr>
      </w:pPr>
      <w:r>
        <w:rPr>
          <w:rFonts w:ascii="pfbeausanspro" w:hAnsi="pfbeausanspro"/>
          <w:color w:val="2B2B2B"/>
          <w:sz w:val="28"/>
          <w:szCs w:val="28"/>
        </w:rPr>
        <w:t xml:space="preserve">       </w:t>
      </w:r>
      <w:r w:rsidRPr="008853FD">
        <w:rPr>
          <w:rFonts w:ascii="pfbeausanspro" w:hAnsi="pfbeausanspro"/>
          <w:color w:val="2B2B2B"/>
          <w:sz w:val="28"/>
          <w:szCs w:val="28"/>
        </w:rPr>
        <w:t>В заседании приняли участие глава Администрации района Ольга Мельникова руководители правоохранительных и контролирующих органов, члены комиссии по координации работы по противодействию коррупции. Были рассмотрены следующие вопросы:</w:t>
      </w:r>
    </w:p>
    <w:p w:rsidR="008853FD" w:rsidRPr="008853FD" w:rsidRDefault="008853FD" w:rsidP="008853FD">
      <w:pPr>
        <w:pStyle w:val="a8"/>
        <w:ind w:left="0"/>
        <w:jc w:val="both"/>
        <w:rPr>
          <w:rFonts w:ascii="pfbeausanspro" w:hAnsi="pfbeausanspro"/>
          <w:color w:val="2B2B2B"/>
          <w:sz w:val="28"/>
          <w:szCs w:val="28"/>
        </w:rPr>
      </w:pPr>
      <w:r w:rsidRPr="008853FD">
        <w:rPr>
          <w:rFonts w:ascii="pfbeausanspro" w:hAnsi="pfbeausanspro"/>
          <w:color w:val="2B2B2B"/>
          <w:sz w:val="28"/>
          <w:szCs w:val="28"/>
        </w:rPr>
        <w:t xml:space="preserve">   1.  «О принимаемых мерах по профилактике коррупционных правонарушений путем выявления фактов несанкционированной торговли и освобождения земельных участков от незаконно размещённых на них нестационарных торговых объектов».</w:t>
      </w:r>
    </w:p>
    <w:p w:rsidR="008853FD" w:rsidRPr="008853FD" w:rsidRDefault="008853FD" w:rsidP="008853FD">
      <w:pPr>
        <w:pStyle w:val="a8"/>
        <w:ind w:left="0"/>
        <w:jc w:val="both"/>
        <w:rPr>
          <w:rFonts w:ascii="pfbeausanspro" w:hAnsi="pfbeausanspro"/>
          <w:color w:val="2B2B2B"/>
          <w:sz w:val="28"/>
          <w:szCs w:val="28"/>
        </w:rPr>
      </w:pPr>
      <w:r w:rsidRPr="008853FD">
        <w:rPr>
          <w:rFonts w:ascii="pfbeausanspro" w:hAnsi="pfbeausanspro"/>
          <w:color w:val="2B2B2B"/>
          <w:sz w:val="28"/>
          <w:szCs w:val="28"/>
        </w:rPr>
        <w:t xml:space="preserve">    2. «Осуществление взаимодействия с правоохранительными органами по фактам проявления коррупции в высших учебных заведениях».</w:t>
      </w:r>
    </w:p>
    <w:p w:rsidR="008853FD" w:rsidRPr="008853FD" w:rsidRDefault="008853FD" w:rsidP="008853FD">
      <w:pPr>
        <w:pStyle w:val="a8"/>
        <w:ind w:left="0"/>
        <w:jc w:val="both"/>
        <w:rPr>
          <w:rFonts w:ascii="pfbeausanspro" w:hAnsi="pfbeausanspro"/>
          <w:color w:val="2B2B2B"/>
          <w:sz w:val="28"/>
          <w:szCs w:val="28"/>
        </w:rPr>
      </w:pPr>
      <w:r w:rsidRPr="008853FD">
        <w:rPr>
          <w:rFonts w:ascii="pfbeausanspro" w:hAnsi="pfbeausanspro"/>
          <w:color w:val="2B2B2B"/>
          <w:sz w:val="28"/>
          <w:szCs w:val="28"/>
        </w:rPr>
        <w:t xml:space="preserve">    3. «Об организации работы по профилактике коррупционных правонарушений в Региональной службе государственного строительного надзора Ростовской области».</w:t>
      </w:r>
    </w:p>
    <w:p w:rsidR="006D5F9D" w:rsidRPr="006E77B5" w:rsidRDefault="008853FD" w:rsidP="008853FD">
      <w:pPr>
        <w:pStyle w:val="a8"/>
        <w:ind w:left="0"/>
        <w:jc w:val="both"/>
        <w:rPr>
          <w:rFonts w:ascii="pfbeausanspro" w:hAnsi="pfbeausanspro"/>
          <w:color w:val="2B2B2B"/>
          <w:sz w:val="28"/>
          <w:szCs w:val="28"/>
          <w:u w:val="single"/>
        </w:rPr>
      </w:pPr>
      <w:r>
        <w:rPr>
          <w:rFonts w:ascii="pfbeausanspro" w:hAnsi="pfbeausanspro"/>
          <w:color w:val="2B2B2B"/>
          <w:sz w:val="28"/>
          <w:szCs w:val="28"/>
          <w:u w:val="single"/>
        </w:rPr>
        <w:t xml:space="preserve">       </w:t>
      </w:r>
      <w:r w:rsidR="006E77B5" w:rsidRPr="006E77B5">
        <w:rPr>
          <w:rFonts w:ascii="pfbeausanspro" w:hAnsi="pfbeausanspro"/>
          <w:color w:val="2B2B2B"/>
          <w:sz w:val="28"/>
          <w:szCs w:val="28"/>
          <w:u w:val="single"/>
        </w:rPr>
        <w:t>18 декабря 2025г. состоялось очередное заседание комиссии по координации работы по противодействию коррупции</w:t>
      </w:r>
    </w:p>
    <w:p w:rsidR="00AC5F28" w:rsidRPr="00AE7EE5" w:rsidRDefault="00AE7EE5" w:rsidP="008853FD">
      <w:pPr>
        <w:ind w:firstLine="709"/>
        <w:contextualSpacing/>
        <w:jc w:val="both"/>
        <w:rPr>
          <w:sz w:val="28"/>
          <w:szCs w:val="28"/>
        </w:rPr>
      </w:pPr>
      <w:r w:rsidRPr="00AE7EE5">
        <w:rPr>
          <w:sz w:val="28"/>
          <w:szCs w:val="28"/>
        </w:rPr>
        <w:lastRenderedPageBreak/>
        <w:t xml:space="preserve">       В Администрации </w:t>
      </w:r>
      <w:proofErr w:type="spellStart"/>
      <w:r w:rsidRPr="00AE7EE5">
        <w:rPr>
          <w:sz w:val="28"/>
          <w:szCs w:val="28"/>
        </w:rPr>
        <w:t>Белокалитвинского</w:t>
      </w:r>
      <w:proofErr w:type="spellEnd"/>
      <w:r w:rsidRPr="00AE7EE5">
        <w:rPr>
          <w:sz w:val="28"/>
          <w:szCs w:val="28"/>
        </w:rPr>
        <w:t xml:space="preserve"> района под председательством главы Администрации района Ольги Мельниковой </w:t>
      </w:r>
      <w:r>
        <w:rPr>
          <w:sz w:val="28"/>
          <w:szCs w:val="28"/>
        </w:rPr>
        <w:t>1</w:t>
      </w:r>
      <w:r w:rsidR="002042A0">
        <w:rPr>
          <w:sz w:val="28"/>
          <w:szCs w:val="28"/>
        </w:rPr>
        <w:t>8</w:t>
      </w:r>
      <w:r>
        <w:rPr>
          <w:sz w:val="28"/>
          <w:szCs w:val="28"/>
        </w:rPr>
        <w:t xml:space="preserve">.12.2025 </w:t>
      </w:r>
      <w:r w:rsidRPr="00AE7EE5">
        <w:rPr>
          <w:sz w:val="28"/>
          <w:szCs w:val="28"/>
        </w:rPr>
        <w:t xml:space="preserve">состоялось очередное заседание комиссии по координации работы по противодействию коррупции, в котором приняли участие руководители правоохранительных и контролирующих органов, представители общественности и средств массовой информации. Комиссией были рассмотрены меры соблюдения законодательства о противодействии коррупции в финансовом управлении Администрации </w:t>
      </w:r>
      <w:proofErr w:type="spellStart"/>
      <w:r w:rsidRPr="00AE7EE5">
        <w:rPr>
          <w:sz w:val="28"/>
          <w:szCs w:val="28"/>
        </w:rPr>
        <w:t>Белокалитвинского</w:t>
      </w:r>
      <w:proofErr w:type="spellEnd"/>
      <w:r w:rsidRPr="00AE7EE5">
        <w:rPr>
          <w:sz w:val="28"/>
          <w:szCs w:val="28"/>
        </w:rPr>
        <w:t xml:space="preserve"> района. Главой Администрации района Ольгой Мельниковой перед руководителями отраслевых органов поставлены задачи: усиления профилактических мер по недопущению фактов личной заинтересованности служащих, способных привести к конфликту интересов, необходимости обеспечения информационной открытости деятельности отраслевых органов. Подводя итоги заседания, участники отметили необходимость продолжения совершенствования работы, направленной на противодействие коррупции. Глава Администрации района Ольга Мельникова поручила ответственным исполнителям взять на контроль решение каждого вопроса</w:t>
      </w:r>
      <w:r w:rsidR="008853FD">
        <w:rPr>
          <w:sz w:val="28"/>
          <w:szCs w:val="28"/>
        </w:rPr>
        <w:t>.</w:t>
      </w:r>
    </w:p>
    <w:p w:rsidR="00222B4A" w:rsidRPr="00FD526D" w:rsidRDefault="00222B4A" w:rsidP="008853FD">
      <w:pPr>
        <w:ind w:firstLine="709"/>
        <w:contextualSpacing/>
        <w:jc w:val="both"/>
        <w:rPr>
          <w:color w:val="2B2B2B"/>
          <w:sz w:val="28"/>
          <w:szCs w:val="28"/>
        </w:rPr>
      </w:pPr>
      <w:r w:rsidRPr="00222B4A">
        <w:rPr>
          <w:color w:val="2B2B2B"/>
          <w:sz w:val="28"/>
          <w:szCs w:val="28"/>
        </w:rPr>
        <w:t>Глава Администрации района Ольга Мельникова поручила ответственным исполнителям принять информацию к сведению.</w:t>
      </w:r>
    </w:p>
    <w:p w:rsidR="007D1ADC" w:rsidRDefault="007D1ADC" w:rsidP="00E826E8">
      <w:pPr>
        <w:jc w:val="both"/>
        <w:rPr>
          <w:color w:val="000000"/>
          <w:sz w:val="28"/>
          <w:szCs w:val="28"/>
          <w:shd w:val="clear" w:color="auto" w:fill="FFFFFF"/>
        </w:rPr>
      </w:pPr>
      <w:bookmarkStart w:id="0" w:name="_GoBack"/>
      <w:bookmarkEnd w:id="0"/>
    </w:p>
    <w:sectPr w:rsidR="007D1ADC" w:rsidSect="00317417">
      <w:type w:val="continuous"/>
      <w:pgSz w:w="11909" w:h="16834" w:code="9"/>
      <w:pgMar w:top="1134" w:right="567" w:bottom="1134"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fbeausanspro">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102"/>
    <w:multiLevelType w:val="multilevel"/>
    <w:tmpl w:val="05B8E714"/>
    <w:lvl w:ilvl="0">
      <w:start w:val="1"/>
      <w:numFmt w:val="bullet"/>
      <w:lvlText w:val=""/>
      <w:lvlJc w:val="left"/>
      <w:pPr>
        <w:tabs>
          <w:tab w:val="num" w:pos="2280"/>
        </w:tabs>
        <w:ind w:left="2280" w:hanging="360"/>
      </w:pPr>
      <w:rPr>
        <w:rFonts w:ascii="Symbol" w:hAnsi="Symbol"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0D36789B"/>
    <w:multiLevelType w:val="hybridMultilevel"/>
    <w:tmpl w:val="CF8E234E"/>
    <w:lvl w:ilvl="0" w:tplc="90AEE3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3865945"/>
    <w:multiLevelType w:val="hybridMultilevel"/>
    <w:tmpl w:val="F6E8C5CE"/>
    <w:lvl w:ilvl="0" w:tplc="E904C240">
      <w:start w:val="1"/>
      <w:numFmt w:val="bullet"/>
      <w:lvlText w:val=""/>
      <w:lvlJc w:val="left"/>
      <w:pPr>
        <w:tabs>
          <w:tab w:val="num" w:pos="2280"/>
        </w:tabs>
        <w:ind w:left="2280" w:hanging="360"/>
      </w:pPr>
      <w:rPr>
        <w:rFonts w:ascii="Symbol" w:hAnsi="Symbol" w:hint="default"/>
      </w:rPr>
    </w:lvl>
    <w:lvl w:ilvl="1" w:tplc="04190001">
      <w:start w:val="1"/>
      <w:numFmt w:val="bullet"/>
      <w:lvlText w:val=""/>
      <w:lvlJc w:val="left"/>
      <w:pPr>
        <w:tabs>
          <w:tab w:val="num" w:pos="1460"/>
        </w:tabs>
        <w:ind w:left="1460" w:hanging="360"/>
      </w:pPr>
      <w:rPr>
        <w:rFonts w:ascii="Symbol" w:hAnsi="Symbol"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41232D24"/>
    <w:multiLevelType w:val="hybridMultilevel"/>
    <w:tmpl w:val="05B8E714"/>
    <w:lvl w:ilvl="0" w:tplc="E904C240">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559E4A58"/>
    <w:multiLevelType w:val="multilevel"/>
    <w:tmpl w:val="CE84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C616C7"/>
    <w:multiLevelType w:val="hybridMultilevel"/>
    <w:tmpl w:val="06567D3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AF"/>
    <w:rsid w:val="00003005"/>
    <w:rsid w:val="00003380"/>
    <w:rsid w:val="00005476"/>
    <w:rsid w:val="00006388"/>
    <w:rsid w:val="00007B76"/>
    <w:rsid w:val="00032A39"/>
    <w:rsid w:val="000372F0"/>
    <w:rsid w:val="0003790C"/>
    <w:rsid w:val="00052DAD"/>
    <w:rsid w:val="000730CC"/>
    <w:rsid w:val="00075A46"/>
    <w:rsid w:val="00086BC8"/>
    <w:rsid w:val="00096784"/>
    <w:rsid w:val="000A4DCD"/>
    <w:rsid w:val="000B134B"/>
    <w:rsid w:val="000B7EE2"/>
    <w:rsid w:val="000C1A6E"/>
    <w:rsid w:val="000C1BBC"/>
    <w:rsid w:val="000D1A44"/>
    <w:rsid w:val="000D4BAF"/>
    <w:rsid w:val="000F3B4F"/>
    <w:rsid w:val="000F3E34"/>
    <w:rsid w:val="00101AF8"/>
    <w:rsid w:val="001124F3"/>
    <w:rsid w:val="00112544"/>
    <w:rsid w:val="0012418A"/>
    <w:rsid w:val="00142A35"/>
    <w:rsid w:val="00144769"/>
    <w:rsid w:val="00145C21"/>
    <w:rsid w:val="00160895"/>
    <w:rsid w:val="00167979"/>
    <w:rsid w:val="001953F0"/>
    <w:rsid w:val="001A2F15"/>
    <w:rsid w:val="001B4C4C"/>
    <w:rsid w:val="001B75F7"/>
    <w:rsid w:val="001C2120"/>
    <w:rsid w:val="001C3F19"/>
    <w:rsid w:val="001D6E4E"/>
    <w:rsid w:val="002042A0"/>
    <w:rsid w:val="00205449"/>
    <w:rsid w:val="00206AF5"/>
    <w:rsid w:val="00222B4A"/>
    <w:rsid w:val="00223E7F"/>
    <w:rsid w:val="0024038D"/>
    <w:rsid w:val="002464E8"/>
    <w:rsid w:val="00247189"/>
    <w:rsid w:val="00263C55"/>
    <w:rsid w:val="00280CB9"/>
    <w:rsid w:val="002B0BA8"/>
    <w:rsid w:val="002B5619"/>
    <w:rsid w:val="002C4069"/>
    <w:rsid w:val="002D4556"/>
    <w:rsid w:val="002E232E"/>
    <w:rsid w:val="002F0096"/>
    <w:rsid w:val="0031549C"/>
    <w:rsid w:val="00316009"/>
    <w:rsid w:val="00317417"/>
    <w:rsid w:val="00320238"/>
    <w:rsid w:val="003230A6"/>
    <w:rsid w:val="0034653B"/>
    <w:rsid w:val="00354A3A"/>
    <w:rsid w:val="00355B59"/>
    <w:rsid w:val="00367656"/>
    <w:rsid w:val="00386457"/>
    <w:rsid w:val="003A0C89"/>
    <w:rsid w:val="003A5507"/>
    <w:rsid w:val="003C062F"/>
    <w:rsid w:val="003E03F0"/>
    <w:rsid w:val="003E2506"/>
    <w:rsid w:val="003E730A"/>
    <w:rsid w:val="00407C60"/>
    <w:rsid w:val="00415023"/>
    <w:rsid w:val="004376AE"/>
    <w:rsid w:val="004478AA"/>
    <w:rsid w:val="0046277E"/>
    <w:rsid w:val="004677A1"/>
    <w:rsid w:val="00484ECA"/>
    <w:rsid w:val="00486692"/>
    <w:rsid w:val="004933AF"/>
    <w:rsid w:val="004B0CAD"/>
    <w:rsid w:val="004B14B6"/>
    <w:rsid w:val="004B7955"/>
    <w:rsid w:val="004D5FFB"/>
    <w:rsid w:val="004F0728"/>
    <w:rsid w:val="004F14DC"/>
    <w:rsid w:val="004F463F"/>
    <w:rsid w:val="0051133F"/>
    <w:rsid w:val="0051324D"/>
    <w:rsid w:val="00530C0C"/>
    <w:rsid w:val="00545DB4"/>
    <w:rsid w:val="00557E1D"/>
    <w:rsid w:val="00560540"/>
    <w:rsid w:val="00561443"/>
    <w:rsid w:val="0057131D"/>
    <w:rsid w:val="00571A7C"/>
    <w:rsid w:val="00571F97"/>
    <w:rsid w:val="005775F7"/>
    <w:rsid w:val="00577EFB"/>
    <w:rsid w:val="00587766"/>
    <w:rsid w:val="00590268"/>
    <w:rsid w:val="005B0668"/>
    <w:rsid w:val="005B5B43"/>
    <w:rsid w:val="005C43CF"/>
    <w:rsid w:val="005C615F"/>
    <w:rsid w:val="005D0788"/>
    <w:rsid w:val="005F26BE"/>
    <w:rsid w:val="005F33C6"/>
    <w:rsid w:val="00607365"/>
    <w:rsid w:val="00610BE7"/>
    <w:rsid w:val="006131C4"/>
    <w:rsid w:val="0062607F"/>
    <w:rsid w:val="006452BD"/>
    <w:rsid w:val="00646878"/>
    <w:rsid w:val="00652079"/>
    <w:rsid w:val="0068399D"/>
    <w:rsid w:val="00685047"/>
    <w:rsid w:val="00686323"/>
    <w:rsid w:val="006864C6"/>
    <w:rsid w:val="006D0CB6"/>
    <w:rsid w:val="006D5F9D"/>
    <w:rsid w:val="006E77B5"/>
    <w:rsid w:val="006F2D8C"/>
    <w:rsid w:val="006F52B3"/>
    <w:rsid w:val="006F7AAA"/>
    <w:rsid w:val="00701AC7"/>
    <w:rsid w:val="007101B3"/>
    <w:rsid w:val="00724D84"/>
    <w:rsid w:val="00750BF9"/>
    <w:rsid w:val="00763262"/>
    <w:rsid w:val="00765D05"/>
    <w:rsid w:val="00767394"/>
    <w:rsid w:val="00793BF5"/>
    <w:rsid w:val="007A31E0"/>
    <w:rsid w:val="007D1ADC"/>
    <w:rsid w:val="007D49FB"/>
    <w:rsid w:val="007E4DA5"/>
    <w:rsid w:val="007E6C82"/>
    <w:rsid w:val="0082007D"/>
    <w:rsid w:val="00831F14"/>
    <w:rsid w:val="0085738E"/>
    <w:rsid w:val="00874380"/>
    <w:rsid w:val="0087643E"/>
    <w:rsid w:val="008810C3"/>
    <w:rsid w:val="008853FD"/>
    <w:rsid w:val="00891FAE"/>
    <w:rsid w:val="00895164"/>
    <w:rsid w:val="008A0E6F"/>
    <w:rsid w:val="008A3A00"/>
    <w:rsid w:val="008C0B01"/>
    <w:rsid w:val="008C7E83"/>
    <w:rsid w:val="008D4B72"/>
    <w:rsid w:val="008E417E"/>
    <w:rsid w:val="008E4429"/>
    <w:rsid w:val="008F016C"/>
    <w:rsid w:val="008F3A7D"/>
    <w:rsid w:val="008F6123"/>
    <w:rsid w:val="00911C81"/>
    <w:rsid w:val="00912860"/>
    <w:rsid w:val="009318D5"/>
    <w:rsid w:val="009433FC"/>
    <w:rsid w:val="0095435C"/>
    <w:rsid w:val="00954A9F"/>
    <w:rsid w:val="0095595E"/>
    <w:rsid w:val="00963E83"/>
    <w:rsid w:val="009772AF"/>
    <w:rsid w:val="0097736C"/>
    <w:rsid w:val="00982453"/>
    <w:rsid w:val="00984C47"/>
    <w:rsid w:val="00994F8D"/>
    <w:rsid w:val="009B5024"/>
    <w:rsid w:val="009B67E5"/>
    <w:rsid w:val="009C734B"/>
    <w:rsid w:val="009E6B48"/>
    <w:rsid w:val="009F3283"/>
    <w:rsid w:val="00A0075D"/>
    <w:rsid w:val="00A109A4"/>
    <w:rsid w:val="00A167D8"/>
    <w:rsid w:val="00A27833"/>
    <w:rsid w:val="00A3742A"/>
    <w:rsid w:val="00A42442"/>
    <w:rsid w:val="00A50CA7"/>
    <w:rsid w:val="00A82644"/>
    <w:rsid w:val="00A86ED2"/>
    <w:rsid w:val="00A87A21"/>
    <w:rsid w:val="00AA31BB"/>
    <w:rsid w:val="00AA638E"/>
    <w:rsid w:val="00AA6D27"/>
    <w:rsid w:val="00AB0E10"/>
    <w:rsid w:val="00AB79F6"/>
    <w:rsid w:val="00AC4330"/>
    <w:rsid w:val="00AC5F28"/>
    <w:rsid w:val="00AD1E0D"/>
    <w:rsid w:val="00AE7EE5"/>
    <w:rsid w:val="00AF48C2"/>
    <w:rsid w:val="00B030C8"/>
    <w:rsid w:val="00B05E82"/>
    <w:rsid w:val="00B11FD4"/>
    <w:rsid w:val="00B159DF"/>
    <w:rsid w:val="00B21FD2"/>
    <w:rsid w:val="00B23549"/>
    <w:rsid w:val="00B31564"/>
    <w:rsid w:val="00B4053F"/>
    <w:rsid w:val="00B4289B"/>
    <w:rsid w:val="00B4327F"/>
    <w:rsid w:val="00B44AC4"/>
    <w:rsid w:val="00B530EF"/>
    <w:rsid w:val="00B67552"/>
    <w:rsid w:val="00B746D7"/>
    <w:rsid w:val="00B841E2"/>
    <w:rsid w:val="00B95053"/>
    <w:rsid w:val="00B96676"/>
    <w:rsid w:val="00BA0184"/>
    <w:rsid w:val="00BA2C64"/>
    <w:rsid w:val="00BC555E"/>
    <w:rsid w:val="00BD6967"/>
    <w:rsid w:val="00BE4070"/>
    <w:rsid w:val="00BF5233"/>
    <w:rsid w:val="00C07300"/>
    <w:rsid w:val="00C34008"/>
    <w:rsid w:val="00C559F8"/>
    <w:rsid w:val="00C60974"/>
    <w:rsid w:val="00C6572F"/>
    <w:rsid w:val="00C67134"/>
    <w:rsid w:val="00C719C6"/>
    <w:rsid w:val="00C726FC"/>
    <w:rsid w:val="00C80D1B"/>
    <w:rsid w:val="00C82833"/>
    <w:rsid w:val="00C86206"/>
    <w:rsid w:val="00C916F8"/>
    <w:rsid w:val="00C94672"/>
    <w:rsid w:val="00CB5C75"/>
    <w:rsid w:val="00CC0969"/>
    <w:rsid w:val="00CD5926"/>
    <w:rsid w:val="00CE0051"/>
    <w:rsid w:val="00D05584"/>
    <w:rsid w:val="00D114C8"/>
    <w:rsid w:val="00D173D4"/>
    <w:rsid w:val="00D26B7F"/>
    <w:rsid w:val="00D30572"/>
    <w:rsid w:val="00D34996"/>
    <w:rsid w:val="00D3647B"/>
    <w:rsid w:val="00D42EEF"/>
    <w:rsid w:val="00D43D69"/>
    <w:rsid w:val="00D55AC4"/>
    <w:rsid w:val="00D62ECE"/>
    <w:rsid w:val="00D67E06"/>
    <w:rsid w:val="00D71A07"/>
    <w:rsid w:val="00D92832"/>
    <w:rsid w:val="00D93265"/>
    <w:rsid w:val="00DA36DC"/>
    <w:rsid w:val="00DA5FB2"/>
    <w:rsid w:val="00DC136F"/>
    <w:rsid w:val="00DD70AD"/>
    <w:rsid w:val="00DF203A"/>
    <w:rsid w:val="00E07CC0"/>
    <w:rsid w:val="00E11D26"/>
    <w:rsid w:val="00E14A86"/>
    <w:rsid w:val="00E167B7"/>
    <w:rsid w:val="00E21090"/>
    <w:rsid w:val="00E22C22"/>
    <w:rsid w:val="00E36BDE"/>
    <w:rsid w:val="00E457BB"/>
    <w:rsid w:val="00E4610A"/>
    <w:rsid w:val="00E541A2"/>
    <w:rsid w:val="00E54915"/>
    <w:rsid w:val="00E667E8"/>
    <w:rsid w:val="00E67ECD"/>
    <w:rsid w:val="00E738FD"/>
    <w:rsid w:val="00E826E8"/>
    <w:rsid w:val="00E92620"/>
    <w:rsid w:val="00EA11C5"/>
    <w:rsid w:val="00EC58BB"/>
    <w:rsid w:val="00ED0055"/>
    <w:rsid w:val="00ED3C6E"/>
    <w:rsid w:val="00EE34A4"/>
    <w:rsid w:val="00EF425F"/>
    <w:rsid w:val="00EF5833"/>
    <w:rsid w:val="00F02304"/>
    <w:rsid w:val="00F0501E"/>
    <w:rsid w:val="00F1400E"/>
    <w:rsid w:val="00F149FA"/>
    <w:rsid w:val="00F50CED"/>
    <w:rsid w:val="00F54807"/>
    <w:rsid w:val="00F868EC"/>
    <w:rsid w:val="00FB0FCD"/>
    <w:rsid w:val="00FB2635"/>
    <w:rsid w:val="00FC116A"/>
    <w:rsid w:val="00FC5305"/>
    <w:rsid w:val="00FD3BFE"/>
    <w:rsid w:val="00FE7B64"/>
    <w:rsid w:val="00FF1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0F71E7-4F98-465F-93F8-0E861CDC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E4E"/>
    <w:rPr>
      <w:sz w:val="24"/>
      <w:szCs w:val="24"/>
    </w:rPr>
  </w:style>
  <w:style w:type="paragraph" w:styleId="1">
    <w:name w:val="heading 1"/>
    <w:basedOn w:val="a"/>
    <w:next w:val="a"/>
    <w:link w:val="10"/>
    <w:qFormat/>
    <w:rsid w:val="00263C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semiHidden/>
    <w:unhideWhenUsed/>
    <w:qFormat/>
    <w:rsid w:val="00FB0FCD"/>
    <w:pPr>
      <w:keepNext/>
      <w:keepLines/>
      <w:spacing w:before="40"/>
      <w:outlineLvl w:val="3"/>
    </w:pPr>
    <w:rPr>
      <w:rFonts w:asciiTheme="majorHAnsi" w:eastAsiaTheme="majorEastAsia" w:hAnsiTheme="majorHAnsi" w:cstheme="majorBidi"/>
      <w:i/>
      <w:iCs/>
      <w:color w:val="365F91" w:themeColor="accent1" w:themeShade="BF"/>
      <w:sz w:val="20"/>
      <w:szCs w:val="20"/>
    </w:rPr>
  </w:style>
  <w:style w:type="paragraph" w:styleId="6">
    <w:name w:val="heading 6"/>
    <w:basedOn w:val="a"/>
    <w:next w:val="a"/>
    <w:link w:val="60"/>
    <w:semiHidden/>
    <w:unhideWhenUsed/>
    <w:qFormat/>
    <w:rsid w:val="00FB0FCD"/>
    <w:pPr>
      <w:keepNext/>
      <w:keepLines/>
      <w:spacing w:before="40"/>
      <w:outlineLvl w:val="5"/>
    </w:pPr>
    <w:rPr>
      <w:rFonts w:asciiTheme="majorHAnsi" w:eastAsiaTheme="majorEastAsia" w:hAnsiTheme="majorHAnsi" w:cstheme="majorBidi"/>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4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55B59"/>
    <w:rPr>
      <w:rFonts w:ascii="Tahoma" w:hAnsi="Tahoma" w:cs="Tahoma"/>
      <w:sz w:val="16"/>
      <w:szCs w:val="16"/>
    </w:rPr>
  </w:style>
  <w:style w:type="character" w:styleId="a5">
    <w:name w:val="Hyperlink"/>
    <w:basedOn w:val="a0"/>
    <w:rsid w:val="002F0096"/>
    <w:rPr>
      <w:strike w:val="0"/>
      <w:dstrike w:val="0"/>
      <w:color w:val="868788"/>
      <w:u w:val="none"/>
      <w:effect w:val="none"/>
    </w:rPr>
  </w:style>
  <w:style w:type="paragraph" w:styleId="a6">
    <w:name w:val="Body Text"/>
    <w:basedOn w:val="a"/>
    <w:link w:val="a7"/>
    <w:rsid w:val="009F3283"/>
    <w:pPr>
      <w:spacing w:line="240" w:lineRule="atLeast"/>
      <w:jc w:val="center"/>
    </w:pPr>
    <w:rPr>
      <w:b/>
      <w:szCs w:val="20"/>
    </w:rPr>
  </w:style>
  <w:style w:type="character" w:customStyle="1" w:styleId="a7">
    <w:name w:val="Основной текст Знак"/>
    <w:basedOn w:val="a0"/>
    <w:link w:val="a6"/>
    <w:rsid w:val="009F3283"/>
    <w:rPr>
      <w:b/>
      <w:sz w:val="24"/>
    </w:rPr>
  </w:style>
  <w:style w:type="paragraph" w:styleId="3">
    <w:name w:val="Body Text 3"/>
    <w:basedOn w:val="a"/>
    <w:link w:val="30"/>
    <w:rsid w:val="009F3283"/>
    <w:pPr>
      <w:spacing w:line="240" w:lineRule="atLeast"/>
      <w:jc w:val="center"/>
    </w:pPr>
    <w:rPr>
      <w:b/>
      <w:sz w:val="28"/>
      <w:szCs w:val="20"/>
    </w:rPr>
  </w:style>
  <w:style w:type="character" w:customStyle="1" w:styleId="30">
    <w:name w:val="Основной текст 3 Знак"/>
    <w:basedOn w:val="a0"/>
    <w:link w:val="3"/>
    <w:rsid w:val="009F3283"/>
    <w:rPr>
      <w:b/>
      <w:sz w:val="28"/>
    </w:rPr>
  </w:style>
  <w:style w:type="character" w:customStyle="1" w:styleId="40">
    <w:name w:val="Заголовок 4 Знак"/>
    <w:basedOn w:val="a0"/>
    <w:link w:val="4"/>
    <w:semiHidden/>
    <w:rsid w:val="00FB0FCD"/>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semiHidden/>
    <w:rsid w:val="00FB0FCD"/>
    <w:rPr>
      <w:rFonts w:asciiTheme="majorHAnsi" w:eastAsiaTheme="majorEastAsia" w:hAnsiTheme="majorHAnsi" w:cstheme="majorBidi"/>
      <w:color w:val="243F60" w:themeColor="accent1" w:themeShade="7F"/>
    </w:rPr>
  </w:style>
  <w:style w:type="character" w:customStyle="1" w:styleId="11">
    <w:name w:val="Неразрешенное упоминание1"/>
    <w:basedOn w:val="a0"/>
    <w:uiPriority w:val="99"/>
    <w:semiHidden/>
    <w:unhideWhenUsed/>
    <w:rsid w:val="00CB5C75"/>
    <w:rPr>
      <w:color w:val="605E5C"/>
      <w:shd w:val="clear" w:color="auto" w:fill="E1DFDD"/>
    </w:rPr>
  </w:style>
  <w:style w:type="paragraph" w:styleId="a8">
    <w:name w:val="List Paragraph"/>
    <w:basedOn w:val="a"/>
    <w:uiPriority w:val="34"/>
    <w:qFormat/>
    <w:rsid w:val="00A87A21"/>
    <w:pPr>
      <w:ind w:left="720"/>
      <w:contextualSpacing/>
    </w:pPr>
  </w:style>
  <w:style w:type="character" w:customStyle="1" w:styleId="10">
    <w:name w:val="Заголовок 1 Знак"/>
    <w:basedOn w:val="a0"/>
    <w:link w:val="1"/>
    <w:rsid w:val="00263C55"/>
    <w:rPr>
      <w:rFonts w:asciiTheme="majorHAnsi" w:eastAsiaTheme="majorEastAsia" w:hAnsiTheme="majorHAnsi" w:cstheme="majorBidi"/>
      <w:color w:val="365F91" w:themeColor="accent1" w:themeShade="BF"/>
      <w:sz w:val="32"/>
      <w:szCs w:val="32"/>
    </w:rPr>
  </w:style>
  <w:style w:type="character" w:styleId="a9">
    <w:name w:val="FollowedHyperlink"/>
    <w:basedOn w:val="a0"/>
    <w:semiHidden/>
    <w:unhideWhenUsed/>
    <w:rsid w:val="00CD5926"/>
    <w:rPr>
      <w:color w:val="800080" w:themeColor="followedHyperlink"/>
      <w:u w:val="single"/>
    </w:rPr>
  </w:style>
  <w:style w:type="character" w:styleId="aa">
    <w:name w:val="annotation reference"/>
    <w:basedOn w:val="a0"/>
    <w:semiHidden/>
    <w:unhideWhenUsed/>
    <w:rsid w:val="00B4327F"/>
    <w:rPr>
      <w:sz w:val="16"/>
      <w:szCs w:val="16"/>
    </w:rPr>
  </w:style>
  <w:style w:type="paragraph" w:styleId="ab">
    <w:name w:val="annotation text"/>
    <w:basedOn w:val="a"/>
    <w:link w:val="ac"/>
    <w:semiHidden/>
    <w:unhideWhenUsed/>
    <w:rsid w:val="00B4327F"/>
    <w:rPr>
      <w:sz w:val="20"/>
      <w:szCs w:val="20"/>
    </w:rPr>
  </w:style>
  <w:style w:type="character" w:customStyle="1" w:styleId="ac">
    <w:name w:val="Текст примечания Знак"/>
    <w:basedOn w:val="a0"/>
    <w:link w:val="ab"/>
    <w:semiHidden/>
    <w:rsid w:val="00B4327F"/>
  </w:style>
  <w:style w:type="paragraph" w:styleId="ad">
    <w:name w:val="annotation subject"/>
    <w:basedOn w:val="ab"/>
    <w:next w:val="ab"/>
    <w:link w:val="ae"/>
    <w:semiHidden/>
    <w:unhideWhenUsed/>
    <w:rsid w:val="00B4327F"/>
    <w:rPr>
      <w:b/>
      <w:bCs/>
    </w:rPr>
  </w:style>
  <w:style w:type="character" w:customStyle="1" w:styleId="ae">
    <w:name w:val="Тема примечания Знак"/>
    <w:basedOn w:val="ac"/>
    <w:link w:val="ad"/>
    <w:semiHidden/>
    <w:rsid w:val="00B4327F"/>
    <w:rPr>
      <w:b/>
      <w:bCs/>
    </w:rPr>
  </w:style>
  <w:style w:type="paragraph" w:styleId="af">
    <w:name w:val="Revision"/>
    <w:hidden/>
    <w:uiPriority w:val="99"/>
    <w:semiHidden/>
    <w:rsid w:val="00874380"/>
    <w:rPr>
      <w:sz w:val="24"/>
      <w:szCs w:val="24"/>
    </w:rPr>
  </w:style>
  <w:style w:type="paragraph" w:styleId="af0">
    <w:name w:val="Normal (Web)"/>
    <w:basedOn w:val="a"/>
    <w:uiPriority w:val="99"/>
    <w:unhideWhenUsed/>
    <w:rsid w:val="0062607F"/>
    <w:pPr>
      <w:spacing w:before="100" w:beforeAutospacing="1" w:after="100" w:afterAutospacing="1"/>
    </w:pPr>
  </w:style>
  <w:style w:type="character" w:styleId="af1">
    <w:name w:val="Strong"/>
    <w:basedOn w:val="a0"/>
    <w:uiPriority w:val="22"/>
    <w:qFormat/>
    <w:rsid w:val="00626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0900">
      <w:bodyDiv w:val="1"/>
      <w:marLeft w:val="0"/>
      <w:marRight w:val="0"/>
      <w:marTop w:val="0"/>
      <w:marBottom w:val="0"/>
      <w:divBdr>
        <w:top w:val="none" w:sz="0" w:space="0" w:color="auto"/>
        <w:left w:val="none" w:sz="0" w:space="0" w:color="auto"/>
        <w:bottom w:val="none" w:sz="0" w:space="0" w:color="auto"/>
        <w:right w:val="none" w:sz="0" w:space="0" w:color="auto"/>
      </w:divBdr>
    </w:div>
    <w:div w:id="85731530">
      <w:bodyDiv w:val="1"/>
      <w:marLeft w:val="0"/>
      <w:marRight w:val="0"/>
      <w:marTop w:val="0"/>
      <w:marBottom w:val="0"/>
      <w:divBdr>
        <w:top w:val="none" w:sz="0" w:space="0" w:color="auto"/>
        <w:left w:val="none" w:sz="0" w:space="0" w:color="auto"/>
        <w:bottom w:val="none" w:sz="0" w:space="0" w:color="auto"/>
        <w:right w:val="none" w:sz="0" w:space="0" w:color="auto"/>
      </w:divBdr>
      <w:divsChild>
        <w:div w:id="568270220">
          <w:marLeft w:val="0"/>
          <w:marRight w:val="0"/>
          <w:marTop w:val="0"/>
          <w:marBottom w:val="300"/>
          <w:divBdr>
            <w:top w:val="none" w:sz="0" w:space="0" w:color="auto"/>
            <w:left w:val="none" w:sz="0" w:space="0" w:color="auto"/>
            <w:bottom w:val="single" w:sz="2" w:space="0" w:color="E9E9E9"/>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1677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8132">
      <w:bodyDiv w:val="1"/>
      <w:marLeft w:val="0"/>
      <w:marRight w:val="0"/>
      <w:marTop w:val="0"/>
      <w:marBottom w:val="0"/>
      <w:divBdr>
        <w:top w:val="none" w:sz="0" w:space="0" w:color="auto"/>
        <w:left w:val="none" w:sz="0" w:space="0" w:color="auto"/>
        <w:bottom w:val="none" w:sz="0" w:space="0" w:color="auto"/>
        <w:right w:val="none" w:sz="0" w:space="0" w:color="auto"/>
      </w:divBdr>
    </w:div>
    <w:div w:id="327178177">
      <w:bodyDiv w:val="1"/>
      <w:marLeft w:val="0"/>
      <w:marRight w:val="0"/>
      <w:marTop w:val="0"/>
      <w:marBottom w:val="0"/>
      <w:divBdr>
        <w:top w:val="none" w:sz="0" w:space="0" w:color="auto"/>
        <w:left w:val="none" w:sz="0" w:space="0" w:color="auto"/>
        <w:bottom w:val="none" w:sz="0" w:space="0" w:color="auto"/>
        <w:right w:val="none" w:sz="0" w:space="0" w:color="auto"/>
      </w:divBdr>
    </w:div>
    <w:div w:id="459150322">
      <w:bodyDiv w:val="1"/>
      <w:marLeft w:val="0"/>
      <w:marRight w:val="0"/>
      <w:marTop w:val="0"/>
      <w:marBottom w:val="0"/>
      <w:divBdr>
        <w:top w:val="none" w:sz="0" w:space="0" w:color="auto"/>
        <w:left w:val="none" w:sz="0" w:space="0" w:color="auto"/>
        <w:bottom w:val="none" w:sz="0" w:space="0" w:color="auto"/>
        <w:right w:val="none" w:sz="0" w:space="0" w:color="auto"/>
      </w:divBdr>
    </w:div>
    <w:div w:id="535779540">
      <w:bodyDiv w:val="1"/>
      <w:marLeft w:val="0"/>
      <w:marRight w:val="0"/>
      <w:marTop w:val="0"/>
      <w:marBottom w:val="0"/>
      <w:divBdr>
        <w:top w:val="none" w:sz="0" w:space="0" w:color="auto"/>
        <w:left w:val="none" w:sz="0" w:space="0" w:color="auto"/>
        <w:bottom w:val="none" w:sz="0" w:space="0" w:color="auto"/>
        <w:right w:val="none" w:sz="0" w:space="0" w:color="auto"/>
      </w:divBdr>
      <w:divsChild>
        <w:div w:id="598566339">
          <w:marLeft w:val="0"/>
          <w:marRight w:val="0"/>
          <w:marTop w:val="0"/>
          <w:marBottom w:val="0"/>
          <w:divBdr>
            <w:top w:val="none" w:sz="0" w:space="0" w:color="auto"/>
            <w:left w:val="none" w:sz="0" w:space="0" w:color="auto"/>
            <w:bottom w:val="none" w:sz="0" w:space="0" w:color="auto"/>
            <w:right w:val="none" w:sz="0" w:space="0" w:color="auto"/>
          </w:divBdr>
        </w:div>
      </w:divsChild>
    </w:div>
    <w:div w:id="573592081">
      <w:bodyDiv w:val="1"/>
      <w:marLeft w:val="0"/>
      <w:marRight w:val="0"/>
      <w:marTop w:val="0"/>
      <w:marBottom w:val="0"/>
      <w:divBdr>
        <w:top w:val="none" w:sz="0" w:space="0" w:color="auto"/>
        <w:left w:val="none" w:sz="0" w:space="0" w:color="auto"/>
        <w:bottom w:val="none" w:sz="0" w:space="0" w:color="auto"/>
        <w:right w:val="none" w:sz="0" w:space="0" w:color="auto"/>
      </w:divBdr>
      <w:divsChild>
        <w:div w:id="351108583">
          <w:marLeft w:val="0"/>
          <w:marRight w:val="0"/>
          <w:marTop w:val="0"/>
          <w:marBottom w:val="0"/>
          <w:divBdr>
            <w:top w:val="none" w:sz="0" w:space="0" w:color="auto"/>
            <w:left w:val="none" w:sz="0" w:space="0" w:color="auto"/>
            <w:bottom w:val="none" w:sz="0" w:space="0" w:color="auto"/>
            <w:right w:val="none" w:sz="0" w:space="0" w:color="auto"/>
          </w:divBdr>
        </w:div>
      </w:divsChild>
    </w:div>
    <w:div w:id="701636856">
      <w:bodyDiv w:val="1"/>
      <w:marLeft w:val="0"/>
      <w:marRight w:val="0"/>
      <w:marTop w:val="0"/>
      <w:marBottom w:val="0"/>
      <w:divBdr>
        <w:top w:val="none" w:sz="0" w:space="0" w:color="auto"/>
        <w:left w:val="none" w:sz="0" w:space="0" w:color="auto"/>
        <w:bottom w:val="none" w:sz="0" w:space="0" w:color="auto"/>
        <w:right w:val="none" w:sz="0" w:space="0" w:color="auto"/>
      </w:divBdr>
    </w:div>
    <w:div w:id="874661896">
      <w:bodyDiv w:val="1"/>
      <w:marLeft w:val="0"/>
      <w:marRight w:val="0"/>
      <w:marTop w:val="0"/>
      <w:marBottom w:val="0"/>
      <w:divBdr>
        <w:top w:val="none" w:sz="0" w:space="0" w:color="auto"/>
        <w:left w:val="none" w:sz="0" w:space="0" w:color="auto"/>
        <w:bottom w:val="none" w:sz="0" w:space="0" w:color="auto"/>
        <w:right w:val="none" w:sz="0" w:space="0" w:color="auto"/>
      </w:divBdr>
    </w:div>
    <w:div w:id="1183401949">
      <w:bodyDiv w:val="1"/>
      <w:marLeft w:val="0"/>
      <w:marRight w:val="0"/>
      <w:marTop w:val="0"/>
      <w:marBottom w:val="0"/>
      <w:divBdr>
        <w:top w:val="none" w:sz="0" w:space="0" w:color="auto"/>
        <w:left w:val="none" w:sz="0" w:space="0" w:color="auto"/>
        <w:bottom w:val="none" w:sz="0" w:space="0" w:color="auto"/>
        <w:right w:val="none" w:sz="0" w:space="0" w:color="auto"/>
      </w:divBdr>
    </w:div>
    <w:div w:id="1549145206">
      <w:bodyDiv w:val="1"/>
      <w:marLeft w:val="0"/>
      <w:marRight w:val="0"/>
      <w:marTop w:val="0"/>
      <w:marBottom w:val="0"/>
      <w:divBdr>
        <w:top w:val="none" w:sz="0" w:space="0" w:color="auto"/>
        <w:left w:val="none" w:sz="0" w:space="0" w:color="auto"/>
        <w:bottom w:val="none" w:sz="0" w:space="0" w:color="auto"/>
        <w:right w:val="none" w:sz="0" w:space="0" w:color="auto"/>
      </w:divBdr>
      <w:divsChild>
        <w:div w:id="1575697016">
          <w:marLeft w:val="0"/>
          <w:marRight w:val="0"/>
          <w:marTop w:val="0"/>
          <w:marBottom w:val="300"/>
          <w:divBdr>
            <w:top w:val="none" w:sz="0" w:space="0" w:color="auto"/>
            <w:left w:val="none" w:sz="0" w:space="0" w:color="auto"/>
            <w:bottom w:val="single" w:sz="2" w:space="0" w:color="E9E9E9"/>
            <w:right w:val="none" w:sz="0" w:space="0" w:color="auto"/>
          </w:divBdr>
          <w:divsChild>
            <w:div w:id="1190755198">
              <w:marLeft w:val="0"/>
              <w:marRight w:val="0"/>
              <w:marTop w:val="0"/>
              <w:marBottom w:val="0"/>
              <w:divBdr>
                <w:top w:val="none" w:sz="0" w:space="0" w:color="auto"/>
                <w:left w:val="none" w:sz="0" w:space="0" w:color="auto"/>
                <w:bottom w:val="none" w:sz="0" w:space="0" w:color="auto"/>
                <w:right w:val="none" w:sz="0" w:space="0" w:color="auto"/>
              </w:divBdr>
              <w:divsChild>
                <w:div w:id="210382282">
                  <w:marLeft w:val="0"/>
                  <w:marRight w:val="0"/>
                  <w:marTop w:val="0"/>
                  <w:marBottom w:val="0"/>
                  <w:divBdr>
                    <w:top w:val="none" w:sz="0" w:space="0" w:color="auto"/>
                    <w:left w:val="none" w:sz="0" w:space="0" w:color="auto"/>
                    <w:bottom w:val="none" w:sz="0" w:space="0" w:color="auto"/>
                    <w:right w:val="none" w:sz="0" w:space="0" w:color="auto"/>
                  </w:divBdr>
                </w:div>
              </w:divsChild>
            </w:div>
            <w:div w:id="1159349245">
              <w:marLeft w:val="0"/>
              <w:marRight w:val="0"/>
              <w:marTop w:val="0"/>
              <w:marBottom w:val="0"/>
              <w:divBdr>
                <w:top w:val="none" w:sz="0" w:space="0" w:color="auto"/>
                <w:left w:val="none" w:sz="0" w:space="0" w:color="auto"/>
                <w:bottom w:val="none" w:sz="0" w:space="0" w:color="auto"/>
                <w:right w:val="none" w:sz="0" w:space="0" w:color="auto"/>
              </w:divBdr>
            </w:div>
          </w:divsChild>
        </w:div>
        <w:div w:id="1495954078">
          <w:marLeft w:val="0"/>
          <w:marRight w:val="0"/>
          <w:marTop w:val="0"/>
          <w:marBottom w:val="300"/>
          <w:divBdr>
            <w:top w:val="none" w:sz="0" w:space="0" w:color="auto"/>
            <w:left w:val="none" w:sz="0" w:space="0" w:color="auto"/>
            <w:bottom w:val="single" w:sz="2" w:space="0" w:color="E9E9E9"/>
            <w:right w:val="none" w:sz="0" w:space="0" w:color="auto"/>
          </w:divBdr>
          <w:divsChild>
            <w:div w:id="27269057">
              <w:marLeft w:val="0"/>
              <w:marRight w:val="0"/>
              <w:marTop w:val="0"/>
              <w:marBottom w:val="0"/>
              <w:divBdr>
                <w:top w:val="none" w:sz="0" w:space="0" w:color="auto"/>
                <w:left w:val="none" w:sz="0" w:space="0" w:color="auto"/>
                <w:bottom w:val="none" w:sz="0" w:space="0" w:color="auto"/>
                <w:right w:val="none" w:sz="0" w:space="0" w:color="auto"/>
              </w:divBdr>
              <w:divsChild>
                <w:div w:id="435709472">
                  <w:marLeft w:val="0"/>
                  <w:marRight w:val="90"/>
                  <w:marTop w:val="0"/>
                  <w:marBottom w:val="0"/>
                  <w:divBdr>
                    <w:top w:val="none" w:sz="0" w:space="0" w:color="auto"/>
                    <w:left w:val="none" w:sz="0" w:space="0" w:color="auto"/>
                    <w:bottom w:val="none" w:sz="0" w:space="0" w:color="auto"/>
                    <w:right w:val="none" w:sz="0" w:space="0" w:color="auto"/>
                  </w:divBdr>
                </w:div>
                <w:div w:id="140342951">
                  <w:marLeft w:val="0"/>
                  <w:marRight w:val="0"/>
                  <w:marTop w:val="0"/>
                  <w:marBottom w:val="0"/>
                  <w:divBdr>
                    <w:top w:val="none" w:sz="0" w:space="0" w:color="auto"/>
                    <w:left w:val="none" w:sz="0" w:space="0" w:color="auto"/>
                    <w:bottom w:val="none" w:sz="0" w:space="0" w:color="auto"/>
                    <w:right w:val="none" w:sz="0" w:space="0" w:color="auto"/>
                  </w:divBdr>
                </w:div>
              </w:divsChild>
            </w:div>
            <w:div w:id="1654288397">
              <w:marLeft w:val="0"/>
              <w:marRight w:val="0"/>
              <w:marTop w:val="0"/>
              <w:marBottom w:val="0"/>
              <w:divBdr>
                <w:top w:val="none" w:sz="0" w:space="0" w:color="auto"/>
                <w:left w:val="none" w:sz="0" w:space="0" w:color="auto"/>
                <w:bottom w:val="none" w:sz="0" w:space="0" w:color="auto"/>
                <w:right w:val="none" w:sz="0" w:space="0" w:color="auto"/>
              </w:divBdr>
            </w:div>
          </w:divsChild>
        </w:div>
        <w:div w:id="1467772240">
          <w:marLeft w:val="0"/>
          <w:marRight w:val="0"/>
          <w:marTop w:val="0"/>
          <w:marBottom w:val="300"/>
          <w:divBdr>
            <w:top w:val="none" w:sz="0" w:space="0" w:color="auto"/>
            <w:left w:val="none" w:sz="0" w:space="0" w:color="auto"/>
            <w:bottom w:val="single" w:sz="2" w:space="0" w:color="E9E9E9"/>
            <w:right w:val="none" w:sz="0" w:space="0" w:color="auto"/>
          </w:divBdr>
          <w:divsChild>
            <w:div w:id="2146846888">
              <w:marLeft w:val="0"/>
              <w:marRight w:val="0"/>
              <w:marTop w:val="0"/>
              <w:marBottom w:val="0"/>
              <w:divBdr>
                <w:top w:val="none" w:sz="0" w:space="0" w:color="auto"/>
                <w:left w:val="none" w:sz="0" w:space="0" w:color="auto"/>
                <w:bottom w:val="none" w:sz="0" w:space="0" w:color="auto"/>
                <w:right w:val="none" w:sz="0" w:space="0" w:color="auto"/>
              </w:divBdr>
              <w:divsChild>
                <w:div w:id="1374234035">
                  <w:marLeft w:val="0"/>
                  <w:marRight w:val="90"/>
                  <w:marTop w:val="0"/>
                  <w:marBottom w:val="0"/>
                  <w:divBdr>
                    <w:top w:val="none" w:sz="0" w:space="0" w:color="auto"/>
                    <w:left w:val="none" w:sz="0" w:space="0" w:color="auto"/>
                    <w:bottom w:val="none" w:sz="0" w:space="0" w:color="auto"/>
                    <w:right w:val="none" w:sz="0" w:space="0" w:color="auto"/>
                  </w:divBdr>
                </w:div>
                <w:div w:id="1773629975">
                  <w:marLeft w:val="0"/>
                  <w:marRight w:val="0"/>
                  <w:marTop w:val="0"/>
                  <w:marBottom w:val="0"/>
                  <w:divBdr>
                    <w:top w:val="none" w:sz="0" w:space="0" w:color="auto"/>
                    <w:left w:val="none" w:sz="0" w:space="0" w:color="auto"/>
                    <w:bottom w:val="none" w:sz="0" w:space="0" w:color="auto"/>
                    <w:right w:val="none" w:sz="0" w:space="0" w:color="auto"/>
                  </w:divBdr>
                </w:div>
              </w:divsChild>
            </w:div>
            <w:div w:id="1895042665">
              <w:marLeft w:val="0"/>
              <w:marRight w:val="0"/>
              <w:marTop w:val="0"/>
              <w:marBottom w:val="0"/>
              <w:divBdr>
                <w:top w:val="none" w:sz="0" w:space="0" w:color="auto"/>
                <w:left w:val="none" w:sz="0" w:space="0" w:color="auto"/>
                <w:bottom w:val="none" w:sz="0" w:space="0" w:color="auto"/>
                <w:right w:val="none" w:sz="0" w:space="0" w:color="auto"/>
              </w:divBdr>
            </w:div>
          </w:divsChild>
        </w:div>
        <w:div w:id="1500926465">
          <w:marLeft w:val="0"/>
          <w:marRight w:val="0"/>
          <w:marTop w:val="0"/>
          <w:marBottom w:val="300"/>
          <w:divBdr>
            <w:top w:val="none" w:sz="0" w:space="0" w:color="auto"/>
            <w:left w:val="none" w:sz="0" w:space="0" w:color="auto"/>
            <w:bottom w:val="single" w:sz="2" w:space="0" w:color="E9E9E9"/>
            <w:right w:val="none" w:sz="0" w:space="0" w:color="auto"/>
          </w:divBdr>
          <w:divsChild>
            <w:div w:id="1628970668">
              <w:marLeft w:val="0"/>
              <w:marRight w:val="0"/>
              <w:marTop w:val="0"/>
              <w:marBottom w:val="0"/>
              <w:divBdr>
                <w:top w:val="none" w:sz="0" w:space="0" w:color="auto"/>
                <w:left w:val="none" w:sz="0" w:space="0" w:color="auto"/>
                <w:bottom w:val="none" w:sz="0" w:space="0" w:color="auto"/>
                <w:right w:val="none" w:sz="0" w:space="0" w:color="auto"/>
              </w:divBdr>
              <w:divsChild>
                <w:div w:id="1245794869">
                  <w:marLeft w:val="0"/>
                  <w:marRight w:val="90"/>
                  <w:marTop w:val="0"/>
                  <w:marBottom w:val="0"/>
                  <w:divBdr>
                    <w:top w:val="none" w:sz="0" w:space="0" w:color="auto"/>
                    <w:left w:val="none" w:sz="0" w:space="0" w:color="auto"/>
                    <w:bottom w:val="none" w:sz="0" w:space="0" w:color="auto"/>
                    <w:right w:val="none" w:sz="0" w:space="0" w:color="auto"/>
                  </w:divBdr>
                </w:div>
                <w:div w:id="1639724352">
                  <w:marLeft w:val="0"/>
                  <w:marRight w:val="0"/>
                  <w:marTop w:val="0"/>
                  <w:marBottom w:val="0"/>
                  <w:divBdr>
                    <w:top w:val="none" w:sz="0" w:space="0" w:color="auto"/>
                    <w:left w:val="none" w:sz="0" w:space="0" w:color="auto"/>
                    <w:bottom w:val="none" w:sz="0" w:space="0" w:color="auto"/>
                    <w:right w:val="none" w:sz="0" w:space="0" w:color="auto"/>
                  </w:divBdr>
                </w:div>
              </w:divsChild>
            </w:div>
            <w:div w:id="902132853">
              <w:marLeft w:val="0"/>
              <w:marRight w:val="0"/>
              <w:marTop w:val="0"/>
              <w:marBottom w:val="0"/>
              <w:divBdr>
                <w:top w:val="none" w:sz="0" w:space="0" w:color="auto"/>
                <w:left w:val="none" w:sz="0" w:space="0" w:color="auto"/>
                <w:bottom w:val="none" w:sz="0" w:space="0" w:color="auto"/>
                <w:right w:val="none" w:sz="0" w:space="0" w:color="auto"/>
              </w:divBdr>
            </w:div>
          </w:divsChild>
        </w:div>
        <w:div w:id="2004963026">
          <w:marLeft w:val="0"/>
          <w:marRight w:val="0"/>
          <w:marTop w:val="0"/>
          <w:marBottom w:val="300"/>
          <w:divBdr>
            <w:top w:val="none" w:sz="0" w:space="0" w:color="auto"/>
            <w:left w:val="none" w:sz="0" w:space="0" w:color="auto"/>
            <w:bottom w:val="single" w:sz="2" w:space="0" w:color="E9E9E9"/>
            <w:right w:val="none" w:sz="0" w:space="0" w:color="auto"/>
          </w:divBdr>
          <w:divsChild>
            <w:div w:id="956645540">
              <w:marLeft w:val="0"/>
              <w:marRight w:val="0"/>
              <w:marTop w:val="0"/>
              <w:marBottom w:val="0"/>
              <w:divBdr>
                <w:top w:val="none" w:sz="0" w:space="0" w:color="auto"/>
                <w:left w:val="none" w:sz="0" w:space="0" w:color="auto"/>
                <w:bottom w:val="none" w:sz="0" w:space="0" w:color="auto"/>
                <w:right w:val="none" w:sz="0" w:space="0" w:color="auto"/>
              </w:divBdr>
              <w:divsChild>
                <w:div w:id="177042614">
                  <w:marLeft w:val="0"/>
                  <w:marRight w:val="90"/>
                  <w:marTop w:val="0"/>
                  <w:marBottom w:val="0"/>
                  <w:divBdr>
                    <w:top w:val="none" w:sz="0" w:space="0" w:color="auto"/>
                    <w:left w:val="none" w:sz="0" w:space="0" w:color="auto"/>
                    <w:bottom w:val="none" w:sz="0" w:space="0" w:color="auto"/>
                    <w:right w:val="none" w:sz="0" w:space="0" w:color="auto"/>
                  </w:divBdr>
                </w:div>
                <w:div w:id="1982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47830">
      <w:bodyDiv w:val="1"/>
      <w:marLeft w:val="0"/>
      <w:marRight w:val="0"/>
      <w:marTop w:val="0"/>
      <w:marBottom w:val="0"/>
      <w:divBdr>
        <w:top w:val="none" w:sz="0" w:space="0" w:color="auto"/>
        <w:left w:val="none" w:sz="0" w:space="0" w:color="auto"/>
        <w:bottom w:val="none" w:sz="0" w:space="0" w:color="auto"/>
        <w:right w:val="none" w:sz="0" w:space="0" w:color="auto"/>
      </w:divBdr>
      <w:divsChild>
        <w:div w:id="252859450">
          <w:marLeft w:val="0"/>
          <w:marRight w:val="0"/>
          <w:marTop w:val="0"/>
          <w:marBottom w:val="0"/>
          <w:divBdr>
            <w:top w:val="none" w:sz="0" w:space="0" w:color="auto"/>
            <w:left w:val="none" w:sz="0" w:space="0" w:color="auto"/>
            <w:bottom w:val="none" w:sz="0" w:space="0" w:color="auto"/>
            <w:right w:val="none" w:sz="0" w:space="0" w:color="auto"/>
          </w:divBdr>
        </w:div>
      </w:divsChild>
    </w:div>
    <w:div w:id="1681270294">
      <w:bodyDiv w:val="1"/>
      <w:marLeft w:val="0"/>
      <w:marRight w:val="0"/>
      <w:marTop w:val="0"/>
      <w:marBottom w:val="0"/>
      <w:divBdr>
        <w:top w:val="none" w:sz="0" w:space="0" w:color="auto"/>
        <w:left w:val="none" w:sz="0" w:space="0" w:color="auto"/>
        <w:bottom w:val="none" w:sz="0" w:space="0" w:color="auto"/>
        <w:right w:val="none" w:sz="0" w:space="0" w:color="auto"/>
      </w:divBdr>
    </w:div>
    <w:div w:id="1732847401">
      <w:bodyDiv w:val="1"/>
      <w:marLeft w:val="0"/>
      <w:marRight w:val="0"/>
      <w:marTop w:val="0"/>
      <w:marBottom w:val="0"/>
      <w:divBdr>
        <w:top w:val="none" w:sz="0" w:space="0" w:color="auto"/>
        <w:left w:val="none" w:sz="0" w:space="0" w:color="auto"/>
        <w:bottom w:val="none" w:sz="0" w:space="0" w:color="auto"/>
        <w:right w:val="none" w:sz="0" w:space="0" w:color="auto"/>
      </w:divBdr>
      <w:divsChild>
        <w:div w:id="2117669524">
          <w:marLeft w:val="0"/>
          <w:marRight w:val="90"/>
          <w:marTop w:val="0"/>
          <w:marBottom w:val="0"/>
          <w:divBdr>
            <w:top w:val="none" w:sz="0" w:space="0" w:color="auto"/>
            <w:left w:val="none" w:sz="0" w:space="0" w:color="auto"/>
            <w:bottom w:val="none" w:sz="0" w:space="0" w:color="auto"/>
            <w:right w:val="none" w:sz="0" w:space="0" w:color="auto"/>
          </w:divBdr>
        </w:div>
        <w:div w:id="973170701">
          <w:marLeft w:val="0"/>
          <w:marRight w:val="0"/>
          <w:marTop w:val="0"/>
          <w:marBottom w:val="0"/>
          <w:divBdr>
            <w:top w:val="none" w:sz="0" w:space="0" w:color="auto"/>
            <w:left w:val="none" w:sz="0" w:space="0" w:color="auto"/>
            <w:bottom w:val="none" w:sz="0" w:space="0" w:color="auto"/>
            <w:right w:val="none" w:sz="0" w:space="0" w:color="auto"/>
          </w:divBdr>
        </w:div>
      </w:divsChild>
    </w:div>
    <w:div w:id="1745490617">
      <w:bodyDiv w:val="1"/>
      <w:marLeft w:val="0"/>
      <w:marRight w:val="0"/>
      <w:marTop w:val="0"/>
      <w:marBottom w:val="0"/>
      <w:divBdr>
        <w:top w:val="none" w:sz="0" w:space="0" w:color="auto"/>
        <w:left w:val="none" w:sz="0" w:space="0" w:color="auto"/>
        <w:bottom w:val="none" w:sz="0" w:space="0" w:color="auto"/>
        <w:right w:val="none" w:sz="0" w:space="0" w:color="auto"/>
      </w:divBdr>
    </w:div>
    <w:div w:id="1773668248">
      <w:bodyDiv w:val="1"/>
      <w:marLeft w:val="0"/>
      <w:marRight w:val="0"/>
      <w:marTop w:val="0"/>
      <w:marBottom w:val="0"/>
      <w:divBdr>
        <w:top w:val="none" w:sz="0" w:space="0" w:color="auto"/>
        <w:left w:val="none" w:sz="0" w:space="0" w:color="auto"/>
        <w:bottom w:val="none" w:sz="0" w:space="0" w:color="auto"/>
        <w:right w:val="none" w:sz="0" w:space="0" w:color="auto"/>
      </w:divBdr>
    </w:div>
    <w:div w:id="1821574719">
      <w:bodyDiv w:val="1"/>
      <w:marLeft w:val="0"/>
      <w:marRight w:val="0"/>
      <w:marTop w:val="0"/>
      <w:marBottom w:val="0"/>
      <w:divBdr>
        <w:top w:val="none" w:sz="0" w:space="0" w:color="auto"/>
        <w:left w:val="none" w:sz="0" w:space="0" w:color="auto"/>
        <w:bottom w:val="none" w:sz="0" w:space="0" w:color="auto"/>
        <w:right w:val="none" w:sz="0" w:space="0" w:color="auto"/>
      </w:divBdr>
    </w:div>
    <w:div w:id="1911765852">
      <w:bodyDiv w:val="1"/>
      <w:marLeft w:val="0"/>
      <w:marRight w:val="0"/>
      <w:marTop w:val="0"/>
      <w:marBottom w:val="0"/>
      <w:divBdr>
        <w:top w:val="none" w:sz="0" w:space="0" w:color="auto"/>
        <w:left w:val="none" w:sz="0" w:space="0" w:color="auto"/>
        <w:bottom w:val="none" w:sz="0" w:space="0" w:color="auto"/>
        <w:right w:val="none" w:sz="0" w:space="0" w:color="auto"/>
      </w:divBdr>
    </w:div>
    <w:div w:id="1919554840">
      <w:bodyDiv w:val="1"/>
      <w:marLeft w:val="0"/>
      <w:marRight w:val="0"/>
      <w:marTop w:val="0"/>
      <w:marBottom w:val="0"/>
      <w:divBdr>
        <w:top w:val="none" w:sz="0" w:space="0" w:color="auto"/>
        <w:left w:val="none" w:sz="0" w:space="0" w:color="auto"/>
        <w:bottom w:val="none" w:sz="0" w:space="0" w:color="auto"/>
        <w:right w:val="none" w:sz="0" w:space="0" w:color="auto"/>
      </w:divBdr>
    </w:div>
    <w:div w:id="204131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62E9F-F077-4F11-9B30-DA478A85A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3794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dc:creator>
  <cp:lastModifiedBy>Сергей Сидоренко</cp:lastModifiedBy>
  <cp:revision>2</cp:revision>
  <cp:lastPrinted>2026-04-06T11:53:00Z</cp:lastPrinted>
  <dcterms:created xsi:type="dcterms:W3CDTF">2026-04-07T13:43:00Z</dcterms:created>
  <dcterms:modified xsi:type="dcterms:W3CDTF">2026-04-07T13:43:00Z</dcterms:modified>
</cp:coreProperties>
</file>