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A1" w:rsidRPr="0037479F" w:rsidRDefault="00796DA1" w:rsidP="00796DA1">
      <w:pPr>
        <w:jc w:val="center"/>
        <w:rPr>
          <w:sz w:val="28"/>
          <w:szCs w:val="28"/>
        </w:rPr>
      </w:pPr>
      <w:r w:rsidRPr="0037479F">
        <w:rPr>
          <w:sz w:val="32"/>
          <w:szCs w:val="32"/>
        </w:rPr>
        <w:t xml:space="preserve">ОБЪЯВЛЕНИЕ О ПРОВЕДЕНИИ ОТБОРА </w:t>
      </w:r>
      <w:r w:rsidRPr="0037479F">
        <w:rPr>
          <w:sz w:val="32"/>
          <w:szCs w:val="32"/>
        </w:rPr>
        <w:br/>
      </w:r>
      <w:r w:rsidRPr="0037479F">
        <w:rPr>
          <w:sz w:val="28"/>
          <w:szCs w:val="28"/>
        </w:rPr>
        <w:t xml:space="preserve">с </w:t>
      </w:r>
      <w:r>
        <w:rPr>
          <w:sz w:val="28"/>
          <w:szCs w:val="28"/>
        </w:rPr>
        <w:t>2</w:t>
      </w:r>
      <w:r w:rsidR="00DE6CA5">
        <w:rPr>
          <w:sz w:val="28"/>
          <w:szCs w:val="28"/>
        </w:rPr>
        <w:t>9</w:t>
      </w:r>
      <w:r w:rsidRPr="0037479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E6CA5">
        <w:rPr>
          <w:sz w:val="28"/>
          <w:szCs w:val="28"/>
        </w:rPr>
        <w:t>7</w:t>
      </w:r>
      <w:r w:rsidRPr="0037479F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37479F">
        <w:rPr>
          <w:sz w:val="28"/>
          <w:szCs w:val="28"/>
        </w:rPr>
        <w:t xml:space="preserve">  по </w:t>
      </w:r>
      <w:r w:rsidR="00DE6CA5">
        <w:rPr>
          <w:sz w:val="28"/>
          <w:szCs w:val="28"/>
        </w:rPr>
        <w:t>07</w:t>
      </w:r>
      <w:r w:rsidRPr="0037479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E6CA5">
        <w:rPr>
          <w:sz w:val="28"/>
          <w:szCs w:val="28"/>
        </w:rPr>
        <w:t>8</w:t>
      </w:r>
      <w:r w:rsidRPr="0037479F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37479F">
        <w:rPr>
          <w:sz w:val="28"/>
          <w:szCs w:val="28"/>
        </w:rPr>
        <w:t xml:space="preserve"> </w:t>
      </w:r>
      <w:r w:rsidRPr="0037479F">
        <w:rPr>
          <w:sz w:val="28"/>
          <w:szCs w:val="28"/>
        </w:rPr>
        <w:br/>
        <w:t>для предоставления субсидии сельскохозяйственным товаропроизводителям в рамках поддержки сельскохозяйственного производства на поддержку элитного семеноводства</w:t>
      </w:r>
    </w:p>
    <w:p w:rsidR="00796DA1" w:rsidRPr="0037479F" w:rsidRDefault="00796DA1" w:rsidP="00796DA1">
      <w:pPr>
        <w:jc w:val="center"/>
        <w:rPr>
          <w:sz w:val="28"/>
          <w:szCs w:val="28"/>
        </w:rPr>
      </w:pP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Объявляется проведение отбора сельскохозяйственных товаропроизводителей (кроме граждан, ведущих личное подсобное хозяйство и сельскохозяйственных кредитных потребительских кооперативов) для предоставления субсидии из федерального и областного бюджетов в рамках поддержки сельскохозяйственного производства на поддержку элитного семеноводства.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 xml:space="preserve">1. Срок проведения приема заявок о предоставлении субсидии сельскохозяйственным товаропроизводителям </w:t>
      </w:r>
      <w:r w:rsidRPr="0037479F">
        <w:rPr>
          <w:sz w:val="28"/>
          <w:szCs w:val="28"/>
        </w:rPr>
        <w:t>в рамках поддержки сельскохозяйственного производства</w:t>
      </w:r>
      <w:r w:rsidRPr="0037479F">
        <w:rPr>
          <w:bCs/>
          <w:sz w:val="28"/>
          <w:szCs w:val="28"/>
        </w:rPr>
        <w:t xml:space="preserve"> на поддержку элитного семеноводства с </w:t>
      </w:r>
      <w:r>
        <w:rPr>
          <w:bCs/>
          <w:sz w:val="28"/>
          <w:szCs w:val="28"/>
        </w:rPr>
        <w:t>2</w:t>
      </w:r>
      <w:r w:rsidR="00DE6CA5">
        <w:rPr>
          <w:bCs/>
          <w:sz w:val="28"/>
          <w:szCs w:val="28"/>
        </w:rPr>
        <w:t>9</w:t>
      </w:r>
      <w:r w:rsidRPr="0037479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DE6CA5">
        <w:rPr>
          <w:bCs/>
          <w:sz w:val="28"/>
          <w:szCs w:val="28"/>
        </w:rPr>
        <w:t>7</w:t>
      </w:r>
      <w:r w:rsidRPr="0037479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2022</w:t>
      </w:r>
      <w:r w:rsidRPr="0037479F">
        <w:rPr>
          <w:bCs/>
          <w:sz w:val="28"/>
          <w:szCs w:val="28"/>
        </w:rPr>
        <w:t xml:space="preserve"> по </w:t>
      </w:r>
      <w:r w:rsidR="00DE6CA5">
        <w:rPr>
          <w:bCs/>
          <w:sz w:val="28"/>
          <w:szCs w:val="28"/>
        </w:rPr>
        <w:t>07</w:t>
      </w:r>
      <w:r w:rsidRPr="0037479F">
        <w:rPr>
          <w:bCs/>
          <w:sz w:val="28"/>
          <w:szCs w:val="28"/>
        </w:rPr>
        <w:t>.</w:t>
      </w:r>
      <w:r w:rsidR="00DE6CA5">
        <w:rPr>
          <w:bCs/>
          <w:sz w:val="28"/>
          <w:szCs w:val="28"/>
        </w:rPr>
        <w:t>08</w:t>
      </w:r>
      <w:bookmarkStart w:id="0" w:name="_GoBack"/>
      <w:bookmarkEnd w:id="0"/>
      <w:r w:rsidRPr="0037479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2022</w:t>
      </w:r>
      <w:r w:rsidRPr="0037479F">
        <w:rPr>
          <w:bCs/>
          <w:sz w:val="28"/>
          <w:szCs w:val="28"/>
        </w:rPr>
        <w:t xml:space="preserve"> включительно</w:t>
      </w:r>
      <w:r w:rsidRPr="0037479F">
        <w:rPr>
          <w:sz w:val="28"/>
          <w:szCs w:val="28"/>
        </w:rPr>
        <w:t xml:space="preserve"> с </w:t>
      </w:r>
      <w:r>
        <w:rPr>
          <w:sz w:val="28"/>
          <w:szCs w:val="28"/>
        </w:rPr>
        <w:t>9</w:t>
      </w:r>
      <w:r w:rsidRPr="0037479F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37479F">
        <w:rPr>
          <w:sz w:val="28"/>
          <w:szCs w:val="28"/>
        </w:rPr>
        <w:t xml:space="preserve"> часов по </w:t>
      </w:r>
      <w:r>
        <w:rPr>
          <w:sz w:val="28"/>
          <w:szCs w:val="28"/>
        </w:rPr>
        <w:t>18</w:t>
      </w:r>
      <w:r w:rsidRPr="0037479F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37479F">
        <w:rPr>
          <w:sz w:val="28"/>
          <w:szCs w:val="28"/>
        </w:rPr>
        <w:t xml:space="preserve"> часов (суббота и воскресенье – выходные дни).</w:t>
      </w:r>
    </w:p>
    <w:p w:rsidR="00796DA1" w:rsidRPr="0037479F" w:rsidRDefault="00796DA1" w:rsidP="00796DA1">
      <w:pPr>
        <w:ind w:left="142" w:firstLine="578"/>
        <w:jc w:val="both"/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  <w:u w:val="single"/>
        </w:rPr>
      </w:pPr>
      <w:r w:rsidRPr="0037479F">
        <w:rPr>
          <w:bCs/>
          <w:sz w:val="28"/>
          <w:szCs w:val="28"/>
        </w:rPr>
        <w:t xml:space="preserve">2. Администрация </w:t>
      </w:r>
      <w:proofErr w:type="spellStart"/>
      <w:r w:rsidRPr="0037479F">
        <w:rPr>
          <w:bCs/>
          <w:sz w:val="28"/>
          <w:szCs w:val="28"/>
        </w:rPr>
        <w:t>Белокалитвинского</w:t>
      </w:r>
      <w:proofErr w:type="spellEnd"/>
      <w:r w:rsidRPr="0037479F">
        <w:rPr>
          <w:bCs/>
          <w:sz w:val="28"/>
          <w:szCs w:val="28"/>
        </w:rPr>
        <w:t xml:space="preserve"> района</w:t>
      </w:r>
      <w:r w:rsidRPr="0037479F">
        <w:rPr>
          <w:sz w:val="28"/>
          <w:szCs w:val="28"/>
        </w:rPr>
        <w:t xml:space="preserve"> (далее – Администрация) как главный распорядитель бюджетных средств, предоставляемых сельскохозяйственным товаропроизводителям в рамках поддержки сельскохозяйственного производства на поддержку элитного семеноводства в соответствии с постановлением Администрации </w:t>
      </w:r>
      <w:proofErr w:type="spellStart"/>
      <w:r w:rsidRPr="0037479F">
        <w:rPr>
          <w:sz w:val="28"/>
          <w:szCs w:val="28"/>
        </w:rPr>
        <w:t>Белокалитвинского</w:t>
      </w:r>
      <w:proofErr w:type="spellEnd"/>
      <w:r w:rsidRPr="0037479F">
        <w:rPr>
          <w:sz w:val="28"/>
          <w:szCs w:val="28"/>
        </w:rPr>
        <w:t xml:space="preserve"> района от </w:t>
      </w:r>
      <w:r w:rsidR="00125FE3">
        <w:rPr>
          <w:sz w:val="28"/>
          <w:szCs w:val="28"/>
        </w:rPr>
        <w:t xml:space="preserve">16.06.2022 </w:t>
      </w:r>
      <w:r w:rsidRPr="0037479F">
        <w:rPr>
          <w:sz w:val="28"/>
          <w:szCs w:val="28"/>
        </w:rPr>
        <w:t>№</w:t>
      </w:r>
      <w:r w:rsidR="00125FE3">
        <w:rPr>
          <w:sz w:val="28"/>
          <w:szCs w:val="28"/>
        </w:rPr>
        <w:t xml:space="preserve"> 605 </w:t>
      </w:r>
      <w:r w:rsidRPr="0037479F">
        <w:rPr>
          <w:sz w:val="28"/>
          <w:szCs w:val="28"/>
        </w:rPr>
        <w:t xml:space="preserve">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 (далее – Порядок), находится по адресу: </w:t>
      </w:r>
      <w:r w:rsidRPr="0037479F">
        <w:rPr>
          <w:sz w:val="28"/>
          <w:szCs w:val="28"/>
          <w:u w:val="single"/>
        </w:rPr>
        <w:t xml:space="preserve">347042, </w:t>
      </w:r>
      <w:proofErr w:type="spellStart"/>
      <w:r w:rsidRPr="0037479F">
        <w:rPr>
          <w:sz w:val="28"/>
          <w:szCs w:val="28"/>
          <w:u w:val="single"/>
        </w:rPr>
        <w:t>Белокалитвинский</w:t>
      </w:r>
      <w:proofErr w:type="spellEnd"/>
      <w:r w:rsidRPr="0037479F">
        <w:rPr>
          <w:sz w:val="28"/>
          <w:szCs w:val="28"/>
          <w:u w:val="single"/>
        </w:rPr>
        <w:t xml:space="preserve"> район,</w:t>
      </w:r>
      <w:r w:rsidRPr="0037479F">
        <w:rPr>
          <w:sz w:val="20"/>
        </w:rPr>
        <w:t xml:space="preserve"> </w:t>
      </w:r>
      <w:r w:rsidRPr="0037479F">
        <w:rPr>
          <w:sz w:val="28"/>
          <w:szCs w:val="28"/>
          <w:u w:val="single"/>
        </w:rPr>
        <w:t xml:space="preserve">г. Белая Калитва, ул. Чернышевского, д. 8, электронная почта: </w:t>
      </w:r>
      <w:r w:rsidR="00C44289">
        <w:rPr>
          <w:sz w:val="28"/>
          <w:szCs w:val="28"/>
          <w:u w:val="single"/>
          <w:lang w:val="en-US"/>
        </w:rPr>
        <w:t>admin</w:t>
      </w:r>
      <w:proofErr w:type="spellStart"/>
      <w:r w:rsidRPr="0037479F">
        <w:rPr>
          <w:sz w:val="28"/>
          <w:szCs w:val="28"/>
          <w:u w:val="single"/>
        </w:rPr>
        <w:t>bk@don</w:t>
      </w:r>
      <w:proofErr w:type="spellEnd"/>
      <w:r w:rsidR="00C44289">
        <w:rPr>
          <w:sz w:val="28"/>
          <w:szCs w:val="28"/>
          <w:u w:val="single"/>
          <w:lang w:val="en-US"/>
        </w:rPr>
        <w:t>land</w:t>
      </w:r>
      <w:r w:rsidRPr="0037479F">
        <w:rPr>
          <w:sz w:val="28"/>
          <w:szCs w:val="28"/>
          <w:u w:val="single"/>
        </w:rPr>
        <w:t>.</w:t>
      </w:r>
      <w:proofErr w:type="spellStart"/>
      <w:r w:rsidRPr="0037479F">
        <w:rPr>
          <w:sz w:val="28"/>
          <w:szCs w:val="28"/>
          <w:u w:val="single"/>
        </w:rPr>
        <w:t>ru</w:t>
      </w:r>
      <w:proofErr w:type="spellEnd"/>
    </w:p>
    <w:p w:rsidR="00796DA1" w:rsidRPr="0037479F" w:rsidRDefault="00796DA1" w:rsidP="00796DA1">
      <w:pPr>
        <w:ind w:firstLine="709"/>
        <w:jc w:val="both"/>
      </w:pPr>
      <w:r w:rsidRPr="0037479F">
        <w:t>(индекс, муниципальный район, населенный пункт, улица, номер дома, электронная почта)</w:t>
      </w:r>
    </w:p>
    <w:p w:rsidR="00796DA1" w:rsidRPr="0037479F" w:rsidRDefault="00796DA1" w:rsidP="00796DA1">
      <w:pPr>
        <w:ind w:firstLine="709"/>
        <w:jc w:val="both"/>
      </w:pPr>
    </w:p>
    <w:p w:rsidR="00796DA1" w:rsidRPr="0037479F" w:rsidRDefault="00796DA1" w:rsidP="00796DA1">
      <w:pPr>
        <w:ind w:firstLine="720"/>
        <w:jc w:val="both"/>
      </w:pPr>
      <w:r w:rsidRPr="0037479F">
        <w:rPr>
          <w:bCs/>
          <w:sz w:val="28"/>
          <w:szCs w:val="28"/>
        </w:rPr>
        <w:t>3. Результатом предоставления субсидии</w:t>
      </w:r>
      <w:r w:rsidRPr="0037479F">
        <w:rPr>
          <w:sz w:val="28"/>
          <w:szCs w:val="28"/>
        </w:rPr>
        <w:t xml:space="preserve"> является достижение показателя результативности предоставления субсидии – размер засеянной элитными семенами площади в гектарах по состоянию 31 декабря года предоставления субсидии.</w:t>
      </w:r>
      <w:r w:rsidRPr="0037479F">
        <w:t xml:space="preserve"> </w:t>
      </w:r>
      <w:r w:rsidRPr="0037479F">
        <w:rPr>
          <w:sz w:val="28"/>
          <w:szCs w:val="28"/>
        </w:rPr>
        <w:t>Значение показателя результата предоставления субсидии для получателя субсидии устанавливается Администрацией в Соглашении.</w:t>
      </w:r>
    </w:p>
    <w:p w:rsidR="00796DA1" w:rsidRPr="0037479F" w:rsidRDefault="00796DA1" w:rsidP="00796DA1">
      <w:pPr>
        <w:jc w:val="both"/>
      </w:pPr>
    </w:p>
    <w:p w:rsidR="00796DA1" w:rsidRPr="0037479F" w:rsidRDefault="00796DA1" w:rsidP="00796DA1">
      <w:pPr>
        <w:ind w:firstLine="720"/>
        <w:jc w:val="both"/>
      </w:pPr>
      <w:r w:rsidRPr="0037479F">
        <w:rPr>
          <w:sz w:val="28"/>
          <w:szCs w:val="28"/>
        </w:rPr>
        <w:t xml:space="preserve">4. Информация о проведении отбора размещена в информационной системе «Интернет» на официальном сайте Администрации: </w:t>
      </w:r>
      <w:hyperlink r:id="rId4" w:history="1">
        <w:r w:rsidRPr="00DE01D5">
          <w:rPr>
            <w:rStyle w:val="a3"/>
            <w:sz w:val="28"/>
            <w:szCs w:val="28"/>
            <w:lang w:val="en-US"/>
          </w:rPr>
          <w:t>https</w:t>
        </w:r>
        <w:r w:rsidRPr="00DE01D5">
          <w:rPr>
            <w:rStyle w:val="a3"/>
            <w:sz w:val="28"/>
            <w:szCs w:val="28"/>
          </w:rPr>
          <w:t>//kalitva-land.ru</w:t>
        </w:r>
      </w:hyperlink>
      <w:r w:rsidRPr="0037479F">
        <w:rPr>
          <w:sz w:val="28"/>
          <w:szCs w:val="28"/>
        </w:rPr>
        <w:t>.</w:t>
      </w:r>
      <w:r w:rsidRPr="0037479F">
        <w:t xml:space="preserve"> </w:t>
      </w:r>
    </w:p>
    <w:p w:rsidR="00796DA1" w:rsidRPr="0037479F" w:rsidRDefault="00796DA1" w:rsidP="00796DA1">
      <w:pPr>
        <w:jc w:val="both"/>
      </w:pPr>
      <w:r w:rsidRPr="0037479F">
        <w:t xml:space="preserve">                                                                                                                                      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bCs/>
          <w:sz w:val="28"/>
          <w:szCs w:val="28"/>
        </w:rPr>
        <w:lastRenderedPageBreak/>
        <w:t>5. Право на получение субсидии имеют</w:t>
      </w:r>
      <w:r w:rsidRPr="0037479F">
        <w:rPr>
          <w:sz w:val="28"/>
          <w:szCs w:val="28"/>
        </w:rPr>
        <w:t xml:space="preserve"> сельскохозяйственные товаропроизводители (кроме граждан, ведущих личное подсобное хозяйство и сельскохозяйственных кредитных потребительских кооперативов), </w:t>
      </w:r>
      <w:r w:rsidRPr="0037479F">
        <w:rPr>
          <w:bCs/>
          <w:sz w:val="28"/>
          <w:szCs w:val="28"/>
        </w:rPr>
        <w:t>соответствующие следующим требованиям</w:t>
      </w:r>
      <w:r w:rsidRPr="0037479F">
        <w:rPr>
          <w:sz w:val="28"/>
          <w:szCs w:val="28"/>
        </w:rPr>
        <w:t xml:space="preserve"> </w:t>
      </w:r>
      <w:r w:rsidRPr="0037479F">
        <w:rPr>
          <w:bCs/>
          <w:sz w:val="28"/>
          <w:szCs w:val="28"/>
        </w:rPr>
        <w:t>по состоянию на 1-е число месяца, в котором подана заявка о предоставлении субсидии: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– юридическое лицо не находится в процессе реорганизации (за исключением реорганизации в форме присоединения к участнику отбора другого юридического лица), ликвидации, в отношении него не введена процедура банкротства, деятельность участника отбора не приостановлена в порядке, предусмотренном законодательством Российской Федерации;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– индивидуальный предприниматель не прекратил деятельность в качестве индивидуального предпринимателя, а также в отношении него не введена процедура банкротства;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имеет государственную регистрацию или постановку на учет в налоговом органе на территории Ростовской области;</w:t>
      </w:r>
    </w:p>
    <w:p w:rsidR="00796DA1" w:rsidRPr="0037479F" w:rsidRDefault="00796DA1" w:rsidP="00796DA1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79F">
        <w:rPr>
          <w:rFonts w:ascii="Times New Roman" w:hAnsi="Times New Roman" w:cs="Times New Roman"/>
          <w:color w:val="000000"/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 сборах,</w:t>
      </w:r>
      <w:r w:rsidRPr="0037479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7479F">
        <w:rPr>
          <w:rFonts w:ascii="Times New Roman" w:hAnsi="Times New Roman"/>
          <w:sz w:val="28"/>
          <w:szCs w:val="28"/>
        </w:rPr>
        <w:t>в размере, превышающем 300 тысяч рублей</w:t>
      </w:r>
      <w:r w:rsidRPr="0037479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не является иностранным юридическим лицом, а 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 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 предоставления информации при проведении финансовых операций (офшорные зоны) в отношении таких юридических лиц, в совокупности превышает 50 процентов;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  <w:lang w:eastAsia="en-US"/>
        </w:rPr>
      </w:pPr>
      <w:r w:rsidRPr="0037479F">
        <w:rPr>
          <w:sz w:val="28"/>
          <w:szCs w:val="28"/>
          <w:lang w:eastAsia="en-US"/>
        </w:rPr>
        <w:t>участник отбора не получал средства из местного и (или) областного бюджетов, из которого(</w:t>
      </w:r>
      <w:proofErr w:type="spellStart"/>
      <w:r w:rsidRPr="0037479F">
        <w:rPr>
          <w:sz w:val="28"/>
          <w:szCs w:val="28"/>
          <w:lang w:eastAsia="en-US"/>
        </w:rPr>
        <w:t>ых</w:t>
      </w:r>
      <w:proofErr w:type="spellEnd"/>
      <w:r w:rsidRPr="0037479F">
        <w:rPr>
          <w:sz w:val="28"/>
          <w:szCs w:val="28"/>
          <w:lang w:eastAsia="en-US"/>
        </w:rPr>
        <w:t>) планируется предоставление субсидии в соответствии с муниципальным правовым актом и (или) правовым актов Правительства Ростовской области, на основании иных муниципальных нормативных правовых актов и (или) иных нормативных правовых актов Правительства Ростовской области на</w:t>
      </w:r>
      <w:r w:rsidRPr="0037479F">
        <w:rPr>
          <w:sz w:val="28"/>
          <w:szCs w:val="28"/>
        </w:rPr>
        <w:t xml:space="preserve"> поддержку элитного семеноводства в части представленных затрат</w:t>
      </w:r>
      <w:r w:rsidRPr="0037479F">
        <w:rPr>
          <w:sz w:val="28"/>
          <w:szCs w:val="28"/>
          <w:lang w:eastAsia="en-US"/>
        </w:rPr>
        <w:t>;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(при наличии) участника отбора, являющегося юридическим лицом, об индивидуальном предпринимателе, являющемся участником отбора;</w:t>
      </w:r>
    </w:p>
    <w:p w:rsidR="00796DA1" w:rsidRPr="0037479F" w:rsidRDefault="00796DA1" w:rsidP="00796DA1">
      <w:pPr>
        <w:snapToGrid w:val="0"/>
        <w:ind w:right="-2" w:firstLine="709"/>
        <w:jc w:val="both"/>
        <w:rPr>
          <w:rFonts w:eastAsia="Arial"/>
          <w:color w:val="000000"/>
          <w:sz w:val="28"/>
          <w:szCs w:val="28"/>
        </w:rPr>
      </w:pPr>
      <w:r w:rsidRPr="0037479F">
        <w:rPr>
          <w:rFonts w:eastAsia="Arial"/>
          <w:color w:val="000000"/>
          <w:sz w:val="28"/>
          <w:szCs w:val="28"/>
        </w:rPr>
        <w:t xml:space="preserve">участник отбора не находится в реестре недобросовестных поставщиков (подрядчиков, исполнителей) в связи с отказом от исполнения заключенных </w:t>
      </w:r>
      <w:r w:rsidRPr="0037479F">
        <w:rPr>
          <w:rFonts w:eastAsia="Arial"/>
          <w:color w:val="000000"/>
          <w:sz w:val="28"/>
          <w:szCs w:val="28"/>
        </w:rPr>
        <w:lastRenderedPageBreak/>
        <w:t>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участник отбора осуществляет производственную деятельность на территории </w:t>
      </w:r>
      <w:proofErr w:type="spellStart"/>
      <w:r w:rsidRPr="0037479F">
        <w:rPr>
          <w:sz w:val="28"/>
          <w:szCs w:val="28"/>
        </w:rPr>
        <w:t>Белокалитвинского</w:t>
      </w:r>
      <w:proofErr w:type="spellEnd"/>
      <w:r w:rsidRPr="0037479F">
        <w:rPr>
          <w:sz w:val="28"/>
          <w:szCs w:val="28"/>
        </w:rPr>
        <w:t xml:space="preserve"> района Ростовской области.</w:t>
      </w:r>
    </w:p>
    <w:p w:rsidR="00796DA1" w:rsidRPr="0037479F" w:rsidRDefault="00796DA1" w:rsidP="00796DA1">
      <w:pPr>
        <w:ind w:firstLine="709"/>
        <w:jc w:val="both"/>
        <w:rPr>
          <w:sz w:val="20"/>
          <w:szCs w:val="20"/>
        </w:rPr>
      </w:pPr>
      <w:r w:rsidRPr="0037479F">
        <w:t xml:space="preserve">                       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Участником отбора должны быть соблюдены также условия: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>отнесение в</w:t>
      </w:r>
      <w:r w:rsidRPr="0037479F">
        <w:rPr>
          <w:sz w:val="28"/>
          <w:szCs w:val="28"/>
        </w:rPr>
        <w:t>ысеянных элитных семян к сортам, включенным в Государственный реестр селекционных достижений, допущенных к использованию по 6-му (</w:t>
      </w:r>
      <w:proofErr w:type="gramStart"/>
      <w:r w:rsidRPr="0037479F">
        <w:rPr>
          <w:sz w:val="28"/>
          <w:szCs w:val="28"/>
        </w:rPr>
        <w:t>Северо-Кавказскому</w:t>
      </w:r>
      <w:proofErr w:type="gramEnd"/>
      <w:r w:rsidRPr="0037479F">
        <w:rPr>
          <w:sz w:val="28"/>
          <w:szCs w:val="28"/>
        </w:rPr>
        <w:t>) региону (для защищенного грунта – к V световой зоне);</w:t>
      </w:r>
    </w:p>
    <w:p w:rsidR="00796DA1" w:rsidRPr="0037479F" w:rsidRDefault="00796DA1" w:rsidP="00796DA1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37479F">
        <w:rPr>
          <w:sz w:val="28"/>
          <w:szCs w:val="28"/>
        </w:rPr>
        <w:t>представление информации о землях сельскохозяйственного назначения, используемых в сельскохозяйственном производстве</w:t>
      </w:r>
      <w:r w:rsidRPr="0037479F">
        <w:rPr>
          <w:kern w:val="2"/>
          <w:sz w:val="28"/>
          <w:szCs w:val="28"/>
          <w:lang w:eastAsia="en-US"/>
        </w:rPr>
        <w:t>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</w:t>
      </w:r>
      <w:r w:rsidRPr="0037479F">
        <w:t xml:space="preserve"> </w:t>
      </w:r>
      <w:r w:rsidRPr="0037479F">
        <w:rPr>
          <w:sz w:val="28"/>
          <w:szCs w:val="28"/>
        </w:rPr>
        <w:t>установленного постановлением Правительства Российской Федерации от 16.09.2020 № 1479 «Об утверждении Правил противопожарного режима в Российской Федерации»</w:t>
      </w:r>
    </w:p>
    <w:p w:rsidR="00796DA1" w:rsidRPr="0037479F" w:rsidRDefault="00796DA1" w:rsidP="00796DA1">
      <w:pPr>
        <w:ind w:left="720"/>
        <w:jc w:val="both"/>
      </w:pPr>
      <w:r w:rsidRPr="0037479F">
        <w:rPr>
          <w:bCs/>
          <w:sz w:val="28"/>
          <w:szCs w:val="28"/>
        </w:rPr>
        <w:t>6. Порядок подачи заявки и состав заявки.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Участники отбора вправе представить документы в срок, указанный в пункте 1 настоящего объявления в Администрацию </w:t>
      </w:r>
      <w:proofErr w:type="spellStart"/>
      <w:r w:rsidRPr="0037479F">
        <w:rPr>
          <w:sz w:val="28"/>
          <w:szCs w:val="28"/>
        </w:rPr>
        <w:t>Белокалитвинского</w:t>
      </w:r>
      <w:proofErr w:type="spellEnd"/>
      <w:r w:rsidRPr="0037479F">
        <w:rPr>
          <w:sz w:val="28"/>
          <w:szCs w:val="28"/>
        </w:rPr>
        <w:t xml:space="preserve"> района или через многофункциональный центр предоставления государственных и муниципальных услуг (далее – многофункциональный центр).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Взаимодействие между Администрацией и многофункциональным центром осуществляется в соответствии с заключенным между ними соглашением.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Администрация в день подачи заявки (уточненной заявки) </w:t>
      </w:r>
      <w:r w:rsidRPr="0037479F">
        <w:rPr>
          <w:bCs/>
          <w:sz w:val="28"/>
          <w:szCs w:val="28"/>
        </w:rPr>
        <w:t xml:space="preserve">регистрирует </w:t>
      </w:r>
      <w:r w:rsidRPr="0037479F">
        <w:rPr>
          <w:sz w:val="28"/>
          <w:szCs w:val="28"/>
        </w:rPr>
        <w:t>ее в журнале регистрации заявок.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В целях получения </w:t>
      </w:r>
      <w:r w:rsidRPr="0037479F">
        <w:rPr>
          <w:bCs/>
          <w:sz w:val="28"/>
          <w:szCs w:val="28"/>
        </w:rPr>
        <w:t xml:space="preserve">субсидии сельскохозяйственным товаропроизводителям </w:t>
      </w:r>
      <w:r w:rsidRPr="0037479F">
        <w:rPr>
          <w:sz w:val="28"/>
          <w:szCs w:val="28"/>
        </w:rPr>
        <w:t xml:space="preserve">в рамках поддержки сельскохозяйственного производства на поддержку элитного семеноводства согласно описи документов по форме, утвержденной Администрацией, представляются: </w:t>
      </w:r>
    </w:p>
    <w:p w:rsidR="00796DA1" w:rsidRPr="0037479F" w:rsidRDefault="00796DA1" w:rsidP="00796DA1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highlight w:val="magenta"/>
        </w:rPr>
      </w:pPr>
      <w:r w:rsidRPr="0037479F">
        <w:rPr>
          <w:sz w:val="28"/>
          <w:szCs w:val="28"/>
        </w:rPr>
        <w:t>заявление о предоставлении субсидии по форме, утвержденной Администрацией;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согласие на обработку персональных данных по форме, утвержденной Администрацией;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lastRenderedPageBreak/>
        <w:t>справка-расчет на предоставление субсидии по форме, утвержденной Администрацией;</w:t>
      </w:r>
    </w:p>
    <w:p w:rsidR="00796DA1" w:rsidRPr="0037479F" w:rsidRDefault="00796DA1" w:rsidP="00796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копии форм годовой отчетности о финансово-экономическом состоянии сельскохозяйственных товаропроизводителей агропромышленного комплекса по форме № 2 «Отчет о финансовых результатах», утвержденной приказом Министерства финансов Российской Федерации от 02.07.2010 № 66н, по форме № 6-АПК (годовая) «Отчет об отраслевых показателях деятельности организаций агропромышленного комплекса», утвержденной приказом Министерства сельского хозяйства Российской Федерации от 10.03.2020 № 119, – за календарный год, предшествующий текущему году подачи заявки (при наличии), заверенные участником отбора, и выписка из годовой бухгалтерской (финансовой) отчетности товаропроизводителя агропромышленного комплекса Ростовской области по форме, утвержденной Администрацией. Указанные документы представляются всеми сельскохозяйственными товаропроизводителями, кроме сельскохозяйственных товаропроизводителей, включенных в 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сельского хозяйства и продовольствия Ростовской области в информационно-телекоммуникационной сети «Интернет» (www.don-agro.ru), а также указанных в пункте 3 части 2 статьи 3 Федерального закона от 29.12.2006 № 264-ФЗ «О развитии сельского хозяйства»;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копии счетов в случае указания их в назначении платежа в платежном поручении, копии договоров поставки, копии товарных накладных либо универсальных передаточных документов, подтверждающие приобретение элитных семян, включая оформленные с использованием сертификата электронной подписи, заверенные участником отбора;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strike/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копии платежных поручений и выписок с расчетного счета, подтверждающих понесенные затраты на приобретение элитных семян</w:t>
      </w:r>
      <w:r w:rsidRPr="0037479F">
        <w:rPr>
          <w:sz w:val="28"/>
          <w:szCs w:val="28"/>
        </w:rPr>
        <w:t>,</w:t>
      </w:r>
      <w:r w:rsidRPr="0037479F">
        <w:rPr>
          <w:kern w:val="2"/>
          <w:sz w:val="28"/>
          <w:szCs w:val="28"/>
        </w:rPr>
        <w:t xml:space="preserve"> заверенные участником отбора; 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копии документов, удостоверяющих сортовые и посевные качества приобретенных и высеянных семян, выданных органами по сертификации семян сельскохозяйственных растений и действующих в период сева элитных семян, заверенные участником отбора: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копии актов расхода семян и посадочного материала, заверенные участником отбора;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при условии приобретения элитных семян у лиц, уполномоченных организациями, занимающимися производством семян и (или) их подготовкой к посеву (с полным технологическим циклом их подготовки к посеву в соответствии с принятой технологией по каждой сельскохозяйственной культуре), – копии документов, заверенные указанными лицами, подтверждающих их полномочия на реализацию семян;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сведения о приобретенных и высеянных элитных семенах в муниципальных районах в Ростовской области по форме, утвержденной Администрацией;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lastRenderedPageBreak/>
        <w:t>реестр земельных участков, засеянных элитными семенами, под сельскохозяйственными культурами в текущем году по форме, утвержденной Администрацией;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справка о предоставлении информации о землях сельскохозяйственного назначения в разрезе земельных участков, используемых в сельскохозяйственном производстве, на 1-е число месяца предоставления заявки по форме, утвержденной Администрацией;</w:t>
      </w:r>
    </w:p>
    <w:p w:rsidR="00796DA1" w:rsidRPr="0037479F" w:rsidRDefault="00796DA1" w:rsidP="00796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документ, подтверждающий полномочия представителя на осуществление действий от имени участника отбора, </w:t>
      </w:r>
      <w:r w:rsidRPr="0037479F">
        <w:rPr>
          <w:color w:val="000000"/>
          <w:sz w:val="28"/>
          <w:szCs w:val="28"/>
        </w:rPr>
        <w:t>–</w:t>
      </w:r>
      <w:r w:rsidRPr="0037479F">
        <w:rPr>
          <w:sz w:val="28"/>
          <w:szCs w:val="28"/>
        </w:rPr>
        <w:t xml:space="preserve"> в случае подачи заявки представителем участника отбора;</w:t>
      </w:r>
    </w:p>
    <w:p w:rsidR="00796DA1" w:rsidRPr="0037479F" w:rsidRDefault="00796DA1" w:rsidP="00796DA1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информация (справка) о размере неисполненной обязанности по 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 w:rsidRPr="0037479F">
        <w:rPr>
          <w:kern w:val="2"/>
          <w:sz w:val="28"/>
          <w:szCs w:val="28"/>
        </w:rPr>
        <w:t>(оформленная в том числе с использованием сертификата электронной подписи</w:t>
      </w:r>
      <w:r w:rsidRPr="0037479F">
        <w:rPr>
          <w:sz w:val="28"/>
          <w:szCs w:val="28"/>
        </w:rPr>
        <w:t>, заверенная участником отбора). Данная информация (справка) представляется в 2022 году при наличии неисполненной обязанности, указанной в настоящем пункте.</w:t>
      </w:r>
    </w:p>
    <w:p w:rsidR="00796DA1" w:rsidRPr="0037479F" w:rsidRDefault="00796DA1" w:rsidP="00796DA1">
      <w:pPr>
        <w:jc w:val="both"/>
      </w:pPr>
    </w:p>
    <w:p w:rsidR="00796DA1" w:rsidRPr="0037479F" w:rsidRDefault="00796DA1" w:rsidP="00796DA1">
      <w:pPr>
        <w:ind w:firstLine="720"/>
        <w:jc w:val="both"/>
      </w:pPr>
      <w:r w:rsidRPr="0037479F">
        <w:rPr>
          <w:bCs/>
          <w:sz w:val="28"/>
          <w:szCs w:val="28"/>
        </w:rPr>
        <w:t>7. Порядок отзыва, возврата заявок о предоставлении субсидии, внесение изменений в заявку, а также предоставление участникам отбора разъяснений</w:t>
      </w:r>
      <w:r w:rsidRPr="0037479F">
        <w:rPr>
          <w:sz w:val="28"/>
          <w:szCs w:val="28"/>
        </w:rPr>
        <w:t xml:space="preserve"> </w:t>
      </w:r>
      <w:r w:rsidRPr="0037479F">
        <w:rPr>
          <w:bCs/>
          <w:sz w:val="28"/>
          <w:szCs w:val="28"/>
        </w:rPr>
        <w:t>положений объявления о проведении отбора.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вправе отозвать заявку не позднее 8-го дня с даты начала приема заявок, направив в Администрацию заявление об отзыве заявки.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вправе в течение срока, установленного для приема заявок, внести изменения в поданную заявку путем направления в Администрацию или в МФЦ (в случае подачи заявки через МФЦ) обращения о замене и (или) дополнении документов в ранее поданную заявку. В случае замены документов Администрация в течение 3 рабочих дней с даты подачи обращения о замене и (или) дополнении документов возвращает ранее поданные документы, указанные в обращении участника отбора.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в период срока приема заявок вправе обратиться в Администрацию с письменным заявлением о разъяснении условий проведения отбора. Администрация направляет письменные разъяснения участнику отбора в срок не позднее 7 дней со дня регистрации заявления о разъяснении условий проведения отбора.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В случае подачи заявки участником отбора после даты окончания срока приема заявок, указанной в объявлении о проведении отбора, такая заявка отклоняется и возвращается участнику отбора в течение 10-и рабочих дней со дня подачи заявки.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В течение одного периода отбора заявок участник отбора вправе подать не более одной заявки.</w:t>
      </w:r>
    </w:p>
    <w:p w:rsidR="00796DA1" w:rsidRPr="0037479F" w:rsidRDefault="00796DA1" w:rsidP="00796DA1">
      <w:pPr>
        <w:ind w:firstLine="709"/>
        <w:jc w:val="both"/>
      </w:pPr>
    </w:p>
    <w:p w:rsidR="00796DA1" w:rsidRPr="0037479F" w:rsidRDefault="00796DA1" w:rsidP="00796DA1">
      <w:pPr>
        <w:ind w:left="720"/>
        <w:jc w:val="both"/>
      </w:pPr>
      <w:r w:rsidRPr="0037479F">
        <w:rPr>
          <w:bCs/>
          <w:sz w:val="28"/>
          <w:szCs w:val="28"/>
        </w:rPr>
        <w:t>8. Рассмотрение заявок и принятие решения.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lastRenderedPageBreak/>
        <w:t>Не позднее 10 рабочих дней с даты окончания приема заявок на участие в отборе Администрация: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направляет </w:t>
      </w:r>
      <w:r w:rsidRPr="0037479F">
        <w:rPr>
          <w:bCs/>
          <w:sz w:val="28"/>
          <w:szCs w:val="28"/>
        </w:rPr>
        <w:t>межведомственные запросы</w:t>
      </w:r>
      <w:r w:rsidRPr="0037479F">
        <w:rPr>
          <w:sz w:val="28"/>
          <w:szCs w:val="28"/>
        </w:rPr>
        <w:t>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также Администрация в установленном порядке проверяет наличие сведений о 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(при наличии) участника отбора, являющегося юридическим лицом, об индивидуальном предпринимателе в реестре дисквалифицированных лиц;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bCs/>
          <w:sz w:val="28"/>
          <w:szCs w:val="28"/>
        </w:rPr>
        <w:t xml:space="preserve">рассматривает документы, входящие в состав заявки </w:t>
      </w:r>
      <w:r w:rsidRPr="0037479F">
        <w:rPr>
          <w:sz w:val="28"/>
          <w:szCs w:val="28"/>
        </w:rPr>
        <w:t>на предмет их соответствия установленным в объявлении о проведении отбора требованиям на соответствие документов перечню, установленному в пункте 6 настоящего объявления, на наличие в представленных документах дат, подписей, печатей (при наличии); отсутствие в представленных документах исправлений, дописок, подчисток, технических ошибок.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В срок, не превышающий 10 рабочих дней с даты окончания рассмотрения заявок принимается решение о предоставлении субсидии либо об отказе в предоставлении государственной услуги, Администрация формирует информацию об участниках отбора (результаты рассмотрения заявок).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В случае отказа в предоставлении субсидии Администрация письменно уведомляет участника отбора с указанием причины отказа.</w:t>
      </w:r>
    </w:p>
    <w:p w:rsidR="00796DA1" w:rsidRPr="0037479F" w:rsidRDefault="00796DA1" w:rsidP="00796DA1">
      <w:pPr>
        <w:ind w:firstLine="709"/>
        <w:jc w:val="both"/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>9. В течение 3 рабочих дней</w:t>
      </w:r>
      <w:r w:rsidRPr="0037479F">
        <w:rPr>
          <w:sz w:val="28"/>
          <w:szCs w:val="28"/>
        </w:rPr>
        <w:t xml:space="preserve"> с даты принятия решения о предоставлении субсидии Администрация заключает с сельскохозяйственным товаропроизводителем </w:t>
      </w:r>
      <w:r w:rsidRPr="0037479F">
        <w:rPr>
          <w:bCs/>
          <w:sz w:val="28"/>
          <w:szCs w:val="28"/>
        </w:rPr>
        <w:t>соглашение о предоставлении субсидии</w:t>
      </w:r>
      <w:r w:rsidRPr="0037479F">
        <w:rPr>
          <w:sz w:val="28"/>
          <w:szCs w:val="28"/>
        </w:rPr>
        <w:t xml:space="preserve"> в соответствии с типовой формой, установленной Министерством финансов Российской Федерации, </w:t>
      </w:r>
      <w:r w:rsidRPr="0037479F">
        <w:rPr>
          <w:rFonts w:eastAsia="Times-Roman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</w:t>
      </w:r>
      <w:r w:rsidRPr="0037479F">
        <w:rPr>
          <w:sz w:val="28"/>
          <w:szCs w:val="28"/>
        </w:rPr>
        <w:t>(далее − Соглашение).</w:t>
      </w:r>
    </w:p>
    <w:p w:rsidR="00796DA1" w:rsidRPr="0037479F" w:rsidRDefault="00796DA1" w:rsidP="00796DA1">
      <w:pPr>
        <w:ind w:firstLine="720"/>
        <w:jc w:val="both"/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>10</w:t>
      </w:r>
      <w:r w:rsidRPr="0037479F">
        <w:rPr>
          <w:sz w:val="28"/>
          <w:szCs w:val="28"/>
        </w:rPr>
        <w:t>. Сельскохозяйственный товаропроизводитель, не подписавший Соглашение в срок, установленный в пункте 9 объявления, признается уклонившимся от заключения Соглашения.</w:t>
      </w:r>
    </w:p>
    <w:p w:rsidR="00796DA1" w:rsidRPr="0037479F" w:rsidRDefault="00796DA1" w:rsidP="00796DA1">
      <w:pPr>
        <w:ind w:firstLine="720"/>
        <w:jc w:val="both"/>
      </w:pPr>
    </w:p>
    <w:p w:rsidR="00796DA1" w:rsidRPr="0037479F" w:rsidRDefault="00796DA1" w:rsidP="00796DA1">
      <w:pPr>
        <w:ind w:firstLine="709"/>
        <w:jc w:val="both"/>
      </w:pPr>
      <w:r w:rsidRPr="0037479F">
        <w:rPr>
          <w:bCs/>
          <w:sz w:val="28"/>
          <w:szCs w:val="28"/>
        </w:rPr>
        <w:t>11. Не позднее 14-го календарного дня,</w:t>
      </w:r>
      <w:r w:rsidRPr="0037479F">
        <w:rPr>
          <w:sz w:val="28"/>
          <w:szCs w:val="28"/>
        </w:rPr>
        <w:t xml:space="preserve"> следующего за днем принятия решения, Администрация </w:t>
      </w:r>
      <w:r w:rsidRPr="0037479F">
        <w:rPr>
          <w:bCs/>
          <w:sz w:val="28"/>
          <w:szCs w:val="28"/>
        </w:rPr>
        <w:t>размещает информацию о принятом решении о предоставлении субсидии на официальном сайте Администрации в информационно-телекоммуникационной сети «Интернет».</w:t>
      </w:r>
    </w:p>
    <w:p w:rsidR="00057C46" w:rsidRDefault="00057C46"/>
    <w:sectPr w:rsidR="0005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A1"/>
    <w:rsid w:val="00057C46"/>
    <w:rsid w:val="00125FE3"/>
    <w:rsid w:val="00796DA1"/>
    <w:rsid w:val="00C44289"/>
    <w:rsid w:val="00D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1016"/>
  <w15:chartTrackingRefBased/>
  <w15:docId w15:val="{112CAB5F-1364-4D84-ADF7-A1298C5E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6D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6DA1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96D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6D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litva-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2</cp:revision>
  <dcterms:created xsi:type="dcterms:W3CDTF">2022-07-28T08:24:00Z</dcterms:created>
  <dcterms:modified xsi:type="dcterms:W3CDTF">2022-07-28T08:24:00Z</dcterms:modified>
</cp:coreProperties>
</file>