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45" w:rsidRDefault="00B70FFB">
      <w:pPr>
        <w:spacing w:before="120"/>
        <w:jc w:val="center"/>
      </w:pPr>
      <w:r>
        <w:rPr>
          <w:noProof/>
          <w:sz w:val="20"/>
        </w:rPr>
        <w:drawing>
          <wp:inline distT="0" distB="0" distL="0" distR="0">
            <wp:extent cx="575945" cy="720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345" w:rsidRDefault="00A60345">
      <w:pPr>
        <w:spacing w:before="120"/>
        <w:jc w:val="center"/>
        <w:rPr>
          <w:b/>
        </w:rPr>
      </w:pPr>
    </w:p>
    <w:p w:rsidR="00A60345" w:rsidRDefault="00B70FFB">
      <w:pPr>
        <w:pStyle w:val="2"/>
        <w:jc w:val="center"/>
        <w:rPr>
          <w:b w:val="0"/>
        </w:rPr>
      </w:pPr>
      <w:bookmarkStart w:id="0" w:name="Дата"/>
      <w:bookmarkEnd w:id="0"/>
      <w:r>
        <w:rPr>
          <w:b w:val="0"/>
        </w:rPr>
        <w:t>РОССИЙСКАЯ  ФЕДЕРАЦИЯ</w:t>
      </w:r>
    </w:p>
    <w:p w:rsidR="00A60345" w:rsidRDefault="00B70FFB">
      <w:pPr>
        <w:pStyle w:val="2"/>
        <w:tabs>
          <w:tab w:val="left" w:pos="851"/>
          <w:tab w:val="left" w:pos="993"/>
        </w:tabs>
        <w:jc w:val="center"/>
        <w:rPr>
          <w:b w:val="0"/>
        </w:rPr>
      </w:pPr>
      <w:r>
        <w:rPr>
          <w:b w:val="0"/>
        </w:rPr>
        <w:t>РОСТОВСКАЯ ОБЛАСТЬ</w:t>
      </w:r>
    </w:p>
    <w:p w:rsidR="00A60345" w:rsidRDefault="00B70FFB">
      <w:pPr>
        <w:pStyle w:val="2"/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:rsidR="00A60345" w:rsidRDefault="00B70FFB">
      <w:pPr>
        <w:pStyle w:val="2"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:rsidR="00A60345" w:rsidRDefault="00B70FFB">
      <w:pPr>
        <w:pStyle w:val="10"/>
        <w:spacing w:before="120"/>
        <w:rPr>
          <w:sz w:val="28"/>
        </w:rPr>
      </w:pPr>
      <w:r>
        <w:rPr>
          <w:sz w:val="28"/>
        </w:rPr>
        <w:t xml:space="preserve"> ПОСТАНОВЛЕНИЕ</w:t>
      </w:r>
    </w:p>
    <w:p w:rsidR="00A60345" w:rsidRDefault="00B70FFB">
      <w:pPr>
        <w:spacing w:before="120"/>
        <w:jc w:val="center"/>
        <w:rPr>
          <w:sz w:val="28"/>
        </w:rPr>
      </w:pPr>
      <w:r>
        <w:rPr>
          <w:sz w:val="28"/>
        </w:rPr>
        <w:t>от _____. 2026   №_____</w:t>
      </w:r>
      <w:bookmarkStart w:id="1" w:name="Номер"/>
      <w:bookmarkEnd w:id="1"/>
    </w:p>
    <w:p w:rsidR="00A60345" w:rsidRDefault="00B70FFB">
      <w:pPr>
        <w:spacing w:before="120"/>
        <w:jc w:val="center"/>
        <w:rPr>
          <w:sz w:val="28"/>
        </w:rPr>
      </w:pPr>
      <w:r>
        <w:rPr>
          <w:sz w:val="28"/>
        </w:rPr>
        <w:t>г.  Белая Калитва</w:t>
      </w:r>
    </w:p>
    <w:p w:rsidR="00A60345" w:rsidRDefault="00A60345">
      <w:pPr>
        <w:spacing w:before="120"/>
        <w:jc w:val="center"/>
        <w:rPr>
          <w:sz w:val="20"/>
        </w:rPr>
      </w:pPr>
    </w:p>
    <w:p w:rsidR="00A60345" w:rsidRDefault="00B70FFB">
      <w:pPr>
        <w:pStyle w:val="10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A60345" w:rsidRDefault="00B70FFB">
      <w:pPr>
        <w:pStyle w:val="10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17.06.2024 № 846</w:t>
      </w:r>
    </w:p>
    <w:p w:rsidR="00A60345" w:rsidRDefault="00A60345">
      <w:pPr>
        <w:spacing w:after="120"/>
        <w:ind w:firstLine="709"/>
        <w:jc w:val="both"/>
        <w:rPr>
          <w:sz w:val="28"/>
        </w:rPr>
      </w:pPr>
    </w:p>
    <w:p w:rsidR="00A60345" w:rsidRDefault="00B70FFB">
      <w:pPr>
        <w:ind w:firstLine="708"/>
        <w:jc w:val="both"/>
        <w:rPr>
          <w:spacing w:val="20"/>
          <w:sz w:val="28"/>
        </w:rPr>
      </w:pPr>
      <w:r>
        <w:rPr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>
        <w:rPr>
          <w:b/>
          <w:spacing w:val="60"/>
          <w:sz w:val="28"/>
        </w:rPr>
        <w:t>постановляет:</w:t>
      </w:r>
    </w:p>
    <w:p w:rsidR="00A60345" w:rsidRDefault="00A60345">
      <w:pPr>
        <w:jc w:val="center"/>
      </w:pPr>
    </w:p>
    <w:p w:rsidR="00A60345" w:rsidRDefault="00B70FF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17.06.2024 № 84</w:t>
      </w:r>
      <w:r w:rsidR="002E1635">
        <w:rPr>
          <w:sz w:val="28"/>
        </w:rPr>
        <w:t>6</w:t>
      </w:r>
      <w:r>
        <w:rPr>
          <w:sz w:val="28"/>
        </w:rPr>
        <w:t xml:space="preserve"> «Об утверждении административного регламента по предоставлению муниципальной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 следующие изменения:</w:t>
      </w:r>
    </w:p>
    <w:p w:rsidR="00A60345" w:rsidRDefault="00B70FFB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Раздел IV «Формы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настоящего Регламента» признать утратившим силу.</w:t>
      </w:r>
    </w:p>
    <w:p w:rsidR="00A60345" w:rsidRDefault="00B70FFB">
      <w:pPr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Раздел V «Досудебный (внесудебный) порядок обжалования решений и действий (бездействия) органов, представляющих государственные услуги, </w:t>
      </w:r>
      <w:bookmarkStart w:id="2" w:name="_GoBack"/>
      <w:bookmarkEnd w:id="2"/>
      <w:r>
        <w:rPr>
          <w:sz w:val="28"/>
        </w:rPr>
        <w:t>а также их должностных лиц» признать утратившим силу.</w:t>
      </w:r>
    </w:p>
    <w:p w:rsidR="00A60345" w:rsidRDefault="00B70FFB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:rsidR="00A60345" w:rsidRDefault="00B70FFB">
      <w:pPr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первого заместителя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жилищно-коммунальному хозяйству и делам ГО и ЧС </w:t>
      </w:r>
      <w:proofErr w:type="spellStart"/>
      <w:r>
        <w:rPr>
          <w:sz w:val="28"/>
        </w:rPr>
        <w:t>Голубова</w:t>
      </w:r>
      <w:proofErr w:type="spellEnd"/>
      <w:r>
        <w:rPr>
          <w:sz w:val="28"/>
        </w:rPr>
        <w:t xml:space="preserve"> В.Г.</w:t>
      </w:r>
    </w:p>
    <w:p w:rsidR="00A60345" w:rsidRDefault="00A60345">
      <w:pPr>
        <w:tabs>
          <w:tab w:val="left" w:pos="567"/>
          <w:tab w:val="left" w:pos="993"/>
        </w:tabs>
        <w:ind w:firstLine="709"/>
        <w:jc w:val="both"/>
        <w:rPr>
          <w:sz w:val="28"/>
        </w:rPr>
      </w:pPr>
    </w:p>
    <w:p w:rsidR="00A60345" w:rsidRDefault="00A60345">
      <w:pPr>
        <w:pStyle w:val="2"/>
        <w:ind w:left="1185"/>
        <w:rPr>
          <w:b w:val="0"/>
        </w:rPr>
      </w:pPr>
    </w:p>
    <w:p w:rsidR="00A60345" w:rsidRDefault="00B70FFB">
      <w:pPr>
        <w:pStyle w:val="2"/>
        <w:rPr>
          <w:b w:val="0"/>
        </w:rPr>
      </w:pPr>
      <w:r>
        <w:rPr>
          <w:b w:val="0"/>
        </w:rPr>
        <w:t>Глава Администрации</w:t>
      </w:r>
    </w:p>
    <w:p w:rsidR="00A60345" w:rsidRDefault="00B70FFB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района                                                           О.А. Мельникова </w:t>
      </w:r>
    </w:p>
    <w:p w:rsidR="00A60345" w:rsidRDefault="00B70FFB">
      <w:pPr>
        <w:pStyle w:val="2"/>
        <w:rPr>
          <w:b w:val="0"/>
        </w:rPr>
      </w:pPr>
      <w:r>
        <w:rPr>
          <w:b w:val="0"/>
        </w:rPr>
        <w:t xml:space="preserve">             </w:t>
      </w:r>
    </w:p>
    <w:p w:rsidR="00A60345" w:rsidRDefault="00B70FFB">
      <w:pPr>
        <w:rPr>
          <w:sz w:val="28"/>
        </w:rPr>
      </w:pPr>
      <w:r>
        <w:rPr>
          <w:sz w:val="28"/>
        </w:rPr>
        <w:t xml:space="preserve">Проект вносит: </w:t>
      </w:r>
    </w:p>
    <w:p w:rsidR="00A60345" w:rsidRDefault="00B70FFB">
      <w:pPr>
        <w:spacing w:line="280" w:lineRule="exact"/>
        <w:rPr>
          <w:sz w:val="28"/>
        </w:rPr>
      </w:pPr>
      <w:r>
        <w:rPr>
          <w:sz w:val="28"/>
        </w:rPr>
        <w:t>Начальник МКУ БК «УГО и ЧС»                                                 Ф.Н. Тарасенко</w:t>
      </w:r>
    </w:p>
    <w:p w:rsidR="00A60345" w:rsidRDefault="00A60345">
      <w:pPr>
        <w:jc w:val="both"/>
        <w:rPr>
          <w:sz w:val="28"/>
        </w:rPr>
      </w:pPr>
      <w:bookmarkStart w:id="3" w:name="Par676"/>
      <w:bookmarkEnd w:id="3"/>
    </w:p>
    <w:sectPr w:rsidR="00A60345">
      <w:footerReference w:type="default" r:id="rId9"/>
      <w:pgSz w:w="11906" w:h="16838"/>
      <w:pgMar w:top="567" w:right="567" w:bottom="567" w:left="1418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F0" w:rsidRDefault="00B70FFB">
      <w:r>
        <w:separator/>
      </w:r>
    </w:p>
  </w:endnote>
  <w:endnote w:type="continuationSeparator" w:id="0">
    <w:p w:rsidR="006D57F0" w:rsidRDefault="00B7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45" w:rsidRDefault="00A60345">
    <w:pPr>
      <w:pStyle w:val="af9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F0" w:rsidRDefault="00B70FFB">
      <w:r>
        <w:separator/>
      </w:r>
    </w:p>
  </w:footnote>
  <w:footnote w:type="continuationSeparator" w:id="0">
    <w:p w:rsidR="006D57F0" w:rsidRDefault="00B7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B7609"/>
    <w:multiLevelType w:val="multilevel"/>
    <w:tmpl w:val="19FE943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345"/>
    <w:rsid w:val="002E1635"/>
    <w:rsid w:val="006D57F0"/>
    <w:rsid w:val="00A60345"/>
    <w:rsid w:val="00B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"/>
    <w:link w:val="23"/>
    <w:rPr>
      <w:sz w:val="18"/>
    </w:rPr>
  </w:style>
  <w:style w:type="paragraph" w:customStyle="1" w:styleId="a6">
    <w:name w:val="Знак 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 Знак"/>
    <w:basedOn w:val="1"/>
    <w:link w:val="a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spacing w:before="120"/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7">
    <w:name w:val="Body Tex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2 Знак"/>
    <w:basedOn w:val="1"/>
    <w:link w:val="27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b/>
      <w:sz w:val="28"/>
    </w:rPr>
  </w:style>
  <w:style w:type="character" w:customStyle="1" w:styleId="Heading2Char0">
    <w:name w:val="Heading 2 Char"/>
    <w:link w:val="Heading2Char"/>
    <w:rPr>
      <w:b/>
      <w:sz w:val="28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"/>
    <w:link w:val="15"/>
    <w:rPr>
      <w:sz w:val="20"/>
    </w:rPr>
  </w:style>
  <w:style w:type="paragraph" w:customStyle="1" w:styleId="17">
    <w:name w:val="Знак Знак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14">
    <w:name w:val="Основной шрифт абзаца1"/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  <w:rPr>
      <w:sz w:val="20"/>
    </w:rPr>
  </w:style>
  <w:style w:type="character" w:customStyle="1" w:styleId="af3">
    <w:name w:val="Абзац списка Знак"/>
    <w:basedOn w:val="1"/>
    <w:link w:val="af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  <w:style w:type="paragraph" w:customStyle="1" w:styleId="1c">
    <w:name w:val="Выделение1"/>
    <w:link w:val="af6"/>
    <w:rPr>
      <w:i/>
    </w:rPr>
  </w:style>
  <w:style w:type="character" w:styleId="af6">
    <w:name w:val="Emphasis"/>
    <w:link w:val="1c"/>
    <w:rPr>
      <w:i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5B9BD5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"/>
    <w:link w:val="23"/>
    <w:rPr>
      <w:sz w:val="18"/>
    </w:rPr>
  </w:style>
  <w:style w:type="paragraph" w:customStyle="1" w:styleId="a6">
    <w:name w:val="Знак 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 Знак"/>
    <w:basedOn w:val="1"/>
    <w:link w:val="a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spacing w:before="120"/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7">
    <w:name w:val="Body Tex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2 Знак"/>
    <w:basedOn w:val="1"/>
    <w:link w:val="27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b/>
      <w:sz w:val="28"/>
    </w:rPr>
  </w:style>
  <w:style w:type="character" w:customStyle="1" w:styleId="Heading2Char0">
    <w:name w:val="Heading 2 Char"/>
    <w:link w:val="Heading2Char"/>
    <w:rPr>
      <w:b/>
      <w:sz w:val="28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"/>
    <w:link w:val="15"/>
    <w:rPr>
      <w:sz w:val="20"/>
    </w:rPr>
  </w:style>
  <w:style w:type="paragraph" w:customStyle="1" w:styleId="17">
    <w:name w:val="Знак Знак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14">
    <w:name w:val="Основной шрифт абзаца1"/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  <w:rPr>
      <w:sz w:val="20"/>
    </w:rPr>
  </w:style>
  <w:style w:type="character" w:customStyle="1" w:styleId="af3">
    <w:name w:val="Абзац списка Знак"/>
    <w:basedOn w:val="1"/>
    <w:link w:val="af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  <w:style w:type="paragraph" w:customStyle="1" w:styleId="1c">
    <w:name w:val="Выделение1"/>
    <w:link w:val="af6"/>
    <w:rPr>
      <w:i/>
    </w:rPr>
  </w:style>
  <w:style w:type="character" w:styleId="af6">
    <w:name w:val="Emphasis"/>
    <w:link w:val="1c"/>
    <w:rPr>
      <w:i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5B9BD5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arm10</cp:lastModifiedBy>
  <cp:revision>3</cp:revision>
  <dcterms:created xsi:type="dcterms:W3CDTF">2026-03-13T08:27:00Z</dcterms:created>
  <dcterms:modified xsi:type="dcterms:W3CDTF">2026-03-13T08:37:00Z</dcterms:modified>
</cp:coreProperties>
</file>