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8159B9" w:rsidRPr="00FA48BB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159B9" w:rsidRDefault="008159B9" w:rsidP="008159B9">
      <w:pPr>
        <w:jc w:val="right"/>
      </w:pPr>
    </w:p>
    <w:p w:rsidR="008159B9" w:rsidRPr="009964AF" w:rsidRDefault="008159B9" w:rsidP="008159B9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159B9" w:rsidRPr="009964AF" w:rsidRDefault="008159B9" w:rsidP="008159B9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>Админис</w:t>
      </w:r>
      <w:r w:rsidR="006B751A">
        <w:rPr>
          <w:b/>
          <w:bCs/>
          <w:sz w:val="32"/>
          <w:szCs w:val="32"/>
        </w:rPr>
        <w:t xml:space="preserve">трации </w:t>
      </w:r>
      <w:proofErr w:type="spellStart"/>
      <w:r w:rsidR="006B751A">
        <w:rPr>
          <w:b/>
          <w:bCs/>
          <w:sz w:val="32"/>
          <w:szCs w:val="32"/>
        </w:rPr>
        <w:t>Белокалитвинского</w:t>
      </w:r>
      <w:proofErr w:type="spellEnd"/>
      <w:r w:rsidR="006B751A">
        <w:rPr>
          <w:b/>
          <w:bCs/>
          <w:sz w:val="32"/>
          <w:szCs w:val="32"/>
        </w:rPr>
        <w:t xml:space="preserve"> района</w:t>
      </w:r>
    </w:p>
    <w:p w:rsidR="008159B9" w:rsidRPr="009964AF" w:rsidRDefault="008159B9" w:rsidP="008159B9">
      <w:pPr>
        <w:jc w:val="both"/>
        <w:rPr>
          <w:b/>
        </w:rPr>
      </w:pPr>
    </w:p>
    <w:p w:rsidR="008159B9" w:rsidRDefault="008159B9" w:rsidP="008159B9">
      <w:pPr>
        <w:jc w:val="both"/>
      </w:pPr>
    </w:p>
    <w:p w:rsidR="008159B9" w:rsidRDefault="008159B9" w:rsidP="008159B9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>на основании постановления Администраци</w:t>
      </w:r>
      <w:r w:rsidR="00FB21DF">
        <w:rPr>
          <w:sz w:val="24"/>
        </w:rPr>
        <w:t xml:space="preserve">и </w:t>
      </w:r>
      <w:proofErr w:type="spellStart"/>
      <w:r w:rsidR="00FB21DF">
        <w:rPr>
          <w:sz w:val="24"/>
        </w:rPr>
        <w:t>Белокалитвинского</w:t>
      </w:r>
      <w:proofErr w:type="spellEnd"/>
      <w:r w:rsidR="00FB21DF">
        <w:rPr>
          <w:sz w:val="24"/>
        </w:rPr>
        <w:t xml:space="preserve"> района от </w:t>
      </w:r>
      <w:r w:rsidR="00023F71">
        <w:rPr>
          <w:sz w:val="24"/>
        </w:rPr>
        <w:t>27</w:t>
      </w:r>
      <w:r w:rsidR="0088358A">
        <w:rPr>
          <w:sz w:val="24"/>
        </w:rPr>
        <w:t>.11</w:t>
      </w:r>
      <w:r w:rsidR="00400D36">
        <w:rPr>
          <w:sz w:val="24"/>
        </w:rPr>
        <w:t>.2023</w:t>
      </w:r>
      <w:r w:rsidR="00FB21DF">
        <w:rPr>
          <w:sz w:val="24"/>
        </w:rPr>
        <w:t xml:space="preserve"> №</w:t>
      </w:r>
      <w:r w:rsidR="00023F71">
        <w:rPr>
          <w:sz w:val="24"/>
        </w:rPr>
        <w:t xml:space="preserve"> 1877</w:t>
      </w:r>
      <w:r w:rsidR="00FB21DF">
        <w:rPr>
          <w:sz w:val="24"/>
        </w:rPr>
        <w:t xml:space="preserve"> 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</w:t>
      </w:r>
      <w:r w:rsidR="00FB21DF">
        <w:rPr>
          <w:sz w:val="24"/>
        </w:rPr>
        <w:t>йон» путем продажи посредством публичного предложения</w:t>
      </w:r>
      <w:r>
        <w:rPr>
          <w:sz w:val="24"/>
        </w:rPr>
        <w:t xml:space="preserve"> в электронной форме», в соответствии с решением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B21DF">
        <w:rPr>
          <w:sz w:val="24"/>
          <w:szCs w:val="24"/>
          <w:shd w:val="clear" w:color="auto" w:fill="FFFFFF"/>
        </w:rPr>
        <w:t xml:space="preserve"> </w:t>
      </w:r>
      <w:r w:rsidR="00023F71">
        <w:rPr>
          <w:sz w:val="24"/>
          <w:szCs w:val="24"/>
          <w:shd w:val="clear" w:color="auto" w:fill="FFFFFF"/>
        </w:rPr>
        <w:t>27</w:t>
      </w:r>
      <w:r w:rsidR="0088358A">
        <w:rPr>
          <w:sz w:val="24"/>
          <w:szCs w:val="24"/>
          <w:shd w:val="clear" w:color="auto" w:fill="FFFFFF"/>
        </w:rPr>
        <w:t>.11</w:t>
      </w:r>
      <w:r w:rsidR="00400D36">
        <w:rPr>
          <w:sz w:val="24"/>
          <w:szCs w:val="24"/>
          <w:shd w:val="clear" w:color="auto" w:fill="FFFFFF"/>
        </w:rPr>
        <w:t>.2023</w:t>
      </w:r>
      <w:r>
        <w:rPr>
          <w:sz w:val="24"/>
          <w:szCs w:val="24"/>
          <w:shd w:val="clear" w:color="auto" w:fill="FFFFFF"/>
        </w:rPr>
        <w:t xml:space="preserve"> №</w:t>
      </w:r>
      <w:r w:rsidR="00400D36">
        <w:rPr>
          <w:sz w:val="24"/>
          <w:szCs w:val="24"/>
          <w:shd w:val="clear" w:color="auto" w:fill="FFFFFF"/>
        </w:rPr>
        <w:t xml:space="preserve"> </w:t>
      </w:r>
      <w:r w:rsidR="00023F71">
        <w:rPr>
          <w:sz w:val="24"/>
          <w:szCs w:val="24"/>
          <w:shd w:val="clear" w:color="auto" w:fill="FFFFFF"/>
        </w:rPr>
        <w:t>348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="00FB21DF">
        <w:rPr>
          <w:sz w:val="24"/>
          <w:szCs w:val="24"/>
          <w:shd w:val="clear" w:color="auto" w:fill="FFFFFF"/>
        </w:rPr>
        <w:t xml:space="preserve">   продажи</w:t>
      </w:r>
      <w:r w:rsidR="008B1CAE">
        <w:rPr>
          <w:sz w:val="24"/>
          <w:szCs w:val="24"/>
          <w:shd w:val="clear" w:color="auto" w:fill="FFFFFF"/>
        </w:rPr>
        <w:t xml:space="preserve"> муниципального имущества</w:t>
      </w:r>
      <w:r w:rsidR="00FB21DF">
        <w:rPr>
          <w:sz w:val="24"/>
          <w:szCs w:val="24"/>
          <w:shd w:val="clear" w:color="auto" w:fill="FFFFFF"/>
        </w:rPr>
        <w:t xml:space="preserve"> посредством публичного</w:t>
      </w:r>
      <w:proofErr w:type="gramEnd"/>
      <w:r w:rsidR="00FB21DF">
        <w:rPr>
          <w:sz w:val="24"/>
          <w:szCs w:val="24"/>
          <w:shd w:val="clear" w:color="auto" w:fill="FFFFFF"/>
        </w:rPr>
        <w:t xml:space="preserve"> предложения</w:t>
      </w:r>
      <w:r w:rsidR="008B1CAE">
        <w:rPr>
          <w:sz w:val="24"/>
          <w:szCs w:val="24"/>
          <w:shd w:val="clear" w:color="auto" w:fill="FFFFFF"/>
        </w:rPr>
        <w:t xml:space="preserve"> (далее – продажа посредством публичного предложения)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="00FB21DF">
        <w:rPr>
          <w:sz w:val="24"/>
          <w:szCs w:val="24"/>
          <w:shd w:val="clear" w:color="auto" w:fill="FFFFFF"/>
        </w:rPr>
        <w:t>которая</w:t>
      </w:r>
      <w:r w:rsidRPr="00B13525">
        <w:rPr>
          <w:sz w:val="24"/>
          <w:szCs w:val="24"/>
          <w:shd w:val="clear" w:color="auto" w:fill="FFFFFF"/>
        </w:rPr>
        <w:t xml:space="preserve"> состоится</w:t>
      </w:r>
      <w:r w:rsidRPr="00B13525">
        <w:rPr>
          <w:sz w:val="24"/>
          <w:szCs w:val="24"/>
        </w:rPr>
        <w:t xml:space="preserve"> </w:t>
      </w:r>
      <w:r w:rsidR="00FB21DF">
        <w:rPr>
          <w:sz w:val="24"/>
          <w:szCs w:val="24"/>
        </w:rPr>
        <w:t xml:space="preserve"> </w:t>
      </w:r>
      <w:r w:rsidR="0088358A">
        <w:rPr>
          <w:sz w:val="24"/>
          <w:szCs w:val="24"/>
        </w:rPr>
        <w:t>28.12</w:t>
      </w:r>
      <w:r w:rsidR="00400D36">
        <w:rPr>
          <w:sz w:val="24"/>
          <w:szCs w:val="24"/>
        </w:rPr>
        <w:t>.2023</w:t>
      </w:r>
      <w:r w:rsidRPr="00B13525">
        <w:rPr>
          <w:bCs/>
          <w:sz w:val="24"/>
          <w:szCs w:val="24"/>
        </w:rPr>
        <w:t xml:space="preserve"> в 1</w:t>
      </w:r>
      <w:r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8159B9" w:rsidRPr="008B1CAE" w:rsidRDefault="00A53A19" w:rsidP="008B1CAE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8 (863) 2-57-97, 2-56-53, 2-75-84. </w:t>
      </w:r>
      <w:r w:rsidRPr="00B13525">
        <w:rPr>
          <w:bCs/>
          <w:sz w:val="24"/>
          <w:szCs w:val="24"/>
          <w:lang w:val="en-US"/>
        </w:rPr>
        <w:t>e</w:t>
      </w:r>
      <w:r w:rsidRPr="00B13525">
        <w:rPr>
          <w:bCs/>
          <w:sz w:val="24"/>
          <w:szCs w:val="24"/>
        </w:rPr>
        <w:t>-</w:t>
      </w:r>
      <w:r w:rsidRPr="00B13525">
        <w:rPr>
          <w:bCs/>
          <w:sz w:val="24"/>
          <w:szCs w:val="24"/>
          <w:lang w:val="en-US"/>
        </w:rPr>
        <w:t>mail</w:t>
      </w:r>
      <w:r w:rsidRPr="00B13525">
        <w:rPr>
          <w:bCs/>
          <w:sz w:val="24"/>
          <w:szCs w:val="24"/>
        </w:rPr>
        <w:t xml:space="preserve">: </w:t>
      </w:r>
      <w:hyperlink r:id="rId7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Оператор </w:t>
      </w:r>
      <w:r w:rsidRPr="00B13525">
        <w:rPr>
          <w:bCs/>
          <w:sz w:val="24"/>
          <w:szCs w:val="24"/>
        </w:rPr>
        <w:t>ООО «РТС – тендер»,</w:t>
      </w:r>
      <w:r w:rsidRPr="00B13525">
        <w:rPr>
          <w:sz w:val="24"/>
          <w:szCs w:val="24"/>
        </w:rPr>
        <w:t xml:space="preserve"> владеющее сайтом </w:t>
      </w:r>
      <w:hyperlink r:id="rId8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</w:t>
      </w:r>
      <w:r w:rsidR="008B1CAE">
        <w:rPr>
          <w:sz w:val="24"/>
          <w:szCs w:val="24"/>
          <w:shd w:val="clear" w:color="auto" w:fill="FFFFFF"/>
        </w:rPr>
        <w:t>продаже посредством публичного предложения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862C8C">
        <w:rPr>
          <w:bCs/>
          <w:sz w:val="24"/>
          <w:szCs w:val="24"/>
          <w:u w:val="single"/>
        </w:rPr>
        <w:t xml:space="preserve"> </w:t>
      </w:r>
      <w:r w:rsidR="0088358A">
        <w:rPr>
          <w:bCs/>
          <w:sz w:val="24"/>
          <w:szCs w:val="24"/>
          <w:u w:val="single"/>
        </w:rPr>
        <w:t>29.11</w:t>
      </w:r>
      <w:r w:rsidR="00400D36">
        <w:rPr>
          <w:bCs/>
          <w:sz w:val="24"/>
          <w:szCs w:val="24"/>
          <w:u w:val="single"/>
        </w:rPr>
        <w:t>.2023</w:t>
      </w:r>
      <w:r w:rsidR="008B1CAE">
        <w:rPr>
          <w:bCs/>
          <w:sz w:val="24"/>
          <w:szCs w:val="24"/>
          <w:u w:val="single"/>
        </w:rPr>
        <w:t xml:space="preserve"> по 18:00 час. </w:t>
      </w:r>
      <w:r w:rsidR="0088358A">
        <w:rPr>
          <w:bCs/>
          <w:sz w:val="24"/>
          <w:szCs w:val="24"/>
          <w:u w:val="single"/>
        </w:rPr>
        <w:t>25.12</w:t>
      </w:r>
      <w:r w:rsidR="00400D36">
        <w:rPr>
          <w:bCs/>
          <w:sz w:val="24"/>
          <w:szCs w:val="24"/>
          <w:u w:val="single"/>
        </w:rPr>
        <w:t>.2023</w:t>
      </w:r>
      <w:r w:rsidRPr="00B13525">
        <w:rPr>
          <w:bCs/>
          <w:sz w:val="24"/>
          <w:szCs w:val="24"/>
          <w:u w:val="single"/>
        </w:rPr>
        <w:t xml:space="preserve"> включительно на сайте </w:t>
      </w:r>
      <w:hyperlink r:id="rId9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Pr="00B13525">
        <w:rPr>
          <w:sz w:val="24"/>
          <w:szCs w:val="24"/>
          <w:u w:val="single"/>
        </w:rPr>
        <w:t xml:space="preserve"> ООО</w:t>
      </w:r>
      <w:proofErr w:type="gramEnd"/>
      <w:r w:rsidRPr="00B13525">
        <w:rPr>
          <w:sz w:val="24"/>
          <w:szCs w:val="24"/>
          <w:u w:val="single"/>
        </w:rPr>
        <w:t xml:space="preserve"> «РТС - тендер»</w:t>
      </w:r>
      <w:r w:rsidRPr="00B13525">
        <w:rPr>
          <w:bCs/>
          <w:sz w:val="24"/>
          <w:szCs w:val="24"/>
          <w:u w:val="single"/>
        </w:rPr>
        <w:t>.</w:t>
      </w:r>
    </w:p>
    <w:p w:rsidR="007E11FC" w:rsidRDefault="008159B9" w:rsidP="00353511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="00BF7569">
        <w:rPr>
          <w:sz w:val="24"/>
          <w:szCs w:val="24"/>
        </w:rPr>
        <w:t xml:space="preserve"> по лоту</w:t>
      </w:r>
      <w:r w:rsidRPr="00E81F37">
        <w:rPr>
          <w:sz w:val="24"/>
          <w:szCs w:val="24"/>
        </w:rPr>
        <w:t xml:space="preserve"> состоится </w:t>
      </w:r>
      <w:r w:rsidR="0088358A">
        <w:rPr>
          <w:sz w:val="24"/>
          <w:szCs w:val="24"/>
        </w:rPr>
        <w:t>26</w:t>
      </w:r>
      <w:r w:rsidR="00BF7569">
        <w:rPr>
          <w:sz w:val="24"/>
          <w:szCs w:val="24"/>
        </w:rPr>
        <w:t>.</w:t>
      </w:r>
      <w:r w:rsidR="0088358A">
        <w:rPr>
          <w:sz w:val="24"/>
          <w:szCs w:val="24"/>
        </w:rPr>
        <w:t>12</w:t>
      </w:r>
      <w:r w:rsidR="00400D36">
        <w:rPr>
          <w:sz w:val="24"/>
          <w:szCs w:val="24"/>
        </w:rPr>
        <w:t>.2023</w:t>
      </w:r>
      <w:r w:rsidR="008B1CAE">
        <w:rPr>
          <w:sz w:val="24"/>
          <w:szCs w:val="24"/>
        </w:rPr>
        <w:t xml:space="preserve">  в 10</w:t>
      </w:r>
      <w:r w:rsidRPr="00E81F37">
        <w:rPr>
          <w:sz w:val="24"/>
          <w:szCs w:val="24"/>
        </w:rPr>
        <w:t>:00 по адресу: г</w:t>
      </w:r>
      <w:proofErr w:type="gramStart"/>
      <w:r w:rsidRPr="00E81F37">
        <w:rPr>
          <w:sz w:val="24"/>
          <w:szCs w:val="24"/>
        </w:rPr>
        <w:t>.Б</w:t>
      </w:r>
      <w:proofErr w:type="gramEnd"/>
      <w:r w:rsidRPr="00E81F37">
        <w:rPr>
          <w:sz w:val="24"/>
          <w:szCs w:val="24"/>
        </w:rPr>
        <w:t>елая Калитва, ул.Космонавтов,</w:t>
      </w:r>
      <w:r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  <w:t xml:space="preserve">     Подведение итогов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="00BF7569">
        <w:rPr>
          <w:sz w:val="24"/>
          <w:szCs w:val="24"/>
        </w:rPr>
        <w:t xml:space="preserve"> по лоту</w:t>
      </w:r>
      <w:r w:rsidRPr="00E81F37">
        <w:rPr>
          <w:sz w:val="24"/>
          <w:szCs w:val="24"/>
        </w:rPr>
        <w:t xml:space="preserve"> состоится  </w:t>
      </w:r>
    </w:p>
    <w:p w:rsidR="008159B9" w:rsidRPr="00E81F37" w:rsidRDefault="0088358A" w:rsidP="0035351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28.12</w:t>
      </w:r>
      <w:r w:rsidR="00400D36">
        <w:rPr>
          <w:sz w:val="24"/>
          <w:szCs w:val="24"/>
        </w:rPr>
        <w:t>.2023</w:t>
      </w:r>
      <w:r w:rsidR="008159B9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</w:t>
      </w:r>
      <w:r w:rsidR="00AC1688">
        <w:rPr>
          <w:sz w:val="24"/>
          <w:szCs w:val="24"/>
          <w:shd w:val="clear" w:color="auto" w:fill="FFFFFF"/>
        </w:rPr>
        <w:t>продажи 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 xml:space="preserve"> в электронной форме в течение одного часа с момента получения Продавцом электронного журнала, в котором фиксируется ход проведения </w:t>
      </w:r>
      <w:r w:rsidR="00AC1688">
        <w:rPr>
          <w:sz w:val="24"/>
          <w:szCs w:val="24"/>
          <w:shd w:val="clear" w:color="auto" w:fill="FFFFFF"/>
        </w:rPr>
        <w:t xml:space="preserve">продажи </w:t>
      </w:r>
      <w:r w:rsidR="00A53A19">
        <w:rPr>
          <w:sz w:val="24"/>
          <w:szCs w:val="24"/>
          <w:shd w:val="clear" w:color="auto" w:fill="FFFFFF"/>
        </w:rPr>
        <w:t xml:space="preserve">имущества </w:t>
      </w:r>
      <w:r w:rsidR="00AC1688">
        <w:rPr>
          <w:sz w:val="24"/>
          <w:szCs w:val="24"/>
          <w:shd w:val="clear" w:color="auto" w:fill="FFFFFF"/>
        </w:rPr>
        <w:t>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>.</w:t>
      </w:r>
    </w:p>
    <w:p w:rsidR="008159B9" w:rsidRPr="00B13525" w:rsidRDefault="00A53A19" w:rsidP="008159B9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88358A">
        <w:rPr>
          <w:bCs/>
          <w:sz w:val="24"/>
          <w:szCs w:val="24"/>
        </w:rPr>
        <w:t>18.12</w:t>
      </w:r>
      <w:r w:rsidR="00400D36">
        <w:rPr>
          <w:bCs/>
          <w:sz w:val="24"/>
          <w:szCs w:val="24"/>
        </w:rPr>
        <w:t>.2023</w:t>
      </w:r>
      <w:r w:rsidR="008159B9" w:rsidRPr="00B13525">
        <w:rPr>
          <w:bCs/>
          <w:sz w:val="24"/>
          <w:szCs w:val="24"/>
        </w:rPr>
        <w:t xml:space="preserve"> можно более подробно ознакомиться с документацией по продаваемым объектам, условиями договора купли-продажи муниципального имущества в</w:t>
      </w:r>
      <w:r w:rsidR="008159B9" w:rsidRPr="00B13525">
        <w:rPr>
          <w:sz w:val="24"/>
          <w:szCs w:val="24"/>
          <w:lang w:eastAsia="en-US"/>
        </w:rPr>
        <w:t xml:space="preserve"> </w:t>
      </w:r>
      <w:r w:rsidR="008159B9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159B9" w:rsidRPr="00B13525">
        <w:rPr>
          <w:bCs/>
          <w:sz w:val="24"/>
          <w:szCs w:val="24"/>
        </w:rPr>
        <w:t>Белокалитвинского</w:t>
      </w:r>
      <w:proofErr w:type="spellEnd"/>
      <w:r w:rsidR="008159B9" w:rsidRPr="00B13525">
        <w:rPr>
          <w:bCs/>
          <w:sz w:val="24"/>
          <w:szCs w:val="24"/>
        </w:rPr>
        <w:t xml:space="preserve"> района по адресу: </w:t>
      </w:r>
      <w:proofErr w:type="gramStart"/>
      <w:r w:rsidR="008159B9" w:rsidRPr="00B13525">
        <w:rPr>
          <w:bCs/>
          <w:sz w:val="24"/>
          <w:szCs w:val="24"/>
        </w:rPr>
        <w:t>г</w:t>
      </w:r>
      <w:proofErr w:type="gramEnd"/>
      <w:r w:rsidR="008159B9" w:rsidRPr="00B13525">
        <w:rPr>
          <w:bCs/>
          <w:sz w:val="24"/>
          <w:szCs w:val="24"/>
        </w:rPr>
        <w:t>. Белая Калитва, у</w:t>
      </w:r>
      <w:r w:rsidR="004E17D4">
        <w:rPr>
          <w:bCs/>
          <w:sz w:val="24"/>
          <w:szCs w:val="24"/>
        </w:rPr>
        <w:t xml:space="preserve">л. Космонавтов,3, </w:t>
      </w:r>
      <w:proofErr w:type="spellStart"/>
      <w:r w:rsidR="004E17D4">
        <w:rPr>
          <w:bCs/>
          <w:sz w:val="24"/>
          <w:szCs w:val="24"/>
        </w:rPr>
        <w:t>каб</w:t>
      </w:r>
      <w:proofErr w:type="spellEnd"/>
      <w:r w:rsidR="004E17D4">
        <w:rPr>
          <w:bCs/>
          <w:sz w:val="24"/>
          <w:szCs w:val="24"/>
        </w:rPr>
        <w:t xml:space="preserve">. № 3. </w:t>
      </w:r>
      <w:r w:rsidR="008159B9" w:rsidRPr="00B13525">
        <w:rPr>
          <w:bCs/>
          <w:sz w:val="24"/>
          <w:szCs w:val="24"/>
        </w:rPr>
        <w:t xml:space="preserve"> тел. 8 (863) 2-57-97, 2-56-53.</w:t>
      </w:r>
    </w:p>
    <w:p w:rsidR="008159B9" w:rsidRPr="00B13525" w:rsidRDefault="008159B9" w:rsidP="008159B9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EC4C4A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а также официальный сайт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- http://</w:t>
      </w:r>
      <w:hyperlink r:id="rId11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9058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0E7C1A" w:rsidRDefault="00FC43EC" w:rsidP="000E7C1A">
      <w:pPr>
        <w:jc w:val="both"/>
        <w:rPr>
          <w:sz w:val="24"/>
          <w:szCs w:val="24"/>
        </w:rPr>
      </w:pPr>
      <w:r w:rsidRPr="000E7C1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400D36" w:rsidRPr="00400D36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400D36" w:rsidRPr="00400D36">
        <w:rPr>
          <w:sz w:val="24"/>
          <w:szCs w:val="24"/>
        </w:rPr>
        <w:t>Белокалитвинский</w:t>
      </w:r>
      <w:proofErr w:type="spellEnd"/>
      <w:r w:rsidR="00400D36" w:rsidRPr="00400D36">
        <w:rPr>
          <w:sz w:val="24"/>
          <w:szCs w:val="24"/>
        </w:rPr>
        <w:t xml:space="preserve"> район, х. </w:t>
      </w:r>
      <w:proofErr w:type="spellStart"/>
      <w:r w:rsidR="00400D36" w:rsidRPr="00400D36">
        <w:rPr>
          <w:sz w:val="24"/>
          <w:szCs w:val="24"/>
        </w:rPr>
        <w:t>Голубинка</w:t>
      </w:r>
      <w:proofErr w:type="spellEnd"/>
      <w:r w:rsidR="00400D36" w:rsidRPr="00400D36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="00400D36" w:rsidRPr="00400D36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400D36" w:rsidRPr="00400D36">
        <w:rPr>
          <w:sz w:val="24"/>
          <w:szCs w:val="24"/>
        </w:rPr>
        <w:t xml:space="preserve">, </w:t>
      </w:r>
      <w:proofErr w:type="spellStart"/>
      <w:r w:rsidR="00400D36" w:rsidRPr="00400D36">
        <w:rPr>
          <w:sz w:val="24"/>
          <w:szCs w:val="24"/>
        </w:rPr>
        <w:t>Белокалитвинский</w:t>
      </w:r>
      <w:proofErr w:type="spellEnd"/>
      <w:r w:rsidR="00400D36" w:rsidRPr="00400D36">
        <w:rPr>
          <w:sz w:val="24"/>
          <w:szCs w:val="24"/>
        </w:rPr>
        <w:t xml:space="preserve"> район, х. </w:t>
      </w:r>
      <w:proofErr w:type="spellStart"/>
      <w:r w:rsidR="00400D36" w:rsidRPr="00400D36">
        <w:rPr>
          <w:sz w:val="24"/>
          <w:szCs w:val="24"/>
        </w:rPr>
        <w:t>Голубинка</w:t>
      </w:r>
      <w:proofErr w:type="spellEnd"/>
      <w:r w:rsidR="00400D36" w:rsidRPr="00400D36">
        <w:rPr>
          <w:sz w:val="24"/>
          <w:szCs w:val="24"/>
        </w:rPr>
        <w:t>, ул. Орлова, 12</w:t>
      </w:r>
      <w:r w:rsidR="00400D36">
        <w:rPr>
          <w:sz w:val="24"/>
          <w:szCs w:val="24"/>
        </w:rPr>
        <w:t>.</w:t>
      </w:r>
    </w:p>
    <w:p w:rsidR="00D6233E" w:rsidRDefault="00D6233E" w:rsidP="000E7C1A">
      <w:pPr>
        <w:jc w:val="both"/>
        <w:rPr>
          <w:sz w:val="24"/>
          <w:szCs w:val="24"/>
        </w:rPr>
      </w:pPr>
    </w:p>
    <w:p w:rsidR="00400D36" w:rsidRDefault="00400D36" w:rsidP="00400D36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lastRenderedPageBreak/>
        <w:t>Начальная цена продажи имущества с учетом НДС –</w:t>
      </w:r>
      <w:r w:rsidRPr="00B1352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D6233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738</w:t>
      </w:r>
      <w:r w:rsidR="00D623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526,0</w:t>
      </w:r>
      <w:r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рублей</w:t>
      </w:r>
      <w:r>
        <w:rPr>
          <w:b/>
          <w:sz w:val="24"/>
          <w:szCs w:val="24"/>
        </w:rPr>
        <w:t xml:space="preserve">, </w:t>
      </w:r>
      <w:r w:rsidRPr="002D3247">
        <w:rPr>
          <w:sz w:val="24"/>
          <w:szCs w:val="24"/>
        </w:rPr>
        <w:t>в том числе</w:t>
      </w:r>
    </w:p>
    <w:p w:rsidR="00400D36" w:rsidRDefault="00400D36" w:rsidP="00400D36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Нежилое здание – 2457</w:t>
      </w:r>
      <w:r w:rsidR="00BC1C52">
        <w:rPr>
          <w:sz w:val="24"/>
          <w:szCs w:val="24"/>
        </w:rPr>
        <w:t xml:space="preserve"> </w:t>
      </w:r>
      <w:r>
        <w:rPr>
          <w:sz w:val="24"/>
          <w:szCs w:val="24"/>
        </w:rPr>
        <w:t>341,00 рублей, в том числе НДС 20% в сумме 409556,83 рублей;</w:t>
      </w:r>
    </w:p>
    <w:p w:rsidR="00400D36" w:rsidRDefault="00400D36" w:rsidP="00400D36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– 281</w:t>
      </w:r>
      <w:r w:rsidR="00BC1C52">
        <w:rPr>
          <w:sz w:val="24"/>
          <w:szCs w:val="24"/>
        </w:rPr>
        <w:t xml:space="preserve"> </w:t>
      </w:r>
      <w:r>
        <w:rPr>
          <w:sz w:val="24"/>
          <w:szCs w:val="24"/>
        </w:rPr>
        <w:t>185,00 рублей без НДС.</w:t>
      </w:r>
    </w:p>
    <w:p w:rsidR="00400D36" w:rsidRPr="00400D36" w:rsidRDefault="00400D36" w:rsidP="00400D36">
      <w:pPr>
        <w:suppressLineNumbers/>
        <w:tabs>
          <w:tab w:val="left" w:pos="2552"/>
        </w:tabs>
        <w:suppressAutoHyphens/>
        <w:rPr>
          <w:b/>
          <w:sz w:val="24"/>
          <w:szCs w:val="24"/>
        </w:rPr>
      </w:pPr>
      <w:r w:rsidRPr="00400D36">
        <w:rPr>
          <w:b/>
          <w:sz w:val="24"/>
        </w:rPr>
        <w:t>Минимальная цена п</w:t>
      </w:r>
      <w:r>
        <w:rPr>
          <w:b/>
          <w:sz w:val="24"/>
        </w:rPr>
        <w:t>редложения (цена отсечения) – 1</w:t>
      </w:r>
      <w:r w:rsidR="00D6233E">
        <w:rPr>
          <w:b/>
          <w:sz w:val="24"/>
        </w:rPr>
        <w:t> </w:t>
      </w:r>
      <w:r>
        <w:rPr>
          <w:b/>
          <w:sz w:val="24"/>
        </w:rPr>
        <w:t>369</w:t>
      </w:r>
      <w:r w:rsidR="00D6233E">
        <w:rPr>
          <w:b/>
          <w:sz w:val="24"/>
        </w:rPr>
        <w:t xml:space="preserve"> </w:t>
      </w:r>
      <w:r>
        <w:rPr>
          <w:b/>
          <w:sz w:val="24"/>
        </w:rPr>
        <w:t>263,00</w:t>
      </w:r>
      <w:r w:rsidR="006D3650">
        <w:rPr>
          <w:b/>
          <w:sz w:val="24"/>
        </w:rPr>
        <w:t xml:space="preserve"> рублей</w:t>
      </w:r>
    </w:p>
    <w:p w:rsidR="00D6233E" w:rsidRDefault="00400D36" w:rsidP="00400D3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 продажи («шаг аукциона»)</w:t>
      </w:r>
      <w:r>
        <w:rPr>
          <w:sz w:val="24"/>
          <w:szCs w:val="24"/>
        </w:rPr>
        <w:t xml:space="preserve"> </w:t>
      </w:r>
      <w:r w:rsidRPr="0097597A">
        <w:rPr>
          <w:b/>
          <w:sz w:val="24"/>
          <w:szCs w:val="24"/>
        </w:rPr>
        <w:t xml:space="preserve">–  </w:t>
      </w:r>
      <w:r>
        <w:rPr>
          <w:b/>
          <w:sz w:val="24"/>
          <w:szCs w:val="24"/>
        </w:rPr>
        <w:t>136</w:t>
      </w:r>
      <w:r w:rsidR="00BC1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926,30</w:t>
      </w:r>
      <w:r w:rsidRPr="0097597A">
        <w:rPr>
          <w:b/>
          <w:sz w:val="24"/>
          <w:szCs w:val="24"/>
        </w:rPr>
        <w:t xml:space="preserve"> рублей</w:t>
      </w:r>
    </w:p>
    <w:p w:rsidR="00400D36" w:rsidRPr="006D3650" w:rsidRDefault="00D6233E" w:rsidP="00D6233E">
      <w:pPr>
        <w:suppressLineNumbers/>
        <w:tabs>
          <w:tab w:val="left" w:pos="2552"/>
        </w:tabs>
        <w:suppressAutoHyphens/>
        <w:rPr>
          <w:b/>
          <w:sz w:val="24"/>
        </w:rPr>
      </w:pPr>
      <w:r w:rsidRPr="00D6233E">
        <w:rPr>
          <w:b/>
          <w:sz w:val="24"/>
        </w:rPr>
        <w:t xml:space="preserve">Величина снижения цены первоначального предложения </w:t>
      </w:r>
      <w:r>
        <w:rPr>
          <w:b/>
          <w:sz w:val="24"/>
        </w:rPr>
        <w:t>(«шаг понижения») – 273</w:t>
      </w:r>
      <w:r w:rsidR="00BC1C52">
        <w:rPr>
          <w:b/>
          <w:sz w:val="24"/>
        </w:rPr>
        <w:t xml:space="preserve"> </w:t>
      </w:r>
      <w:r>
        <w:rPr>
          <w:b/>
          <w:sz w:val="24"/>
        </w:rPr>
        <w:t>852,60 рублей</w:t>
      </w:r>
      <w:r w:rsidR="00400D36" w:rsidRPr="00D6233E">
        <w:rPr>
          <w:b/>
          <w:sz w:val="24"/>
          <w:szCs w:val="24"/>
        </w:rPr>
        <w:t xml:space="preserve"> </w:t>
      </w:r>
    </w:p>
    <w:p w:rsidR="00400D36" w:rsidRPr="0097597A" w:rsidRDefault="00400D36" w:rsidP="00400D3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>
        <w:rPr>
          <w:b/>
          <w:sz w:val="24"/>
          <w:szCs w:val="24"/>
        </w:rPr>
        <w:t>273</w:t>
      </w:r>
      <w:r w:rsidR="00BC1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852,60 рублей</w:t>
      </w: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</w:t>
      </w:r>
      <w:r w:rsidR="006B751A">
        <w:rPr>
          <w:b/>
          <w:sz w:val="28"/>
          <w:szCs w:val="28"/>
        </w:rPr>
        <w:t>страции на электронной площадке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4B691C" w:rsidRPr="006E64F7" w:rsidRDefault="004B691C" w:rsidP="004B691C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4B691C" w:rsidRPr="006E64F7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B691C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6B751A" w:rsidRDefault="00BC5B8D" w:rsidP="006B751A">
      <w:pPr>
        <w:ind w:firstLine="426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подачи и отз</w:t>
      </w:r>
      <w:r w:rsidR="006B751A">
        <w:rPr>
          <w:b/>
          <w:sz w:val="28"/>
          <w:szCs w:val="28"/>
        </w:rPr>
        <w:t xml:space="preserve">ыва заявки на участие в </w:t>
      </w:r>
      <w:r w:rsidRPr="00910653">
        <w:rPr>
          <w:b/>
          <w:sz w:val="28"/>
          <w:szCs w:val="28"/>
        </w:rPr>
        <w:t xml:space="preserve"> </w:t>
      </w:r>
      <w:r w:rsidR="006B751A" w:rsidRPr="002825E8">
        <w:rPr>
          <w:b/>
          <w:sz w:val="28"/>
          <w:szCs w:val="28"/>
        </w:rPr>
        <w:t>процедуре по продаже</w:t>
      </w:r>
      <w:r w:rsidR="006B751A">
        <w:rPr>
          <w:b/>
          <w:sz w:val="28"/>
          <w:szCs w:val="28"/>
        </w:rPr>
        <w:t xml:space="preserve"> муниципального имущества</w:t>
      </w:r>
      <w:r w:rsidR="006B751A" w:rsidRPr="002825E8">
        <w:rPr>
          <w:b/>
          <w:sz w:val="28"/>
          <w:szCs w:val="28"/>
        </w:rPr>
        <w:t xml:space="preserve"> посредством публичного предложения</w:t>
      </w:r>
      <w:r w:rsidR="006B751A">
        <w:rPr>
          <w:b/>
          <w:sz w:val="28"/>
          <w:szCs w:val="28"/>
        </w:rPr>
        <w:t xml:space="preserve"> в электронной форме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lastRenderedPageBreak/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6B751A" w:rsidRPr="00202602" w:rsidRDefault="006B751A" w:rsidP="006B751A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 xml:space="preserve">Ограничения участия в продаже посредством публичного предложения, условия допуска и </w:t>
      </w:r>
      <w:r w:rsidRPr="00202602">
        <w:rPr>
          <w:b/>
          <w:sz w:val="28"/>
          <w:szCs w:val="28"/>
        </w:rPr>
        <w:t>отказа</w:t>
      </w:r>
      <w:r>
        <w:rPr>
          <w:b/>
          <w:noProof/>
          <w:sz w:val="28"/>
          <w:szCs w:val="28"/>
        </w:rPr>
        <w:t xml:space="preserve"> в допуске к участию в продаже</w:t>
      </w:r>
    </w:p>
    <w:p w:rsidR="00221496" w:rsidRPr="00B13525" w:rsidRDefault="006B751A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</w:t>
      </w:r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221496"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счет, указанный в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0E7C1A" w:rsidRDefault="00221496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A28A0" w:rsidRPr="00C2158D" w:rsidRDefault="006A28A0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6B751A">
        <w:rPr>
          <w:b/>
          <w:sz w:val="28"/>
          <w:szCs w:val="28"/>
        </w:rPr>
        <w:t>етов и порядок возврата задатка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</w:t>
      </w:r>
      <w:r w:rsidR="006D3650">
        <w:rPr>
          <w:szCs w:val="24"/>
        </w:rPr>
        <w:t xml:space="preserve"> перечисляют задаток в размере </w:t>
      </w:r>
      <w:r w:rsidR="006D3650">
        <w:rPr>
          <w:b/>
          <w:szCs w:val="24"/>
        </w:rPr>
        <w:t>273852,60 рублей -</w:t>
      </w:r>
      <w:r w:rsidR="006D3650">
        <w:rPr>
          <w:szCs w:val="24"/>
        </w:rPr>
        <w:t>1</w:t>
      </w:r>
      <w:r w:rsidRPr="00B13525">
        <w:rPr>
          <w:szCs w:val="24"/>
        </w:rPr>
        <w:t>0% начальной цены продажи имущества, указанн</w:t>
      </w:r>
      <w:r w:rsidR="00A96415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r w:rsidRPr="00B477B6">
        <w:rPr>
          <w:sz w:val="24"/>
          <w:szCs w:val="24"/>
        </w:rPr>
        <w:t>Получатель</w:t>
      </w:r>
      <w:proofErr w:type="gramStart"/>
      <w:r w:rsidRPr="00B477B6">
        <w:rPr>
          <w:sz w:val="24"/>
          <w:szCs w:val="24"/>
        </w:rPr>
        <w:t>:О</w:t>
      </w:r>
      <w:proofErr w:type="gramEnd"/>
      <w:r w:rsidRPr="00B477B6">
        <w:rPr>
          <w:sz w:val="24"/>
          <w:szCs w:val="24"/>
        </w:rPr>
        <w:t>ОО</w:t>
      </w:r>
      <w:proofErr w:type="spell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C2158D" w:rsidRPr="006D3650" w:rsidRDefault="005C113C" w:rsidP="006D3650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AA5774" w:rsidRPr="00202602" w:rsidRDefault="00AA5774" w:rsidP="00AA5774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определения участников процедуры по продаже имущества посредством публичного предложения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 xml:space="preserve"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</w:t>
      </w:r>
      <w:r w:rsidRPr="00B13525">
        <w:rPr>
          <w:b w:val="0"/>
          <w:sz w:val="24"/>
          <w:szCs w:val="24"/>
        </w:rPr>
        <w:lastRenderedPageBreak/>
        <w:t>Претендентов, которым было отказано в допуске к участию в продаже, с указанием оснований такого отказа.</w:t>
      </w:r>
      <w:proofErr w:type="gramEnd"/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</w:t>
      </w:r>
      <w:r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официальных сайтах торгов.</w:t>
      </w:r>
    </w:p>
    <w:p w:rsidR="00AA5774" w:rsidRPr="006661F8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нформационном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AA5774" w:rsidRPr="00202602" w:rsidRDefault="00AA5774" w:rsidP="00AA5774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проведения процедуры по продаже имущества посредством публичного предложения  в электронной</w:t>
      </w:r>
      <w:r>
        <w:rPr>
          <w:sz w:val="28"/>
          <w:szCs w:val="28"/>
        </w:rPr>
        <w:t xml:space="preserve"> форме и определения победителя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 xml:space="preserve">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AA5774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494">
        <w:rPr>
          <w:rFonts w:ascii="Times New Roman" w:hAnsi="Times New Roman" w:cs="Times New Roman"/>
          <w:sz w:val="24"/>
          <w:szCs w:val="24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</w:t>
      </w:r>
      <w:r w:rsidRPr="00B13494">
        <w:rPr>
          <w:rFonts w:ascii="Times New Roman" w:hAnsi="Times New Roman" w:cs="Times New Roman"/>
          <w:sz w:val="24"/>
          <w:szCs w:val="24"/>
        </w:rPr>
        <w:lastRenderedPageBreak/>
        <w:t>представления ими предложений о цене имущества.</w:t>
      </w:r>
    </w:p>
    <w:p w:rsidR="00AA577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AA5774" w:rsidRPr="00B1349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74">
        <w:rPr>
          <w:rFonts w:ascii="Times New Roman" w:hAnsi="Times New Roman" w:cs="Times New Roman"/>
          <w:sz w:val="24"/>
          <w:szCs w:val="24"/>
        </w:rPr>
        <w:t xml:space="preserve"> Не позднее чем через 5 рабочих дней </w:t>
      </w:r>
      <w:proofErr w:type="gramStart"/>
      <w:r w:rsidRPr="00AA5774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AA5774">
        <w:rPr>
          <w:rFonts w:ascii="Times New Roman" w:hAnsi="Times New Roman" w:cs="Times New Roman"/>
          <w:sz w:val="24"/>
          <w:szCs w:val="24"/>
        </w:rPr>
        <w:t xml:space="preserve"> продажи с победителем заключается договор купли-продажи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</w:t>
      </w:r>
      <w:r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1C1E7F" w:rsidRPr="00AA5774" w:rsidRDefault="00F31F40" w:rsidP="00AA5774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</w:t>
      </w:r>
      <w:r w:rsidR="00AA5774">
        <w:rPr>
          <w:rFonts w:ascii="Times New Roman" w:hAnsi="Times New Roman" w:cs="Times New Roman"/>
          <w:sz w:val="24"/>
          <w:szCs w:val="24"/>
        </w:rPr>
        <w:t xml:space="preserve">. Внесенный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AA5774" w:rsidRDefault="00AA5774" w:rsidP="0005406C">
      <w:pPr>
        <w:suppressLineNumbers/>
        <w:suppressAutoHyphens/>
        <w:autoSpaceDE w:val="0"/>
        <w:ind w:firstLine="284"/>
        <w:jc w:val="both"/>
        <w:rPr>
          <w:sz w:val="24"/>
          <w:szCs w:val="24"/>
        </w:rPr>
      </w:pP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 xml:space="preserve">, посредством внесения суммы </w:t>
      </w:r>
      <w:r w:rsidR="00F572E6" w:rsidRPr="00B13525">
        <w:rPr>
          <w:sz w:val="24"/>
          <w:szCs w:val="24"/>
        </w:rPr>
        <w:lastRenderedPageBreak/>
        <w:t>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>Порядок ознакомления с документацией и информацией об им</w:t>
      </w:r>
      <w:r w:rsidR="00AA5774">
        <w:rPr>
          <w:rFonts w:eastAsia="Calibri"/>
          <w:b/>
          <w:sz w:val="28"/>
          <w:szCs w:val="28"/>
        </w:rPr>
        <w:t xml:space="preserve">уществе 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6A28A0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имущества, объявленных в течени</w:t>
      </w:r>
      <w:proofErr w:type="gramStart"/>
      <w:r w:rsidRPr="00C21235">
        <w:rPr>
          <w:b/>
          <w:sz w:val="28"/>
          <w:szCs w:val="28"/>
          <w:lang w:eastAsia="ru-RU"/>
        </w:rPr>
        <w:t>и</w:t>
      </w:r>
      <w:proofErr w:type="gramEnd"/>
      <w:r w:rsidRPr="00C21235">
        <w:rPr>
          <w:b/>
          <w:sz w:val="28"/>
          <w:szCs w:val="28"/>
          <w:lang w:eastAsia="ru-RU"/>
        </w:rPr>
        <w:t xml:space="preserve"> года, предшествующего его продаже, и об итогах торгов по продаже такого имущества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EA717C" w:rsidRDefault="006D3650" w:rsidP="0006164B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11.07.2023</w:t>
      </w:r>
      <w:r w:rsidR="0006164B">
        <w:rPr>
          <w:bCs/>
          <w:sz w:val="24"/>
          <w:szCs w:val="24"/>
        </w:rPr>
        <w:t xml:space="preserve"> был объявлен </w:t>
      </w:r>
      <w:r w:rsidR="0006164B" w:rsidRPr="001A223D">
        <w:rPr>
          <w:bCs/>
          <w:sz w:val="24"/>
          <w:szCs w:val="24"/>
        </w:rPr>
        <w:t xml:space="preserve"> аукцион</w:t>
      </w:r>
      <w:r w:rsidR="0006164B">
        <w:rPr>
          <w:bCs/>
          <w:sz w:val="24"/>
          <w:szCs w:val="24"/>
        </w:rPr>
        <w:t xml:space="preserve"> по продаже муниципального имущества:</w:t>
      </w:r>
    </w:p>
    <w:p w:rsidR="006D3650" w:rsidRDefault="0006164B" w:rsidP="006D3650">
      <w:pPr>
        <w:jc w:val="both"/>
        <w:rPr>
          <w:sz w:val="24"/>
          <w:szCs w:val="24"/>
        </w:rPr>
      </w:pPr>
      <w:r>
        <w:rPr>
          <w:b/>
          <w:bCs/>
        </w:rPr>
        <w:t xml:space="preserve"> - </w:t>
      </w:r>
      <w:r w:rsidR="006D3650" w:rsidRPr="00400D36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6D3650" w:rsidRPr="00400D36">
        <w:rPr>
          <w:sz w:val="24"/>
          <w:szCs w:val="24"/>
        </w:rPr>
        <w:t>Белокалитвинский</w:t>
      </w:r>
      <w:proofErr w:type="spellEnd"/>
      <w:r w:rsidR="006D3650" w:rsidRPr="00400D36">
        <w:rPr>
          <w:sz w:val="24"/>
          <w:szCs w:val="24"/>
        </w:rPr>
        <w:t xml:space="preserve"> район, х. </w:t>
      </w:r>
      <w:proofErr w:type="spellStart"/>
      <w:r w:rsidR="006D3650" w:rsidRPr="00400D36">
        <w:rPr>
          <w:sz w:val="24"/>
          <w:szCs w:val="24"/>
        </w:rPr>
        <w:t>Голубинка</w:t>
      </w:r>
      <w:proofErr w:type="spellEnd"/>
      <w:r w:rsidR="006D3650" w:rsidRPr="00400D36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="006D3650" w:rsidRPr="00400D36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6D3650" w:rsidRPr="00400D36">
        <w:rPr>
          <w:sz w:val="24"/>
          <w:szCs w:val="24"/>
        </w:rPr>
        <w:t xml:space="preserve">, </w:t>
      </w:r>
      <w:proofErr w:type="spellStart"/>
      <w:r w:rsidR="006D3650" w:rsidRPr="00400D36">
        <w:rPr>
          <w:sz w:val="24"/>
          <w:szCs w:val="24"/>
        </w:rPr>
        <w:t>Белокалитвинский</w:t>
      </w:r>
      <w:proofErr w:type="spellEnd"/>
      <w:r w:rsidR="006D3650" w:rsidRPr="00400D36">
        <w:rPr>
          <w:sz w:val="24"/>
          <w:szCs w:val="24"/>
        </w:rPr>
        <w:t xml:space="preserve"> район, х. </w:t>
      </w:r>
      <w:proofErr w:type="spellStart"/>
      <w:r w:rsidR="006D3650" w:rsidRPr="00400D36">
        <w:rPr>
          <w:sz w:val="24"/>
          <w:szCs w:val="24"/>
        </w:rPr>
        <w:t>Голубинка</w:t>
      </w:r>
      <w:proofErr w:type="spellEnd"/>
      <w:r w:rsidR="006D3650" w:rsidRPr="00400D36">
        <w:rPr>
          <w:sz w:val="24"/>
          <w:szCs w:val="24"/>
        </w:rPr>
        <w:t>, ул. Орлова, 12</w:t>
      </w:r>
      <w:r w:rsidR="006D3650">
        <w:rPr>
          <w:sz w:val="24"/>
          <w:szCs w:val="24"/>
        </w:rPr>
        <w:t>.</w:t>
      </w:r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EA717C" w:rsidRDefault="00EA717C" w:rsidP="00A96415">
      <w:pPr>
        <w:shd w:val="clear" w:color="auto" w:fill="FFFFFF"/>
        <w:tabs>
          <w:tab w:val="left" w:pos="6795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6474E9">
        <w:rPr>
          <w:sz w:val="24"/>
          <w:szCs w:val="24"/>
        </w:rPr>
        <w:t xml:space="preserve"> связи с тем, что до окончания срока подачи заявок не была подана ни </w:t>
      </w:r>
      <w:r>
        <w:rPr>
          <w:sz w:val="24"/>
          <w:szCs w:val="24"/>
        </w:rPr>
        <w:t xml:space="preserve">одна заявка на участие в </w:t>
      </w:r>
      <w:r w:rsidRPr="006474E9">
        <w:rPr>
          <w:sz w:val="24"/>
          <w:szCs w:val="24"/>
        </w:rPr>
        <w:t xml:space="preserve">аукционе, </w:t>
      </w:r>
      <w:r w:rsidR="006D3650">
        <w:rPr>
          <w:sz w:val="24"/>
          <w:szCs w:val="24"/>
        </w:rPr>
        <w:t>09.08.2023</w:t>
      </w:r>
      <w:r>
        <w:rPr>
          <w:sz w:val="24"/>
          <w:szCs w:val="24"/>
        </w:rPr>
        <w:t xml:space="preserve"> </w:t>
      </w:r>
      <w:r w:rsidRPr="000445AB">
        <w:rPr>
          <w:b/>
          <w:sz w:val="24"/>
          <w:szCs w:val="24"/>
        </w:rPr>
        <w:t>аукцион по продаже указанного м</w:t>
      </w:r>
      <w:r w:rsidR="006A28A0" w:rsidRPr="000445AB">
        <w:rPr>
          <w:b/>
          <w:sz w:val="24"/>
          <w:szCs w:val="24"/>
        </w:rPr>
        <w:t>униципального имущества признан</w:t>
      </w:r>
      <w:r w:rsidRPr="000445AB">
        <w:rPr>
          <w:b/>
          <w:sz w:val="24"/>
          <w:szCs w:val="24"/>
        </w:rPr>
        <w:t xml:space="preserve"> несостоявшимися</w:t>
      </w:r>
      <w:r w:rsidRPr="006474E9">
        <w:rPr>
          <w:sz w:val="24"/>
          <w:szCs w:val="24"/>
        </w:rPr>
        <w:t xml:space="preserve"> на основании  п</w:t>
      </w:r>
      <w:r>
        <w:rPr>
          <w:sz w:val="24"/>
          <w:szCs w:val="24"/>
        </w:rPr>
        <w:t>.44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</w:t>
      </w:r>
      <w:r w:rsidRPr="006474E9">
        <w:rPr>
          <w:sz w:val="24"/>
          <w:szCs w:val="24"/>
        </w:rPr>
        <w:t xml:space="preserve">. </w:t>
      </w:r>
      <w:proofErr w:type="gramEnd"/>
    </w:p>
    <w:p w:rsidR="0088358A" w:rsidRDefault="0088358A" w:rsidP="00A96415">
      <w:pPr>
        <w:shd w:val="clear" w:color="auto" w:fill="FFFFFF"/>
        <w:tabs>
          <w:tab w:val="left" w:pos="6795"/>
        </w:tabs>
        <w:spacing w:line="276" w:lineRule="auto"/>
        <w:jc w:val="both"/>
        <w:rPr>
          <w:sz w:val="24"/>
          <w:szCs w:val="24"/>
        </w:rPr>
      </w:pPr>
    </w:p>
    <w:p w:rsidR="0088358A" w:rsidRDefault="0088358A" w:rsidP="00A96415">
      <w:pPr>
        <w:shd w:val="clear" w:color="auto" w:fill="FFFFFF"/>
        <w:tabs>
          <w:tab w:val="left" w:pos="679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25.08.2023 была опубликована процедура по продаже муниципального имущества посредством публичного предложения:</w:t>
      </w:r>
    </w:p>
    <w:p w:rsidR="0088358A" w:rsidRDefault="0088358A" w:rsidP="0088358A">
      <w:pPr>
        <w:jc w:val="both"/>
        <w:rPr>
          <w:sz w:val="24"/>
          <w:szCs w:val="24"/>
        </w:rPr>
      </w:pPr>
      <w:r>
        <w:rPr>
          <w:b/>
          <w:bCs/>
        </w:rPr>
        <w:t xml:space="preserve">- </w:t>
      </w:r>
      <w:r w:rsidRPr="00400D36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400D36">
        <w:rPr>
          <w:sz w:val="24"/>
          <w:szCs w:val="24"/>
        </w:rPr>
        <w:t>Белокалитвинский</w:t>
      </w:r>
      <w:proofErr w:type="spellEnd"/>
      <w:r w:rsidRPr="00400D36">
        <w:rPr>
          <w:sz w:val="24"/>
          <w:szCs w:val="24"/>
        </w:rPr>
        <w:t xml:space="preserve"> район, х. </w:t>
      </w:r>
      <w:proofErr w:type="spellStart"/>
      <w:r w:rsidRPr="00400D36">
        <w:rPr>
          <w:sz w:val="24"/>
          <w:szCs w:val="24"/>
        </w:rPr>
        <w:t>Голубинка</w:t>
      </w:r>
      <w:proofErr w:type="spellEnd"/>
      <w:r w:rsidRPr="00400D36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400D36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400D36">
        <w:rPr>
          <w:sz w:val="24"/>
          <w:szCs w:val="24"/>
        </w:rPr>
        <w:t xml:space="preserve">, </w:t>
      </w:r>
      <w:proofErr w:type="spellStart"/>
      <w:r w:rsidRPr="00400D36">
        <w:rPr>
          <w:sz w:val="24"/>
          <w:szCs w:val="24"/>
        </w:rPr>
        <w:t>Белокалитвинский</w:t>
      </w:r>
      <w:proofErr w:type="spellEnd"/>
      <w:r w:rsidRPr="00400D36">
        <w:rPr>
          <w:sz w:val="24"/>
          <w:szCs w:val="24"/>
        </w:rPr>
        <w:t xml:space="preserve"> район, х. </w:t>
      </w:r>
      <w:proofErr w:type="spellStart"/>
      <w:r w:rsidRPr="00400D36">
        <w:rPr>
          <w:sz w:val="24"/>
          <w:szCs w:val="24"/>
        </w:rPr>
        <w:t>Голубинка</w:t>
      </w:r>
      <w:proofErr w:type="spellEnd"/>
      <w:r w:rsidRPr="00400D36">
        <w:rPr>
          <w:sz w:val="24"/>
          <w:szCs w:val="24"/>
        </w:rPr>
        <w:t>, ул. Орлова, 12</w:t>
      </w:r>
      <w:r>
        <w:rPr>
          <w:sz w:val="24"/>
          <w:szCs w:val="24"/>
        </w:rPr>
        <w:t>.</w:t>
      </w:r>
    </w:p>
    <w:p w:rsidR="0088358A" w:rsidRDefault="0088358A" w:rsidP="00A96415">
      <w:pPr>
        <w:shd w:val="clear" w:color="auto" w:fill="FFFFFF"/>
        <w:tabs>
          <w:tab w:val="left" w:pos="6795"/>
        </w:tabs>
        <w:spacing w:line="276" w:lineRule="auto"/>
        <w:jc w:val="both"/>
        <w:rPr>
          <w:sz w:val="24"/>
          <w:szCs w:val="24"/>
        </w:rPr>
      </w:pPr>
    </w:p>
    <w:p w:rsidR="0088358A" w:rsidRDefault="0088358A" w:rsidP="00A96415">
      <w:pPr>
        <w:shd w:val="clear" w:color="auto" w:fill="FFFFFF"/>
        <w:tabs>
          <w:tab w:val="left" w:pos="6795"/>
        </w:tabs>
        <w:spacing w:line="276" w:lineRule="auto"/>
        <w:jc w:val="both"/>
        <w:rPr>
          <w:sz w:val="24"/>
          <w:szCs w:val="24"/>
        </w:rPr>
      </w:pPr>
      <w:proofErr w:type="gramStart"/>
      <w:r w:rsidRPr="00D43626">
        <w:rPr>
          <w:sz w:val="24"/>
          <w:szCs w:val="24"/>
        </w:rPr>
        <w:t xml:space="preserve">В связи с уклонением победителя продажи посредством публичного предложения от заключения в установленный срок договора купли-продажи имущества, руководствуясь п.11, ст.23 Федерального закона от 21.12.2001 № 178-ФЗ «О приватизации государственного и муниципального имущества», п. 105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</w:t>
      </w:r>
      <w:r w:rsidRPr="00D43626">
        <w:rPr>
          <w:b/>
          <w:sz w:val="24"/>
          <w:szCs w:val="24"/>
        </w:rPr>
        <w:t>результаты продажи имущества посредством</w:t>
      </w:r>
      <w:r>
        <w:rPr>
          <w:b/>
          <w:sz w:val="24"/>
          <w:szCs w:val="24"/>
        </w:rPr>
        <w:t xml:space="preserve"> публичного предложения аннулированы</w:t>
      </w:r>
      <w:proofErr w:type="gramEnd"/>
      <w:r>
        <w:rPr>
          <w:b/>
          <w:sz w:val="24"/>
          <w:szCs w:val="24"/>
        </w:rPr>
        <w:t>, победитель утратил</w:t>
      </w:r>
      <w:r w:rsidRPr="00D43626">
        <w:rPr>
          <w:b/>
          <w:sz w:val="24"/>
          <w:szCs w:val="24"/>
        </w:rPr>
        <w:t xml:space="preserve"> право на заключение указанного договора</w:t>
      </w:r>
      <w:r>
        <w:rPr>
          <w:b/>
          <w:sz w:val="24"/>
          <w:szCs w:val="24"/>
        </w:rPr>
        <w:t>.</w:t>
      </w:r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Pr="00F27A65" w:rsidRDefault="00726FB5" w:rsidP="00726FB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726FB5" w:rsidRPr="00F27A65" w:rsidRDefault="00726FB5" w:rsidP="00726FB5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726FB5" w:rsidRPr="00F27A65" w:rsidRDefault="00726FB5" w:rsidP="00726FB5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726FB5" w:rsidRPr="00F27A65" w:rsidRDefault="00726FB5" w:rsidP="00726FB5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726FB5" w:rsidRPr="00F27A65" w:rsidRDefault="00726FB5" w:rsidP="00726FB5">
      <w:pPr>
        <w:jc w:val="both"/>
        <w:rPr>
          <w:b/>
          <w:bCs/>
          <w:sz w:val="24"/>
          <w:szCs w:val="24"/>
        </w:rPr>
      </w:pPr>
    </w:p>
    <w:p w:rsidR="00726FB5" w:rsidRPr="00F27A65" w:rsidRDefault="00726FB5" w:rsidP="00726FB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26FB5" w:rsidRPr="00F27A65" w:rsidRDefault="00726FB5" w:rsidP="00726FB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726FB5" w:rsidRPr="00F27A65" w:rsidRDefault="00726FB5" w:rsidP="00726FB5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726FB5" w:rsidRPr="00F27A65" w:rsidRDefault="00726FB5" w:rsidP="00726FB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726FB5" w:rsidRPr="00F27A65" w:rsidRDefault="00726FB5" w:rsidP="00726FB5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</w:t>
      </w:r>
      <w:r w:rsidRPr="00F27A65">
        <w:rPr>
          <w:bCs/>
          <w:iCs/>
          <w:sz w:val="24"/>
          <w:szCs w:val="24"/>
        </w:rPr>
        <w:t xml:space="preserve"> (контактный телефон)</w:t>
      </w:r>
    </w:p>
    <w:p w:rsidR="00726FB5" w:rsidRPr="00F27A65" w:rsidRDefault="00726FB5" w:rsidP="00726FB5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726FB5" w:rsidRPr="00F27A65" w:rsidRDefault="00726FB5" w:rsidP="00726FB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726FB5" w:rsidRPr="00F27A65" w:rsidRDefault="00726FB5" w:rsidP="00726FB5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726FB5" w:rsidRPr="00F27A65" w:rsidRDefault="00726FB5" w:rsidP="00726FB5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726FB5" w:rsidRPr="00F27A65" w:rsidRDefault="00726FB5" w:rsidP="00726FB5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</w:t>
      </w:r>
      <w:r>
        <w:rPr>
          <w:bCs/>
          <w:sz w:val="24"/>
          <w:szCs w:val="24"/>
        </w:rPr>
        <w:t>ая решение об участии в продаже</w:t>
      </w:r>
      <w:r w:rsidRPr="00F27A65">
        <w:rPr>
          <w:bCs/>
          <w:sz w:val="24"/>
          <w:szCs w:val="24"/>
        </w:rPr>
        <w:t xml:space="preserve"> муниципального имущества</w:t>
      </w:r>
      <w:r>
        <w:rPr>
          <w:bCs/>
          <w:sz w:val="24"/>
          <w:szCs w:val="24"/>
        </w:rPr>
        <w:t xml:space="preserve"> посредством публичного предложения</w:t>
      </w:r>
      <w:r w:rsidRPr="00F27A65">
        <w:rPr>
          <w:bCs/>
          <w:sz w:val="24"/>
          <w:szCs w:val="24"/>
        </w:rPr>
        <w:t>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726FB5" w:rsidRPr="00F27A65" w:rsidRDefault="00726FB5" w:rsidP="00726FB5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</w:t>
      </w:r>
      <w:r>
        <w:rPr>
          <w:sz w:val="24"/>
          <w:szCs w:val="24"/>
        </w:rPr>
        <w:t xml:space="preserve"> сообщение о проведении продажи посредством публичного предложения</w:t>
      </w:r>
      <w:r w:rsidRPr="00F27A65">
        <w:rPr>
          <w:sz w:val="24"/>
          <w:szCs w:val="24"/>
        </w:rPr>
        <w:t xml:space="preserve">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726FB5" w:rsidRPr="00F27A65" w:rsidRDefault="00726FB5" w:rsidP="00726FB5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тказаться от проведения процедуры продажи муниципального имущества посредством публичного предложения</w:t>
      </w:r>
      <w:r w:rsidRPr="00F27A65">
        <w:rPr>
          <w:color w:val="000000"/>
          <w:sz w:val="24"/>
          <w:szCs w:val="24"/>
        </w:rPr>
        <w:t xml:space="preserve"> в сроки, установленные законодательством РФ. 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F27A65">
        <w:rPr>
          <w:sz w:val="24"/>
          <w:szCs w:val="24"/>
        </w:rPr>
        <w:t>равительством Российской Федерации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726FB5" w:rsidRPr="00F27A65" w:rsidRDefault="00726FB5" w:rsidP="00726FB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726FB5" w:rsidRPr="00F27A65" w:rsidRDefault="00726FB5" w:rsidP="00726FB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6" style="position:absolute;left:0;text-align:left;margin-left:4.05pt;margin-top:2.25pt;width:8.25pt;height:7.5pt;z-index:251658240" arcsize="10923f"/>
        </w:pict>
      </w:r>
      <w:r w:rsidRPr="00F27A65">
        <w:rPr>
          <w:sz w:val="24"/>
          <w:szCs w:val="24"/>
        </w:rPr>
        <w:t xml:space="preserve">     вручения под расписку;</w:t>
      </w:r>
    </w:p>
    <w:p w:rsidR="00726FB5" w:rsidRPr="00F27A65" w:rsidRDefault="00726FB5" w:rsidP="00726FB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</w:t>
      </w:r>
      <w:proofErr w:type="gramStart"/>
      <w:r w:rsidRPr="00F27A65">
        <w:rPr>
          <w:sz w:val="24"/>
          <w:szCs w:val="24"/>
        </w:rPr>
        <w:t>нап</w:t>
      </w:r>
      <w:r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8240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726FB5" w:rsidRPr="00F27A65" w:rsidRDefault="00726FB5" w:rsidP="00726FB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58240" arcsize="10923f"/>
        </w:pict>
      </w:r>
      <w:r w:rsidRPr="00F27A65">
        <w:rPr>
          <w:sz w:val="24"/>
          <w:szCs w:val="24"/>
        </w:rPr>
        <w:t xml:space="preserve">     направления на </w:t>
      </w:r>
      <w:r w:rsidRPr="00F27A65">
        <w:rPr>
          <w:sz w:val="24"/>
          <w:szCs w:val="24"/>
          <w:lang w:val="en-US"/>
        </w:rPr>
        <w:t>E</w:t>
      </w:r>
      <w:r w:rsidRPr="00F27A65">
        <w:rPr>
          <w:sz w:val="24"/>
          <w:szCs w:val="24"/>
        </w:rPr>
        <w:t>-</w:t>
      </w:r>
      <w:r w:rsidRPr="00F27A65">
        <w:rPr>
          <w:sz w:val="24"/>
          <w:szCs w:val="24"/>
          <w:lang w:val="en-US"/>
        </w:rPr>
        <w:t>mail</w:t>
      </w:r>
      <w:r w:rsidRPr="00F27A65">
        <w:rPr>
          <w:sz w:val="24"/>
          <w:szCs w:val="24"/>
        </w:rPr>
        <w:t>.</w:t>
      </w:r>
    </w:p>
    <w:p w:rsidR="00726FB5" w:rsidRPr="00F27A65" w:rsidRDefault="00726FB5" w:rsidP="00726FB5">
      <w:pPr>
        <w:jc w:val="both"/>
        <w:rPr>
          <w:b/>
          <w:sz w:val="24"/>
          <w:szCs w:val="24"/>
        </w:rPr>
      </w:pPr>
    </w:p>
    <w:p w:rsidR="00726FB5" w:rsidRPr="00F27A65" w:rsidRDefault="00726FB5" w:rsidP="00726FB5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726FB5" w:rsidRPr="00F27A65" w:rsidRDefault="00726FB5" w:rsidP="00726FB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соблюдать условия продажи посредством публичного предложения, проводимой</w:t>
      </w:r>
      <w:r w:rsidRPr="00F27A65">
        <w:rPr>
          <w:bCs/>
          <w:sz w:val="24"/>
          <w:szCs w:val="24"/>
        </w:rPr>
        <w:t xml:space="preserve">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Pr="00F27A65">
        <w:rPr>
          <w:sz w:val="24"/>
          <w:szCs w:val="24"/>
          <w:u w:val="single"/>
          <w:lang w:val="en-US"/>
        </w:rPr>
        <w:t>www</w:t>
      </w:r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torgi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gov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ru</w:t>
      </w:r>
      <w:proofErr w:type="spellEnd"/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7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8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</w:t>
      </w:r>
      <w:r>
        <w:rPr>
          <w:bCs/>
          <w:sz w:val="24"/>
          <w:szCs w:val="24"/>
        </w:rPr>
        <w:t>акже порядок проведения продажи посредством публичного предложения</w:t>
      </w:r>
      <w:proofErr w:type="gramEnd"/>
      <w:r w:rsidRPr="00F27A65">
        <w:rPr>
          <w:bCs/>
          <w:sz w:val="24"/>
          <w:szCs w:val="24"/>
        </w:rPr>
        <w:t xml:space="preserve">, утвержденный Постановлением Правительства РФ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726FB5" w:rsidRPr="00F27A65" w:rsidRDefault="00726FB5" w:rsidP="00726FB5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 xml:space="preserve">, договор купли-продажи в срок, указанный в информационном сообщении и оплатить Продавцу стоимость покупки, установленную по результатам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>, в сроки, определенные договором купли-продажи; мне известно, что в случае моего отказа (уклонения) от подписа</w:t>
      </w:r>
      <w:r>
        <w:rPr>
          <w:bCs/>
          <w:sz w:val="24"/>
          <w:szCs w:val="24"/>
        </w:rPr>
        <w:t>ния протокола об итогах продажи</w:t>
      </w:r>
      <w:r w:rsidRPr="00F27A65">
        <w:rPr>
          <w:bCs/>
          <w:sz w:val="24"/>
          <w:szCs w:val="24"/>
        </w:rPr>
        <w:t>, договора купли-продажи или о</w:t>
      </w:r>
      <w:r>
        <w:rPr>
          <w:bCs/>
          <w:sz w:val="24"/>
          <w:szCs w:val="24"/>
        </w:rPr>
        <w:t xml:space="preserve">платы приобретенного </w:t>
      </w:r>
      <w:r w:rsidRPr="00F27A65">
        <w:rPr>
          <w:bCs/>
          <w:sz w:val="24"/>
          <w:szCs w:val="24"/>
        </w:rPr>
        <w:t xml:space="preserve">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 xml:space="preserve"> аннулируются.</w:t>
      </w:r>
    </w:p>
    <w:p w:rsidR="00726FB5" w:rsidRPr="00F27A65" w:rsidRDefault="00726FB5" w:rsidP="00726FB5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26FB5" w:rsidRPr="00F27A65" w:rsidRDefault="00726FB5" w:rsidP="00726FB5">
      <w:pPr>
        <w:jc w:val="both"/>
        <w:rPr>
          <w:b/>
          <w:bCs/>
          <w:sz w:val="24"/>
          <w:szCs w:val="24"/>
        </w:rPr>
      </w:pP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 xml:space="preserve">о назначении этого лица или о его избрании) и в соответствии с которым руководитель </w:t>
      </w:r>
      <w:r w:rsidRPr="00F27A65">
        <w:rPr>
          <w:sz w:val="24"/>
          <w:szCs w:val="24"/>
        </w:rPr>
        <w:lastRenderedPageBreak/>
        <w:t>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726FB5" w:rsidRPr="00F27A65" w:rsidRDefault="00726FB5" w:rsidP="00726FB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726FB5" w:rsidRPr="00F27A65" w:rsidRDefault="00726FB5" w:rsidP="00726FB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726FB5" w:rsidRPr="00F27A65" w:rsidRDefault="00726FB5" w:rsidP="00726FB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sz w:val="24"/>
          <w:szCs w:val="24"/>
        </w:rPr>
        <w:t>, порядком внесения задатка, Информационным сообщением и проектом договора купли-продажи.</w:t>
      </w:r>
    </w:p>
    <w:p w:rsidR="00726FB5" w:rsidRPr="00F27A65" w:rsidRDefault="00726FB5" w:rsidP="00726FB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726FB5" w:rsidRPr="00F27A65" w:rsidRDefault="00726FB5" w:rsidP="00726FB5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726FB5" w:rsidRPr="00F27A65" w:rsidRDefault="00726FB5" w:rsidP="00726FB5">
      <w:pPr>
        <w:jc w:val="both"/>
        <w:rPr>
          <w:bCs/>
          <w:sz w:val="24"/>
          <w:szCs w:val="24"/>
        </w:rPr>
      </w:pPr>
    </w:p>
    <w:p w:rsidR="00726FB5" w:rsidRPr="00F27A65" w:rsidRDefault="00726FB5" w:rsidP="00726FB5">
      <w:pPr>
        <w:jc w:val="both"/>
        <w:rPr>
          <w:b/>
          <w:bCs/>
          <w:i/>
          <w:sz w:val="24"/>
          <w:szCs w:val="24"/>
          <w:u w:val="single"/>
        </w:rPr>
      </w:pPr>
    </w:p>
    <w:p w:rsidR="00726FB5" w:rsidRPr="00F27A65" w:rsidRDefault="00726FB5" w:rsidP="00726FB5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726FB5" w:rsidRPr="00F27A65" w:rsidRDefault="00726FB5" w:rsidP="00726FB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</w:t>
      </w:r>
      <w:r w:rsidRPr="00F27A65">
        <w:rPr>
          <w:sz w:val="24"/>
          <w:szCs w:val="24"/>
        </w:rPr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Pr="00F27A65" w:rsidRDefault="00726FB5" w:rsidP="00726FB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726FB5" w:rsidRPr="00F27A65" w:rsidRDefault="00726FB5" w:rsidP="00726FB5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726FB5" w:rsidRPr="00F27A65" w:rsidRDefault="00726FB5" w:rsidP="00726FB5">
      <w:pPr>
        <w:rPr>
          <w:sz w:val="24"/>
          <w:szCs w:val="24"/>
        </w:rPr>
      </w:pPr>
    </w:p>
    <w:p w:rsidR="00726FB5" w:rsidRPr="00AF5FE2" w:rsidRDefault="00726FB5" w:rsidP="00726FB5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726FB5" w:rsidRPr="00DF61EC" w:rsidRDefault="00726FB5" w:rsidP="00726FB5">
      <w:pPr>
        <w:tabs>
          <w:tab w:val="left" w:pos="2552"/>
        </w:tabs>
        <w:spacing w:line="240" w:lineRule="exact"/>
        <w:rPr>
          <w:color w:val="FF0000"/>
        </w:rPr>
      </w:pPr>
    </w:p>
    <w:p w:rsidR="00726FB5" w:rsidRPr="00AF5FE2" w:rsidRDefault="00726FB5" w:rsidP="00726FB5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продажи посредством публичного предложения от __.__.2023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</w:t>
      </w:r>
      <w:proofErr w:type="gramEnd"/>
      <w:r w:rsidRPr="00AF5FE2">
        <w:rPr>
          <w:sz w:val="24"/>
          <w:szCs w:val="24"/>
        </w:rPr>
        <w:t>», «</w:t>
      </w:r>
      <w:proofErr w:type="gramStart"/>
      <w:r w:rsidRPr="00AF5FE2">
        <w:rPr>
          <w:sz w:val="24"/>
          <w:szCs w:val="24"/>
        </w:rPr>
        <w:t>Договор»)  о нижеследующем.</w:t>
      </w:r>
      <w:proofErr w:type="gramEnd"/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726FB5" w:rsidRDefault="00726FB5" w:rsidP="00726FB5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5FE2">
        <w:rPr>
          <w:sz w:val="24"/>
          <w:szCs w:val="24"/>
        </w:rPr>
        <w:t xml:space="preserve">1.1. Продавец </w:t>
      </w:r>
      <w:r>
        <w:rPr>
          <w:sz w:val="24"/>
          <w:szCs w:val="24"/>
        </w:rPr>
        <w:t>в соответствии с условиями</w:t>
      </w:r>
      <w:r w:rsidRPr="00AF5FE2">
        <w:rPr>
          <w:sz w:val="24"/>
          <w:szCs w:val="24"/>
        </w:rPr>
        <w:t xml:space="preserve"> настоя</w:t>
      </w:r>
      <w:r>
        <w:rPr>
          <w:sz w:val="24"/>
          <w:szCs w:val="24"/>
        </w:rPr>
        <w:t xml:space="preserve">щего Договора продает </w:t>
      </w:r>
      <w:r w:rsidRPr="00AF5FE2">
        <w:rPr>
          <w:sz w:val="24"/>
          <w:szCs w:val="24"/>
        </w:rPr>
        <w:t xml:space="preserve">Покупателю муниципальное </w:t>
      </w:r>
      <w:r>
        <w:rPr>
          <w:sz w:val="24"/>
          <w:szCs w:val="24"/>
        </w:rPr>
        <w:t xml:space="preserve">имущество: </w:t>
      </w:r>
      <w:r w:rsidRPr="00033065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033065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033065">
        <w:rPr>
          <w:sz w:val="24"/>
          <w:szCs w:val="24"/>
        </w:rPr>
        <w:t xml:space="preserve">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>, ул. Орлова, 12</w:t>
      </w:r>
      <w:r w:rsidRPr="00AF5FE2">
        <w:rPr>
          <w:sz w:val="24"/>
          <w:szCs w:val="24"/>
        </w:rPr>
        <w:t xml:space="preserve"> (далее – Имущество),</w:t>
      </w:r>
      <w:r>
        <w:rPr>
          <w:sz w:val="24"/>
          <w:szCs w:val="24"/>
        </w:rPr>
        <w:t xml:space="preserve"> в порядке и на условиях, предусмотренных настоящим Договором; </w:t>
      </w:r>
    </w:p>
    <w:p w:rsidR="00726FB5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Покупатель:</w:t>
      </w:r>
    </w:p>
    <w:p w:rsidR="00726FB5" w:rsidRPr="003A7B2F" w:rsidRDefault="00726FB5" w:rsidP="00726FB5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 xml:space="preserve">- уплачивает цену продажи Имущества; </w:t>
      </w:r>
    </w:p>
    <w:p w:rsidR="00726FB5" w:rsidRPr="003A7B2F" w:rsidRDefault="00726FB5" w:rsidP="00726FB5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уплачивает налог на добавленную стоимость (далее - НДС) в порядке, установленном Налоговым кодексом Российской Федерации;</w:t>
      </w:r>
    </w:p>
    <w:p w:rsidR="00726FB5" w:rsidRPr="003A7B2F" w:rsidRDefault="00726FB5" w:rsidP="00726FB5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принимает Имущество в свою собственность;</w:t>
      </w:r>
    </w:p>
    <w:p w:rsidR="00726FB5" w:rsidRPr="00AF5FE2" w:rsidRDefault="00726FB5" w:rsidP="00726FB5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соблюдает иные условия, предусмотренные Договором.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  О</w:t>
      </w:r>
      <w:r w:rsidRPr="00AF5FE2">
        <w:rPr>
          <w:sz w:val="24"/>
          <w:szCs w:val="24"/>
        </w:rPr>
        <w:t>бременен</w:t>
      </w:r>
      <w:r>
        <w:rPr>
          <w:sz w:val="24"/>
          <w:szCs w:val="24"/>
        </w:rPr>
        <w:t>ие Имущества отсутствует</w:t>
      </w:r>
      <w:r w:rsidRPr="00AF5FE2">
        <w:rPr>
          <w:sz w:val="24"/>
          <w:szCs w:val="24"/>
        </w:rPr>
        <w:t>.</w:t>
      </w:r>
    </w:p>
    <w:p w:rsidR="00726FB5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726FB5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F5FE2">
        <w:rPr>
          <w:b/>
          <w:bCs/>
          <w:sz w:val="24"/>
          <w:szCs w:val="24"/>
        </w:rPr>
        <w:t>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F5FE2">
        <w:rPr>
          <w:sz w:val="24"/>
          <w:szCs w:val="24"/>
        </w:rPr>
        <w:t>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</w:t>
      </w:r>
      <w:r>
        <w:rPr>
          <w:sz w:val="24"/>
          <w:szCs w:val="24"/>
        </w:rPr>
        <w:t xml:space="preserve"> не позднее «____» ________ 2023</w:t>
      </w:r>
      <w:r w:rsidRPr="00AF5FE2">
        <w:rPr>
          <w:sz w:val="24"/>
          <w:szCs w:val="24"/>
        </w:rPr>
        <w:t xml:space="preserve"> года,  путем единовременного перечисления денежных средств в следующем порядке: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726FB5" w:rsidRPr="00AF5FE2" w:rsidRDefault="00726FB5" w:rsidP="00726FB5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726FB5" w:rsidRPr="00AF5FE2" w:rsidRDefault="00726FB5" w:rsidP="00726FB5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726FB5" w:rsidRPr="00AF5FE2" w:rsidRDefault="00726FB5" w:rsidP="00726FB5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</w:t>
      </w:r>
      <w:r>
        <w:rPr>
          <w:sz w:val="24"/>
          <w:szCs w:val="24"/>
        </w:rPr>
        <w:t>10 (десяти) рабочих дней</w:t>
      </w:r>
      <w:r w:rsidRPr="00AF5FE2">
        <w:rPr>
          <w:sz w:val="24"/>
          <w:szCs w:val="24"/>
        </w:rPr>
        <w:t>, в порядке, установленном Налоговым кодексом РФ.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без учета НДС, перечисляются в порядке, установленном подпунктом </w:t>
      </w:r>
      <w:r>
        <w:rPr>
          <w:sz w:val="24"/>
          <w:szCs w:val="24"/>
        </w:rPr>
        <w:t>2.3.1.1. пункта 2</w:t>
      </w:r>
      <w:r w:rsidRPr="00AF5FE2">
        <w:rPr>
          <w:sz w:val="24"/>
          <w:szCs w:val="24"/>
        </w:rPr>
        <w:t>.3 настоящего раздела Договора.</w:t>
      </w: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CC4FC0">
        <w:rPr>
          <w:sz w:val="24"/>
          <w:szCs w:val="24"/>
        </w:rPr>
        <w:t>л</w:t>
      </w:r>
      <w:proofErr w:type="gramEnd"/>
      <w:r w:rsidRPr="00CC4FC0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AF5FE2">
        <w:rPr>
          <w:sz w:val="24"/>
          <w:szCs w:val="24"/>
        </w:rPr>
        <w:t xml:space="preserve">. В срок не позднее 2 (двух) рабочих дней со дня перечисления денежных средств, указанных в </w:t>
      </w:r>
      <w:r>
        <w:rPr>
          <w:sz w:val="24"/>
          <w:szCs w:val="24"/>
        </w:rPr>
        <w:t xml:space="preserve">пункте 2.3 </w:t>
      </w:r>
      <w:r w:rsidRPr="00AF5FE2">
        <w:rPr>
          <w:sz w:val="24"/>
          <w:szCs w:val="24"/>
        </w:rPr>
        <w:t xml:space="preserve"> Договора, Покупатель предоставляет Продавцу в качестве подтверждения оплаты платежные поручения (квитанции об оплате).</w:t>
      </w: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726FB5" w:rsidRPr="001716E0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3.1. </w:t>
      </w:r>
      <w:r w:rsidRPr="001716E0">
        <w:rPr>
          <w:sz w:val="24"/>
          <w:szCs w:val="24"/>
        </w:rPr>
        <w:t>Передача Имущества от Продавца к Покупателю оформляется  в соответствии с требованиями действующего законодательства Российской Федерации не позднее чем через                      30 (тридцать) дней после дня полной оплаты Покупателем цены продажи Имущества,                                       в соответствии с условиями раздела 2 настоящего Договора путем подписания акта приема-передачи.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AF5FE2">
        <w:rPr>
          <w:sz w:val="24"/>
          <w:szCs w:val="24"/>
        </w:rPr>
        <w:t>. Переход права собственности на Имущество подлежит государственной регистрации в соответ</w:t>
      </w:r>
      <w:r>
        <w:rPr>
          <w:sz w:val="24"/>
          <w:szCs w:val="24"/>
        </w:rPr>
        <w:t>ствии с</w:t>
      </w:r>
      <w:r w:rsidRPr="00AF5FE2">
        <w:rPr>
          <w:sz w:val="24"/>
          <w:szCs w:val="24"/>
        </w:rPr>
        <w:t xml:space="preserve"> Федеральным законом от 13.07.2015 № 218-ФЗ «О государственной регистрации недвижимости».</w:t>
      </w:r>
    </w:p>
    <w:p w:rsidR="00726FB5" w:rsidRPr="00AF5FE2" w:rsidRDefault="00726FB5" w:rsidP="00726FB5">
      <w:pPr>
        <w:pStyle w:val="aa"/>
        <w:tabs>
          <w:tab w:val="left" w:pos="255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AF5FE2">
        <w:rPr>
          <w:sz w:val="24"/>
          <w:szCs w:val="24"/>
        </w:rPr>
        <w:t xml:space="preserve">.  </w:t>
      </w:r>
      <w:r w:rsidRPr="00DE0B98">
        <w:rPr>
          <w:sz w:val="24"/>
          <w:szCs w:val="24"/>
        </w:rPr>
        <w:t>Имущество считается переданными Покупателю с момента подписания акта приема-передачи.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F5FE2">
        <w:rPr>
          <w:b/>
          <w:bCs/>
          <w:sz w:val="24"/>
          <w:szCs w:val="24"/>
        </w:rPr>
        <w:t>. ПРАВА И ОБЯЗАННОСТИ СТОРОН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 </w:t>
      </w:r>
      <w:r w:rsidRPr="00D4040F">
        <w:rPr>
          <w:sz w:val="24"/>
          <w:szCs w:val="24"/>
          <w:u w:val="single"/>
        </w:rPr>
        <w:t>Продавец обязан</w:t>
      </w:r>
      <w:r w:rsidRPr="00AF5FE2">
        <w:rPr>
          <w:sz w:val="24"/>
          <w:szCs w:val="24"/>
        </w:rPr>
        <w:t>:</w:t>
      </w: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.1.1. </w:t>
      </w:r>
      <w:r w:rsidRPr="00655DBC">
        <w:rPr>
          <w:sz w:val="24"/>
          <w:szCs w:val="24"/>
        </w:rPr>
        <w:t>В срок не более 10 (десяти) рабочих дней после поступления  денежных средств за приобретаемое имущество, указанное в п. 1.1 Договора, на счета, указанные в разделе 2 Договора, передать Покупателю Имущество  по акту приема-передачи.</w:t>
      </w: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726FB5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.1.3. </w:t>
      </w:r>
      <w:proofErr w:type="gramStart"/>
      <w:r>
        <w:rPr>
          <w:sz w:val="24"/>
          <w:szCs w:val="24"/>
        </w:rPr>
        <w:t>Направить в орган, осуществляющий государственную регистрацию прав на недвижимое имущество,  в срок не позднее 5 (пяти) рабочих дней с даты совершения  сделки купли-продажи Имущества с покупателем  заявление о государственной регистрации прав и прилагаемые к нему документы в отношении Имущества, указанного в пункте 1.1 настоящего договора в порядке, установленном Федеральным законом от 13.07.2015 № 218-ФЗ «О государственной регистрации недвижимости».</w:t>
      </w:r>
      <w:proofErr w:type="gramEnd"/>
    </w:p>
    <w:p w:rsidR="00726FB5" w:rsidRDefault="00726FB5" w:rsidP="00726FB5">
      <w:pPr>
        <w:pStyle w:val="af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Обязательства Продавца направить в </w:t>
      </w:r>
      <w:proofErr w:type="gramStart"/>
      <w:r>
        <w:rPr>
          <w:rFonts w:ascii="Times New Roman" w:hAnsi="Times New Roman"/>
          <w:sz w:val="24"/>
          <w:szCs w:val="24"/>
        </w:rPr>
        <w:t>орган, осуществляющий государственную регистрацию прав на недвижимое имущество заявление о государственной регистрации прав и прилагаемые к нему документы в отношении Имущества считаются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исполненными после направления такого заявления и документов не позднее 5 (пяти) рабочих дней с момента подписания акта приема-передачи. 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 </w:t>
      </w:r>
      <w:r w:rsidRPr="00D4040F">
        <w:rPr>
          <w:sz w:val="24"/>
          <w:szCs w:val="24"/>
          <w:u w:val="single"/>
        </w:rPr>
        <w:t>Покупатель обязан</w:t>
      </w:r>
      <w:r w:rsidRPr="00AF5FE2">
        <w:rPr>
          <w:sz w:val="24"/>
          <w:szCs w:val="24"/>
        </w:rPr>
        <w:t>: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Имущества, указанную в разделе 2</w:t>
      </w:r>
      <w:r w:rsidRPr="00AF5FE2">
        <w:rPr>
          <w:sz w:val="24"/>
          <w:szCs w:val="24"/>
        </w:rPr>
        <w:t xml:space="preserve"> настоящего договора, в порядке и сроки, предусмотренные настоящим Договором.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726FB5" w:rsidRPr="00D4040F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F5FE2">
        <w:rPr>
          <w:sz w:val="24"/>
          <w:szCs w:val="24"/>
        </w:rPr>
        <w:t xml:space="preserve">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>5.2. За нарушение сроков оплаты по настоящему Договору Покупатель уплачивает Продавцу пеню в размере одной трехсотой ключевой ставки</w:t>
      </w:r>
      <w:r>
        <w:rPr>
          <w:bCs/>
          <w:sz w:val="24"/>
          <w:szCs w:val="24"/>
        </w:rPr>
        <w:t xml:space="preserve"> (ставки рефинансирования)</w:t>
      </w:r>
      <w:r w:rsidRPr="00AF5FE2">
        <w:rPr>
          <w:bCs/>
          <w:sz w:val="24"/>
          <w:szCs w:val="24"/>
        </w:rPr>
        <w:t xml:space="preserve"> Центрального банка Российской Федерации, действующей на момент оплаты от невнесенной суммы за каждый день просрочки. 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</w:t>
      </w:r>
      <w:r>
        <w:rPr>
          <w:bCs/>
          <w:sz w:val="24"/>
          <w:szCs w:val="24"/>
        </w:rPr>
        <w:t>и в сроки, указанные в разделе 2</w:t>
      </w:r>
      <w:r w:rsidRPr="00AF5FE2">
        <w:rPr>
          <w:bCs/>
          <w:sz w:val="24"/>
          <w:szCs w:val="24"/>
        </w:rPr>
        <w:t xml:space="preserve"> настоящего Договора, свыше 10 (десяти) рабочих дней считается отказом Покупателя от исполнения обязательств по оплате. 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726FB5" w:rsidRPr="00AF5FE2" w:rsidRDefault="00726FB5" w:rsidP="00726FB5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26FB5" w:rsidRPr="00AF5FE2" w:rsidRDefault="00726FB5" w:rsidP="00726FB5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6. </w:t>
      </w:r>
      <w:r w:rsidRPr="00AF5FE2">
        <w:rPr>
          <w:b/>
          <w:bCs/>
          <w:sz w:val="24"/>
          <w:szCs w:val="24"/>
        </w:rPr>
        <w:t>ЗАКЛЮЧИТЕЛЬНЫЕ ПОЛОЖЕНИЯ</w:t>
      </w:r>
    </w:p>
    <w:p w:rsidR="00726FB5" w:rsidRPr="00D4040F" w:rsidRDefault="00726FB5" w:rsidP="00726FB5">
      <w:pPr>
        <w:rPr>
          <w:sz w:val="24"/>
          <w:szCs w:val="24"/>
        </w:rPr>
      </w:pPr>
      <w:r>
        <w:tab/>
      </w:r>
      <w:r w:rsidRPr="00D4040F">
        <w:rPr>
          <w:sz w:val="24"/>
          <w:szCs w:val="24"/>
        </w:rPr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726FB5" w:rsidRPr="00D4040F" w:rsidRDefault="00726FB5" w:rsidP="00726F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726FB5" w:rsidRPr="00D4040F" w:rsidRDefault="00726FB5" w:rsidP="00726FB5">
      <w:pPr>
        <w:rPr>
          <w:sz w:val="24"/>
          <w:szCs w:val="24"/>
        </w:rPr>
      </w:pPr>
      <w:r w:rsidRPr="00D404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40F">
        <w:rPr>
          <w:sz w:val="24"/>
          <w:szCs w:val="24"/>
        </w:rPr>
        <w:t>6.3. Настоящий договор вступает в силу с момента его подписания Сторонами и прекращает свое действие:</w:t>
      </w:r>
    </w:p>
    <w:p w:rsidR="00726FB5" w:rsidRPr="00D4040F" w:rsidRDefault="00726FB5" w:rsidP="00726F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исполнением Сторонами своих обязательств по настоящему Договору;</w:t>
      </w:r>
    </w:p>
    <w:p w:rsidR="00726FB5" w:rsidRPr="00D4040F" w:rsidRDefault="00726FB5" w:rsidP="00726F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расторжением настоящего Договора;</w:t>
      </w:r>
    </w:p>
    <w:p w:rsidR="00726FB5" w:rsidRPr="00D4040F" w:rsidRDefault="00726FB5" w:rsidP="00726F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726FB5" w:rsidRPr="00700CA2" w:rsidRDefault="00726FB5" w:rsidP="00726F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6.4. Настоящий Договор составлен в 3-х экземплярах, имеющих одинаковую юридическую силу, по одному экземпляру для Покупателя и Продавца, и 1 экземпляр для Управления Федеральной службы государственной регистрации, кадастра и картографии по  Ростовской области.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726FB5" w:rsidRPr="00AF5FE2" w:rsidTr="00872C36">
        <w:trPr>
          <w:trHeight w:val="411"/>
        </w:trPr>
        <w:tc>
          <w:tcPr>
            <w:tcW w:w="10888" w:type="dxa"/>
            <w:gridSpan w:val="3"/>
          </w:tcPr>
          <w:p w:rsidR="00726FB5" w:rsidRPr="00AF5FE2" w:rsidRDefault="00726FB5" w:rsidP="00872C36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726FB5" w:rsidRPr="00AF5FE2" w:rsidTr="00872C36">
        <w:trPr>
          <w:gridAfter w:val="1"/>
          <w:wAfter w:w="1005" w:type="dxa"/>
        </w:trPr>
        <w:tc>
          <w:tcPr>
            <w:tcW w:w="5211" w:type="dxa"/>
          </w:tcPr>
          <w:p w:rsidR="00726FB5" w:rsidRPr="00AF5FE2" w:rsidRDefault="00726FB5" w:rsidP="00872C36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726FB5" w:rsidRPr="00AF5FE2" w:rsidRDefault="00726FB5" w:rsidP="00872C3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FB5" w:rsidRPr="00AF5FE2" w:rsidTr="00872C36">
        <w:trPr>
          <w:gridAfter w:val="1"/>
          <w:wAfter w:w="1005" w:type="dxa"/>
        </w:trPr>
        <w:tc>
          <w:tcPr>
            <w:tcW w:w="5211" w:type="dxa"/>
          </w:tcPr>
          <w:p w:rsidR="00726FB5" w:rsidRPr="00AF5FE2" w:rsidRDefault="00726FB5" w:rsidP="00872C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726FB5" w:rsidRPr="00AF5FE2" w:rsidRDefault="00726FB5" w:rsidP="00872C36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726FB5" w:rsidRPr="00AF5FE2" w:rsidRDefault="00726FB5" w:rsidP="00872C36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726FB5" w:rsidRPr="00AF5FE2" w:rsidRDefault="00726FB5" w:rsidP="00872C36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726FB5" w:rsidRPr="00AF5FE2" w:rsidRDefault="00726FB5" w:rsidP="00872C36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л/с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)Б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анк ОТДЕЛЕНИЕ РОСТОВ-НА-ДОНУ БАНКА РОССИИ //УФК по Ростовской области г. Ростов-на-Дону;  счет №  03231643606060005800</w:t>
            </w:r>
          </w:p>
          <w:p w:rsidR="00726FB5" w:rsidRPr="00AF5FE2" w:rsidRDefault="00726FB5" w:rsidP="00872C36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726FB5" w:rsidRPr="00AF5FE2" w:rsidRDefault="00726FB5" w:rsidP="00872C36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726FB5" w:rsidRPr="00AF5FE2" w:rsidRDefault="00726FB5" w:rsidP="00872C3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FB5" w:rsidRPr="00AF5FE2" w:rsidTr="00872C36">
        <w:trPr>
          <w:gridAfter w:val="1"/>
          <w:wAfter w:w="1005" w:type="dxa"/>
        </w:trPr>
        <w:tc>
          <w:tcPr>
            <w:tcW w:w="5211" w:type="dxa"/>
          </w:tcPr>
          <w:p w:rsidR="00726FB5" w:rsidRPr="00AF5FE2" w:rsidRDefault="00726FB5" w:rsidP="00872C36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726FB5" w:rsidRPr="00AF5FE2" w:rsidRDefault="00726FB5" w:rsidP="00872C36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726FB5" w:rsidRPr="00AF5FE2" w:rsidRDefault="00726FB5" w:rsidP="00872C36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726FB5" w:rsidRDefault="00726FB5" w:rsidP="00726FB5">
      <w:pPr>
        <w:pStyle w:val="af7"/>
      </w:pPr>
      <w:r>
        <w:rPr>
          <w:sz w:val="28"/>
          <w:szCs w:val="28"/>
        </w:rPr>
        <w:lastRenderedPageBreak/>
        <w:t xml:space="preserve">АКТ </w:t>
      </w:r>
    </w:p>
    <w:p w:rsidR="00726FB5" w:rsidRDefault="00726FB5" w:rsidP="00726FB5">
      <w:pPr>
        <w:pStyle w:val="af7"/>
        <w:rPr>
          <w:sz w:val="28"/>
          <w:szCs w:val="28"/>
        </w:rPr>
      </w:pPr>
      <w:r>
        <w:rPr>
          <w:sz w:val="28"/>
          <w:szCs w:val="28"/>
        </w:rPr>
        <w:t>ПРИЕМА-ПЕРЕДАЧИ  НЕДВИЖИМОГО ИМУЩЕСТВА</w:t>
      </w:r>
    </w:p>
    <w:p w:rsidR="00726FB5" w:rsidRPr="000E4EAC" w:rsidRDefault="00726FB5" w:rsidP="00726FB5">
      <w:pPr>
        <w:pStyle w:val="aa"/>
      </w:pPr>
    </w:p>
    <w:p w:rsidR="00726FB5" w:rsidRDefault="00726FB5" w:rsidP="00726FB5">
      <w:pPr>
        <w:pStyle w:val="af7"/>
        <w:ind w:firstLine="720"/>
        <w:jc w:val="left"/>
      </w:pPr>
      <w:r>
        <w:rPr>
          <w:b w:val="0"/>
          <w:sz w:val="28"/>
          <w:szCs w:val="28"/>
        </w:rPr>
        <w:t xml:space="preserve">                                   </w:t>
      </w:r>
    </w:p>
    <w:p w:rsidR="00726FB5" w:rsidRPr="00AF5FE2" w:rsidRDefault="00726FB5" w:rsidP="00726FB5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726FB5" w:rsidRPr="00D84415" w:rsidRDefault="00726FB5" w:rsidP="00726FB5">
      <w:pPr>
        <w:pStyle w:val="af7"/>
      </w:pPr>
    </w:p>
    <w:p w:rsidR="00726FB5" w:rsidRPr="00D84415" w:rsidRDefault="00726FB5" w:rsidP="00726FB5">
      <w:pPr>
        <w:pStyle w:val="aa"/>
        <w:rPr>
          <w:sz w:val="24"/>
          <w:szCs w:val="24"/>
        </w:rPr>
      </w:pPr>
    </w:p>
    <w:p w:rsidR="00726FB5" w:rsidRPr="00D84415" w:rsidRDefault="00726FB5" w:rsidP="00726FB5">
      <w:pPr>
        <w:pStyle w:val="af7"/>
        <w:ind w:firstLine="720"/>
        <w:jc w:val="both"/>
      </w:pPr>
      <w:proofErr w:type="gramStart"/>
      <w:r w:rsidRPr="00D84415">
        <w:rPr>
          <w:b w:val="0"/>
        </w:rPr>
        <w:t xml:space="preserve">Комитет по управлению имуществом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 (КУИ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D84415">
        <w:rPr>
          <w:b w:val="0"/>
        </w:rPr>
        <w:t>Белокалитвинский</w:t>
      </w:r>
      <w:proofErr w:type="spellEnd"/>
      <w:r w:rsidRPr="00D84415">
        <w:rPr>
          <w:b w:val="0"/>
        </w:rPr>
        <w:t xml:space="preserve"> район», именуемый в дальнейшем «Продавец», в лице председателя </w:t>
      </w:r>
      <w:proofErr w:type="spellStart"/>
      <w:r w:rsidRPr="00D84415">
        <w:rPr>
          <w:b w:val="0"/>
        </w:rPr>
        <w:t>Севостьянова</w:t>
      </w:r>
      <w:proofErr w:type="spellEnd"/>
      <w:r w:rsidRPr="00D84415">
        <w:rPr>
          <w:b w:val="0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D84415">
        <w:rPr>
          <w:b w:val="0"/>
        </w:rPr>
        <w:t xml:space="preserve"> другой стороны, вместе именуемые «Стороны», подписали настоящий Акт </w:t>
      </w:r>
      <w:r>
        <w:rPr>
          <w:b w:val="0"/>
        </w:rPr>
        <w:t xml:space="preserve">  </w:t>
      </w:r>
      <w:r w:rsidRPr="00D84415">
        <w:rPr>
          <w:b w:val="0"/>
        </w:rPr>
        <w:t>о нижеследующем.</w:t>
      </w:r>
    </w:p>
    <w:p w:rsidR="00726FB5" w:rsidRPr="00D84415" w:rsidRDefault="00726FB5" w:rsidP="00726FB5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В соответствии с договоро</w:t>
      </w:r>
      <w:r>
        <w:rPr>
          <w:sz w:val="24"/>
          <w:szCs w:val="24"/>
        </w:rPr>
        <w:t>м купли-продажи от _________2023</w:t>
      </w:r>
      <w:r w:rsidRPr="00D84415">
        <w:rPr>
          <w:sz w:val="24"/>
          <w:szCs w:val="24"/>
        </w:rPr>
        <w:t xml:space="preserve"> № _______ Продавец передает в собственность, а Покупатель принимает</w:t>
      </w:r>
      <w:r>
        <w:rPr>
          <w:sz w:val="24"/>
          <w:szCs w:val="24"/>
        </w:rPr>
        <w:t xml:space="preserve"> имущество: </w:t>
      </w:r>
      <w:r w:rsidRPr="00033065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033065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033065">
        <w:rPr>
          <w:sz w:val="24"/>
          <w:szCs w:val="24"/>
        </w:rPr>
        <w:t xml:space="preserve">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>, ул. Орлова, 12</w:t>
      </w:r>
      <w:r w:rsidRPr="00D84415">
        <w:rPr>
          <w:snapToGrid w:val="0"/>
          <w:sz w:val="24"/>
          <w:szCs w:val="24"/>
        </w:rPr>
        <w:t>,</w:t>
      </w:r>
      <w:r w:rsidRPr="00D84415">
        <w:rPr>
          <w:sz w:val="24"/>
          <w:szCs w:val="24"/>
        </w:rPr>
        <w:t xml:space="preserve"> (далее – Имущество).</w:t>
      </w:r>
    </w:p>
    <w:p w:rsidR="00726FB5" w:rsidRPr="00D84415" w:rsidRDefault="00726FB5" w:rsidP="00726FB5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Цена продажи Имущества составляет ___________ 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proofErr w:type="gramStart"/>
      <w:r w:rsidRPr="00D84415">
        <w:rPr>
          <w:sz w:val="24"/>
          <w:szCs w:val="24"/>
        </w:rPr>
        <w:t xml:space="preserve"> )</w:t>
      </w:r>
      <w:proofErr w:type="gramEnd"/>
      <w:r w:rsidRPr="00D84415">
        <w:rPr>
          <w:sz w:val="24"/>
          <w:szCs w:val="24"/>
        </w:rPr>
        <w:t xml:space="preserve"> рублей, без учета НДС, в том числе:</w:t>
      </w:r>
    </w:p>
    <w:p w:rsidR="00726FB5" w:rsidRPr="00D84415" w:rsidRDefault="00726FB5" w:rsidP="00726FB5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нежилое </w:t>
      </w:r>
      <w:r w:rsidRPr="00D84415">
        <w:rPr>
          <w:sz w:val="24"/>
          <w:szCs w:val="24"/>
        </w:rPr>
        <w:t>здани</w:t>
      </w:r>
      <w:r>
        <w:rPr>
          <w:sz w:val="24"/>
          <w:szCs w:val="24"/>
        </w:rPr>
        <w:t xml:space="preserve">е </w:t>
      </w:r>
      <w:r w:rsidRPr="00D84415">
        <w:rPr>
          <w:sz w:val="24"/>
          <w:szCs w:val="24"/>
        </w:rPr>
        <w:t xml:space="preserve"> - ___________(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>) рублей, в том числе НДС ___________________</w:t>
      </w:r>
      <w:r>
        <w:rPr>
          <w:sz w:val="24"/>
          <w:szCs w:val="24"/>
        </w:rPr>
        <w:t>_________________________________________________________</w:t>
      </w:r>
      <w:r w:rsidRPr="00D84415">
        <w:rPr>
          <w:sz w:val="24"/>
          <w:szCs w:val="24"/>
        </w:rPr>
        <w:t xml:space="preserve"> рублей;</w:t>
      </w:r>
    </w:p>
    <w:p w:rsidR="00726FB5" w:rsidRPr="00D84415" w:rsidRDefault="00726FB5" w:rsidP="00726FB5">
      <w:pPr>
        <w:ind w:left="142" w:firstLine="425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земельного участка -   ______________</w:t>
      </w:r>
      <w:proofErr w:type="gramStart"/>
      <w:r w:rsidRPr="00D84415">
        <w:rPr>
          <w:sz w:val="24"/>
          <w:szCs w:val="24"/>
        </w:rPr>
        <w:t>(</w:t>
      </w:r>
      <w:r w:rsidRPr="00D84415">
        <w:rPr>
          <w:i/>
          <w:sz w:val="24"/>
          <w:szCs w:val="24"/>
          <w:u w:val="single"/>
        </w:rPr>
        <w:t xml:space="preserve"> </w:t>
      </w:r>
      <w:proofErr w:type="gramEnd"/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 xml:space="preserve"> ) рублей, без НДС.</w:t>
      </w:r>
    </w:p>
    <w:p w:rsidR="00726FB5" w:rsidRPr="00D84415" w:rsidRDefault="00726FB5" w:rsidP="00726FB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Налог на добавленную стоимость на Имущество составляет 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 xml:space="preserve">прописью) </w:t>
      </w:r>
      <w:r w:rsidRPr="00D84415">
        <w:rPr>
          <w:sz w:val="24"/>
          <w:szCs w:val="24"/>
        </w:rPr>
        <w:t>рублей.</w:t>
      </w:r>
    </w:p>
    <w:p w:rsidR="00726FB5" w:rsidRPr="00D84415" w:rsidRDefault="00726FB5" w:rsidP="00726FB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Стороны претензий друг к другу не имеют.</w:t>
      </w:r>
    </w:p>
    <w:p w:rsidR="00726FB5" w:rsidRPr="00D84415" w:rsidRDefault="00726FB5" w:rsidP="00726FB5">
      <w:pPr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3. Настоящий Акт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726FB5" w:rsidRPr="00D84415" w:rsidRDefault="00726FB5" w:rsidP="00726FB5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90"/>
        <w:gridCol w:w="5183"/>
      </w:tblGrid>
      <w:tr w:rsidR="00726FB5" w:rsidRPr="00D84415" w:rsidTr="00872C36">
        <w:trPr>
          <w:trHeight w:val="1563"/>
        </w:trPr>
        <w:tc>
          <w:tcPr>
            <w:tcW w:w="4990" w:type="dxa"/>
            <w:shd w:val="clear" w:color="auto" w:fill="auto"/>
          </w:tcPr>
          <w:p w:rsidR="00726FB5" w:rsidRPr="00D84415" w:rsidRDefault="00726FB5" w:rsidP="00872C36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ПЕРЕДАЛ:</w:t>
            </w:r>
          </w:p>
          <w:p w:rsidR="00726FB5" w:rsidRPr="00D84415" w:rsidRDefault="00726FB5" w:rsidP="00872C36">
            <w:pPr>
              <w:jc w:val="center"/>
              <w:rPr>
                <w:b/>
                <w:sz w:val="24"/>
                <w:szCs w:val="24"/>
              </w:rPr>
            </w:pPr>
          </w:p>
          <w:p w:rsidR="00726FB5" w:rsidRPr="00D84415" w:rsidRDefault="00726FB5" w:rsidP="00872C36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От «Продавца»</w:t>
            </w:r>
          </w:p>
          <w:p w:rsidR="00726FB5" w:rsidRPr="00D84415" w:rsidRDefault="00726FB5" w:rsidP="00872C36">
            <w:pPr>
              <w:jc w:val="center"/>
              <w:rPr>
                <w:b/>
                <w:sz w:val="24"/>
                <w:szCs w:val="24"/>
              </w:rPr>
            </w:pPr>
          </w:p>
          <w:p w:rsidR="00726FB5" w:rsidRPr="00D84415" w:rsidRDefault="00726FB5" w:rsidP="00872C36">
            <w:pPr>
              <w:jc w:val="center"/>
              <w:rPr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</w:t>
            </w:r>
          </w:p>
          <w:p w:rsidR="00726FB5" w:rsidRDefault="00726FB5" w:rsidP="00872C36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 С.А</w:t>
            </w:r>
            <w:r w:rsidRPr="00D84415">
              <w:rPr>
                <w:b/>
                <w:bCs/>
                <w:sz w:val="24"/>
                <w:szCs w:val="24"/>
              </w:rPr>
              <w:t xml:space="preserve">.  </w:t>
            </w:r>
            <w:proofErr w:type="spellStart"/>
            <w:r>
              <w:rPr>
                <w:b/>
                <w:bCs/>
                <w:sz w:val="24"/>
                <w:szCs w:val="24"/>
              </w:rPr>
              <w:t>Севостьянов</w:t>
            </w:r>
            <w:proofErr w:type="spellEnd"/>
          </w:p>
          <w:p w:rsidR="00726FB5" w:rsidRPr="00D84415" w:rsidRDefault="00726FB5" w:rsidP="00872C36">
            <w:pPr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183" w:type="dxa"/>
            <w:shd w:val="clear" w:color="auto" w:fill="auto"/>
          </w:tcPr>
          <w:p w:rsidR="00726FB5" w:rsidRPr="00D84415" w:rsidRDefault="00726FB5" w:rsidP="00872C36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ПРИНЯЛ:</w:t>
            </w:r>
          </w:p>
          <w:p w:rsidR="00726FB5" w:rsidRPr="00D84415" w:rsidRDefault="00726FB5" w:rsidP="00872C36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От «Покупателя»</w:t>
            </w:r>
          </w:p>
          <w:p w:rsidR="00726FB5" w:rsidRPr="00D84415" w:rsidRDefault="00726FB5" w:rsidP="00872C36">
            <w:pPr>
              <w:tabs>
                <w:tab w:val="left" w:pos="2552"/>
              </w:tabs>
              <w:ind w:left="175"/>
              <w:jc w:val="center"/>
              <w:rPr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459"/>
              <w:jc w:val="center"/>
              <w:rPr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left="459"/>
              <w:rPr>
                <w:b/>
                <w:bCs/>
                <w:sz w:val="24"/>
                <w:szCs w:val="24"/>
              </w:rPr>
            </w:pPr>
          </w:p>
          <w:p w:rsidR="00726FB5" w:rsidRPr="00D84415" w:rsidRDefault="00726FB5" w:rsidP="00872C36">
            <w:pPr>
              <w:tabs>
                <w:tab w:val="left" w:pos="2552"/>
              </w:tabs>
              <w:ind w:right="-442" w:firstLine="176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 xml:space="preserve">             ___________________</w:t>
            </w:r>
          </w:p>
          <w:p w:rsidR="00726FB5" w:rsidRPr="00D84415" w:rsidRDefault="00726FB5" w:rsidP="00872C36">
            <w:pPr>
              <w:tabs>
                <w:tab w:val="left" w:pos="2552"/>
              </w:tabs>
              <w:ind w:left="175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 xml:space="preserve">               м.п.</w:t>
            </w:r>
          </w:p>
        </w:tc>
      </w:tr>
    </w:tbl>
    <w:p w:rsidR="00726FB5" w:rsidRPr="00D84415" w:rsidRDefault="00726FB5" w:rsidP="00726FB5">
      <w:pPr>
        <w:tabs>
          <w:tab w:val="left" w:pos="3587"/>
          <w:tab w:val="left" w:pos="4635"/>
        </w:tabs>
        <w:rPr>
          <w:rFonts w:eastAsia="Calibri"/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26FB5" w:rsidRDefault="00726FB5" w:rsidP="00726FB5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sectPr w:rsidR="00726FB5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3F71"/>
    <w:rsid w:val="00027AF4"/>
    <w:rsid w:val="00037227"/>
    <w:rsid w:val="00037735"/>
    <w:rsid w:val="000445AB"/>
    <w:rsid w:val="0005406C"/>
    <w:rsid w:val="00060919"/>
    <w:rsid w:val="0006164B"/>
    <w:rsid w:val="0007318E"/>
    <w:rsid w:val="00073678"/>
    <w:rsid w:val="000740FA"/>
    <w:rsid w:val="00075C21"/>
    <w:rsid w:val="000776CB"/>
    <w:rsid w:val="00084A8F"/>
    <w:rsid w:val="00092B95"/>
    <w:rsid w:val="000A639D"/>
    <w:rsid w:val="000A64B0"/>
    <w:rsid w:val="000B6CC5"/>
    <w:rsid w:val="000E5A84"/>
    <w:rsid w:val="000E7C1A"/>
    <w:rsid w:val="000F2354"/>
    <w:rsid w:val="000F611C"/>
    <w:rsid w:val="000F6B58"/>
    <w:rsid w:val="00103A92"/>
    <w:rsid w:val="00106763"/>
    <w:rsid w:val="00107837"/>
    <w:rsid w:val="00111956"/>
    <w:rsid w:val="00116F31"/>
    <w:rsid w:val="00122258"/>
    <w:rsid w:val="00122702"/>
    <w:rsid w:val="001442A3"/>
    <w:rsid w:val="00151DD8"/>
    <w:rsid w:val="00154151"/>
    <w:rsid w:val="00167336"/>
    <w:rsid w:val="00177AD5"/>
    <w:rsid w:val="00181B8C"/>
    <w:rsid w:val="001917C0"/>
    <w:rsid w:val="00191E06"/>
    <w:rsid w:val="001B1759"/>
    <w:rsid w:val="001B38D8"/>
    <w:rsid w:val="001B4E4E"/>
    <w:rsid w:val="001C1E7F"/>
    <w:rsid w:val="001C3134"/>
    <w:rsid w:val="001C380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00BFC"/>
    <w:rsid w:val="00305E6B"/>
    <w:rsid w:val="003110F1"/>
    <w:rsid w:val="00343FCC"/>
    <w:rsid w:val="003466B6"/>
    <w:rsid w:val="00353511"/>
    <w:rsid w:val="0035719B"/>
    <w:rsid w:val="00384ADE"/>
    <w:rsid w:val="00395A4A"/>
    <w:rsid w:val="0039766E"/>
    <w:rsid w:val="003A4CAD"/>
    <w:rsid w:val="003B2846"/>
    <w:rsid w:val="003C2280"/>
    <w:rsid w:val="003C25F9"/>
    <w:rsid w:val="003C556D"/>
    <w:rsid w:val="003D0DAC"/>
    <w:rsid w:val="003D2F00"/>
    <w:rsid w:val="003D35D0"/>
    <w:rsid w:val="003D47C0"/>
    <w:rsid w:val="003D47F1"/>
    <w:rsid w:val="003E5756"/>
    <w:rsid w:val="003F14B7"/>
    <w:rsid w:val="00400D36"/>
    <w:rsid w:val="0041457E"/>
    <w:rsid w:val="00421766"/>
    <w:rsid w:val="00424F4C"/>
    <w:rsid w:val="0042518C"/>
    <w:rsid w:val="00430F9A"/>
    <w:rsid w:val="004358D8"/>
    <w:rsid w:val="0044566F"/>
    <w:rsid w:val="00456910"/>
    <w:rsid w:val="00462FF6"/>
    <w:rsid w:val="00465450"/>
    <w:rsid w:val="004814E3"/>
    <w:rsid w:val="0048578D"/>
    <w:rsid w:val="00486374"/>
    <w:rsid w:val="00493CE7"/>
    <w:rsid w:val="004B094A"/>
    <w:rsid w:val="004B691C"/>
    <w:rsid w:val="004C0E7D"/>
    <w:rsid w:val="004D18E7"/>
    <w:rsid w:val="004E17D4"/>
    <w:rsid w:val="004E3E3F"/>
    <w:rsid w:val="004E4450"/>
    <w:rsid w:val="004F0C8A"/>
    <w:rsid w:val="004F231C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A305C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28A0"/>
    <w:rsid w:val="006A7660"/>
    <w:rsid w:val="006B3CF9"/>
    <w:rsid w:val="006B751A"/>
    <w:rsid w:val="006C123B"/>
    <w:rsid w:val="006C6B68"/>
    <w:rsid w:val="006D0A4C"/>
    <w:rsid w:val="006D3650"/>
    <w:rsid w:val="006E2F1E"/>
    <w:rsid w:val="006E64F7"/>
    <w:rsid w:val="006F72C5"/>
    <w:rsid w:val="007043D0"/>
    <w:rsid w:val="00717FF0"/>
    <w:rsid w:val="00721EFC"/>
    <w:rsid w:val="0072358E"/>
    <w:rsid w:val="00726FB5"/>
    <w:rsid w:val="00752305"/>
    <w:rsid w:val="0075343D"/>
    <w:rsid w:val="00765256"/>
    <w:rsid w:val="007655CC"/>
    <w:rsid w:val="00770173"/>
    <w:rsid w:val="007811C7"/>
    <w:rsid w:val="00787ADD"/>
    <w:rsid w:val="00797667"/>
    <w:rsid w:val="007A1688"/>
    <w:rsid w:val="007A2086"/>
    <w:rsid w:val="007B1D30"/>
    <w:rsid w:val="007C2976"/>
    <w:rsid w:val="007C56A5"/>
    <w:rsid w:val="007D5227"/>
    <w:rsid w:val="007E11FC"/>
    <w:rsid w:val="007E1FD8"/>
    <w:rsid w:val="00801220"/>
    <w:rsid w:val="0080715A"/>
    <w:rsid w:val="00814590"/>
    <w:rsid w:val="008158F3"/>
    <w:rsid w:val="008159B9"/>
    <w:rsid w:val="0082558F"/>
    <w:rsid w:val="0082788B"/>
    <w:rsid w:val="008338FB"/>
    <w:rsid w:val="008478F0"/>
    <w:rsid w:val="00852426"/>
    <w:rsid w:val="008614E4"/>
    <w:rsid w:val="00862C8C"/>
    <w:rsid w:val="00863EE9"/>
    <w:rsid w:val="00866BA5"/>
    <w:rsid w:val="00867FA1"/>
    <w:rsid w:val="00872598"/>
    <w:rsid w:val="008745C6"/>
    <w:rsid w:val="008832D5"/>
    <w:rsid w:val="0088358A"/>
    <w:rsid w:val="00887742"/>
    <w:rsid w:val="008A4D2F"/>
    <w:rsid w:val="008B0B89"/>
    <w:rsid w:val="008B10A5"/>
    <w:rsid w:val="008B1CAE"/>
    <w:rsid w:val="008B58D5"/>
    <w:rsid w:val="008C53E1"/>
    <w:rsid w:val="008D0C2F"/>
    <w:rsid w:val="008D5CAC"/>
    <w:rsid w:val="008E532D"/>
    <w:rsid w:val="009074BD"/>
    <w:rsid w:val="00910653"/>
    <w:rsid w:val="0091511B"/>
    <w:rsid w:val="0092256C"/>
    <w:rsid w:val="0092583D"/>
    <w:rsid w:val="00925B09"/>
    <w:rsid w:val="00936A3C"/>
    <w:rsid w:val="009618BE"/>
    <w:rsid w:val="00970AB0"/>
    <w:rsid w:val="0097610B"/>
    <w:rsid w:val="00981D29"/>
    <w:rsid w:val="0098209E"/>
    <w:rsid w:val="009824D1"/>
    <w:rsid w:val="00982C44"/>
    <w:rsid w:val="00982FFA"/>
    <w:rsid w:val="009874C5"/>
    <w:rsid w:val="00990C4C"/>
    <w:rsid w:val="009964AF"/>
    <w:rsid w:val="009A1FD9"/>
    <w:rsid w:val="009A324D"/>
    <w:rsid w:val="009B4701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34AE5"/>
    <w:rsid w:val="00A355DF"/>
    <w:rsid w:val="00A40423"/>
    <w:rsid w:val="00A4409D"/>
    <w:rsid w:val="00A4582C"/>
    <w:rsid w:val="00A53A19"/>
    <w:rsid w:val="00A80D86"/>
    <w:rsid w:val="00A928E6"/>
    <w:rsid w:val="00A94C3C"/>
    <w:rsid w:val="00A96415"/>
    <w:rsid w:val="00AA5774"/>
    <w:rsid w:val="00AB1892"/>
    <w:rsid w:val="00AB38EF"/>
    <w:rsid w:val="00AC1688"/>
    <w:rsid w:val="00AC4EB0"/>
    <w:rsid w:val="00AD2B71"/>
    <w:rsid w:val="00AD52CD"/>
    <w:rsid w:val="00AF008A"/>
    <w:rsid w:val="00AF3F4E"/>
    <w:rsid w:val="00AF574D"/>
    <w:rsid w:val="00AF5FE2"/>
    <w:rsid w:val="00AF663D"/>
    <w:rsid w:val="00B04161"/>
    <w:rsid w:val="00B13525"/>
    <w:rsid w:val="00B13B16"/>
    <w:rsid w:val="00B34309"/>
    <w:rsid w:val="00B40970"/>
    <w:rsid w:val="00B43726"/>
    <w:rsid w:val="00B477B6"/>
    <w:rsid w:val="00B50A3D"/>
    <w:rsid w:val="00B5321B"/>
    <w:rsid w:val="00B57B95"/>
    <w:rsid w:val="00B65D7C"/>
    <w:rsid w:val="00B66451"/>
    <w:rsid w:val="00B824D8"/>
    <w:rsid w:val="00B87DFF"/>
    <w:rsid w:val="00B87EF4"/>
    <w:rsid w:val="00B90583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1C52"/>
    <w:rsid w:val="00BC5B8D"/>
    <w:rsid w:val="00BE0D82"/>
    <w:rsid w:val="00BE6048"/>
    <w:rsid w:val="00BF02E5"/>
    <w:rsid w:val="00BF18BE"/>
    <w:rsid w:val="00BF7569"/>
    <w:rsid w:val="00C02D4A"/>
    <w:rsid w:val="00C16714"/>
    <w:rsid w:val="00C17943"/>
    <w:rsid w:val="00C2158D"/>
    <w:rsid w:val="00C2477D"/>
    <w:rsid w:val="00C32474"/>
    <w:rsid w:val="00C41D8A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27527"/>
    <w:rsid w:val="00D3052B"/>
    <w:rsid w:val="00D325C7"/>
    <w:rsid w:val="00D34267"/>
    <w:rsid w:val="00D559FC"/>
    <w:rsid w:val="00D6233E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4B5"/>
    <w:rsid w:val="00DC1684"/>
    <w:rsid w:val="00DC4C8A"/>
    <w:rsid w:val="00DC5046"/>
    <w:rsid w:val="00DE5BE2"/>
    <w:rsid w:val="00DE6BA1"/>
    <w:rsid w:val="00DF6FBB"/>
    <w:rsid w:val="00E21C58"/>
    <w:rsid w:val="00E22D0C"/>
    <w:rsid w:val="00E3624A"/>
    <w:rsid w:val="00E50564"/>
    <w:rsid w:val="00E5081E"/>
    <w:rsid w:val="00E50B83"/>
    <w:rsid w:val="00E55F56"/>
    <w:rsid w:val="00E63227"/>
    <w:rsid w:val="00E6414B"/>
    <w:rsid w:val="00E75B16"/>
    <w:rsid w:val="00E76C4E"/>
    <w:rsid w:val="00E81F37"/>
    <w:rsid w:val="00E8394A"/>
    <w:rsid w:val="00E92799"/>
    <w:rsid w:val="00EA4B30"/>
    <w:rsid w:val="00EA7114"/>
    <w:rsid w:val="00EA717C"/>
    <w:rsid w:val="00EC1A33"/>
    <w:rsid w:val="00EC2CA6"/>
    <w:rsid w:val="00EC4B53"/>
    <w:rsid w:val="00EC4C4A"/>
    <w:rsid w:val="00EC629A"/>
    <w:rsid w:val="00EE5D6F"/>
    <w:rsid w:val="00EE6FAE"/>
    <w:rsid w:val="00EF0B6E"/>
    <w:rsid w:val="00EF28D0"/>
    <w:rsid w:val="00F0268B"/>
    <w:rsid w:val="00F02F2F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84576"/>
    <w:rsid w:val="00FB21DF"/>
    <w:rsid w:val="00FC201F"/>
    <w:rsid w:val="00FC43EC"/>
    <w:rsid w:val="00FE39E0"/>
    <w:rsid w:val="00FF0501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726F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Title"/>
    <w:basedOn w:val="a"/>
    <w:link w:val="17"/>
    <w:uiPriority w:val="99"/>
    <w:qFormat/>
    <w:rsid w:val="00726FB5"/>
    <w:pPr>
      <w:jc w:val="center"/>
    </w:pPr>
    <w:rPr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726F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7">
    <w:name w:val="Название Знак1"/>
    <w:link w:val="af7"/>
    <w:uiPriority w:val="99"/>
    <w:rsid w:val="00726FB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kalitva-la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373F-F8F7-4021-9B67-70EA8447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14</Pages>
  <Words>7352</Words>
  <Characters>41913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49167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111</cp:revision>
  <cp:lastPrinted>2023-08-24T06:07:00Z</cp:lastPrinted>
  <dcterms:created xsi:type="dcterms:W3CDTF">2017-09-20T08:41:00Z</dcterms:created>
  <dcterms:modified xsi:type="dcterms:W3CDTF">2023-11-27T11:30:00Z</dcterms:modified>
</cp:coreProperties>
</file>