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92" w:rsidRPr="008F4C92" w:rsidRDefault="008F4C92" w:rsidP="008F4C92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4C92">
        <w:rPr>
          <w:rFonts w:eastAsia="Calibri"/>
          <w:sz w:val="28"/>
          <w:szCs w:val="28"/>
          <w:lang w:eastAsia="en-US"/>
        </w:rPr>
        <w:t xml:space="preserve">В </w:t>
      </w:r>
      <w:r w:rsidR="00D1591C">
        <w:rPr>
          <w:rFonts w:eastAsia="Calibri"/>
          <w:b/>
          <w:bCs/>
          <w:sz w:val="28"/>
          <w:szCs w:val="28"/>
          <w:lang w:eastAsia="en-US"/>
        </w:rPr>
        <w:t>июне 2022 года</w:t>
      </w:r>
      <w:r w:rsidRPr="008F4C92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8F4C92">
        <w:rPr>
          <w:rFonts w:eastAsia="Calibri"/>
          <w:sz w:val="28"/>
          <w:szCs w:val="28"/>
          <w:lang w:eastAsia="en-US"/>
        </w:rPr>
        <w:t>минсельхозпродом</w:t>
      </w:r>
      <w:proofErr w:type="spellEnd"/>
      <w:r w:rsidRPr="008F4C92">
        <w:rPr>
          <w:rFonts w:eastAsia="Calibri"/>
          <w:sz w:val="28"/>
          <w:szCs w:val="28"/>
          <w:lang w:eastAsia="en-US"/>
        </w:rPr>
        <w:t xml:space="preserve"> области планируется прием заявок на предоставление </w:t>
      </w:r>
      <w:r w:rsidRPr="008F4C92">
        <w:rPr>
          <w:rFonts w:eastAsia="Calibri"/>
          <w:b/>
          <w:bCs/>
          <w:sz w:val="28"/>
          <w:szCs w:val="28"/>
          <w:lang w:eastAsia="en-US"/>
        </w:rPr>
        <w:t xml:space="preserve">субсидии </w:t>
      </w:r>
      <w:r w:rsidRPr="008F4C92">
        <w:rPr>
          <w:rFonts w:eastAsia="Calibri"/>
          <w:sz w:val="28"/>
          <w:szCs w:val="28"/>
          <w:lang w:eastAsia="en-US"/>
        </w:rPr>
        <w:t xml:space="preserve">сельскохозяйственным товаропроизводителям (кроме граждан, ведущих личное подсобное хозяйство) на возмещение части затрат </w:t>
      </w:r>
      <w:r w:rsidRPr="008F4C92">
        <w:rPr>
          <w:rFonts w:eastAsia="Calibri"/>
          <w:b/>
          <w:bCs/>
          <w:sz w:val="28"/>
          <w:szCs w:val="28"/>
          <w:lang w:eastAsia="en-US"/>
        </w:rPr>
        <w:t>на приобретение племенного молодняка крупного рогатого скота молочного направления, в том числе по импорту</w:t>
      </w:r>
      <w:r w:rsidRPr="008F4C92">
        <w:rPr>
          <w:rFonts w:eastAsia="Calibri"/>
          <w:sz w:val="28"/>
          <w:szCs w:val="28"/>
          <w:lang w:eastAsia="en-US"/>
        </w:rPr>
        <w:t xml:space="preserve">. </w:t>
      </w:r>
    </w:p>
    <w:p w:rsidR="008F4C92" w:rsidRPr="008F4C92" w:rsidRDefault="008F4C92" w:rsidP="008F4C92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4C92">
        <w:rPr>
          <w:rFonts w:eastAsia="Calibri"/>
          <w:sz w:val="28"/>
          <w:szCs w:val="28"/>
          <w:lang w:eastAsia="en-US"/>
        </w:rPr>
        <w:t xml:space="preserve">Субсидии предоставляются в соответствии с постановлением Правительства Ростовской области от 20.08.2015 № 523 в виде </w:t>
      </w:r>
      <w:r w:rsidRPr="008F4C92">
        <w:rPr>
          <w:rFonts w:eastAsia="Calibri"/>
          <w:b/>
          <w:bCs/>
          <w:sz w:val="28"/>
          <w:szCs w:val="28"/>
          <w:lang w:eastAsia="en-US"/>
        </w:rPr>
        <w:t xml:space="preserve">возмещения части затрат </w:t>
      </w:r>
      <w:r w:rsidRPr="008F4C92">
        <w:rPr>
          <w:rFonts w:eastAsia="Calibri"/>
          <w:sz w:val="28"/>
          <w:szCs w:val="28"/>
          <w:lang w:eastAsia="en-US"/>
        </w:rPr>
        <w:t xml:space="preserve">(без учета НДС и транспортных расходов), </w:t>
      </w:r>
      <w:r w:rsidRPr="008F4C92">
        <w:rPr>
          <w:rFonts w:eastAsia="Calibri"/>
          <w:b/>
          <w:bCs/>
          <w:sz w:val="28"/>
          <w:szCs w:val="28"/>
          <w:lang w:eastAsia="en-US"/>
        </w:rPr>
        <w:t>произведенных и оплаченных во втором полугодии предыдущего года и в текущем финансовом году, на приобретение племенного молодняка крупного рогатого скота молочного направления (телки, нетели) отечественной и импортной селекции</w:t>
      </w:r>
      <w:r w:rsidRPr="008F4C92">
        <w:rPr>
          <w:rFonts w:eastAsia="Calibri"/>
          <w:sz w:val="28"/>
          <w:szCs w:val="28"/>
          <w:lang w:eastAsia="en-US"/>
        </w:rPr>
        <w:t>, по ставке на 1 голову, но не более фактически понесенных затрат сельскохозяйственным товаропроизводителем по данному направлению.</w:t>
      </w:r>
    </w:p>
    <w:p w:rsidR="00BC555E" w:rsidRDefault="008F4C92" w:rsidP="00D1591C">
      <w:pPr>
        <w:spacing w:line="259" w:lineRule="auto"/>
        <w:ind w:firstLine="709"/>
        <w:jc w:val="both"/>
        <w:rPr>
          <w:sz w:val="20"/>
          <w:szCs w:val="20"/>
        </w:rPr>
      </w:pPr>
      <w:r w:rsidRPr="008F4C92">
        <w:rPr>
          <w:rFonts w:eastAsia="Calibri"/>
          <w:sz w:val="28"/>
          <w:szCs w:val="28"/>
          <w:lang w:eastAsia="en-US"/>
        </w:rPr>
        <w:t xml:space="preserve">Все заинтересованные </w:t>
      </w:r>
      <w:proofErr w:type="spellStart"/>
      <w:r w:rsidRPr="008F4C92">
        <w:rPr>
          <w:rFonts w:eastAsia="Calibri"/>
          <w:sz w:val="28"/>
          <w:szCs w:val="28"/>
          <w:lang w:eastAsia="en-US"/>
        </w:rPr>
        <w:t>сельхозтоваропроизводители</w:t>
      </w:r>
      <w:proofErr w:type="spellEnd"/>
      <w:r w:rsidRPr="008F4C92">
        <w:rPr>
          <w:rFonts w:eastAsia="Calibri"/>
          <w:sz w:val="28"/>
          <w:szCs w:val="28"/>
          <w:lang w:eastAsia="en-US"/>
        </w:rPr>
        <w:t xml:space="preserve"> могут в срок до 18.05.2022 обратиться в отдел сельского хозяйства, продовольствия и защиты окружающей среды по адресу: г. Белая Калитва,</w:t>
      </w:r>
      <w:r w:rsidR="00D1591C">
        <w:rPr>
          <w:rFonts w:eastAsia="Calibri"/>
          <w:sz w:val="28"/>
          <w:szCs w:val="28"/>
          <w:lang w:eastAsia="en-US"/>
        </w:rPr>
        <w:t xml:space="preserve"> ул. Чернышевского, 8, кабинет </w:t>
      </w:r>
      <w:r w:rsidRPr="008F4C92">
        <w:rPr>
          <w:rFonts w:eastAsia="Calibri"/>
          <w:sz w:val="28"/>
          <w:szCs w:val="28"/>
          <w:lang w:eastAsia="en-US"/>
        </w:rPr>
        <w:t>309, тел.: 8(86383)2-22-08.</w:t>
      </w:r>
      <w:bookmarkStart w:id="0" w:name="_GoBack"/>
      <w:bookmarkEnd w:id="0"/>
      <w:r w:rsidR="00D1591C">
        <w:rPr>
          <w:sz w:val="20"/>
          <w:szCs w:val="20"/>
        </w:rPr>
        <w:t xml:space="preserve"> </w:t>
      </w: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1" w:name="EXECUTOR"/>
      <w:bookmarkEnd w:id="1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4C92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1591C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E2E05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E364-2D43-4052-BD60-AC57B664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2022-05-16T11:41:00Z</dcterms:modified>
</cp:coreProperties>
</file>