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7760C" w14:textId="77777777" w:rsidR="00044262" w:rsidRDefault="00044262" w:rsidP="003C79F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1466A" w14:textId="1D181768" w:rsidR="00983504" w:rsidRPr="00436D77" w:rsidRDefault="00436D77" w:rsidP="001F55D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6D77">
        <w:rPr>
          <w:rFonts w:ascii="Times New Roman" w:hAnsi="Times New Roman" w:cs="Times New Roman"/>
          <w:b/>
          <w:bCs/>
          <w:sz w:val="28"/>
          <w:szCs w:val="28"/>
        </w:rPr>
        <w:t xml:space="preserve">Более 150 </w:t>
      </w:r>
      <w:proofErr w:type="spellStart"/>
      <w:r w:rsidRPr="00436D77">
        <w:rPr>
          <w:rFonts w:ascii="Times New Roman" w:hAnsi="Times New Roman" w:cs="Times New Roman"/>
          <w:b/>
          <w:bCs/>
          <w:sz w:val="28"/>
          <w:szCs w:val="28"/>
        </w:rPr>
        <w:t>дончан</w:t>
      </w:r>
      <w:proofErr w:type="spellEnd"/>
      <w:r w:rsidRPr="00436D77">
        <w:rPr>
          <w:rFonts w:ascii="Times New Roman" w:hAnsi="Times New Roman" w:cs="Times New Roman"/>
          <w:b/>
          <w:bCs/>
          <w:sz w:val="28"/>
          <w:szCs w:val="28"/>
        </w:rPr>
        <w:t xml:space="preserve"> стали выпускниками первого акселератора продюсеров креативных проектов</w:t>
      </w:r>
    </w:p>
    <w:p w14:paraId="17B26E38" w14:textId="77777777" w:rsidR="00436D77" w:rsidRDefault="00436D77" w:rsidP="001F55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CBD1B" w14:textId="337D7618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В донском Центре креативных индустрий завершился первый региональный акселератор продюсеров креативных проектов. Более 150 человек – предпринимателей, представителей творческих профессий – в течение месяца учились создавать устойчивые бизнес-модели и эффективно управлять процессом разработки и продвижения своих идей. Участие в программе было бесплатным. Организатором выступило Ростовское региональное агентство поддержки предпринимательства (АНО МФК «РРАПП») при содействии правительства и минэкономразвития Ростовской области.</w:t>
      </w:r>
    </w:p>
    <w:p w14:paraId="5E21EEC6" w14:textId="4D208266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Задача акселератора – сформировать сообщество профессионалов, способных привлекать инвестиции, коммерциализировать, повышать конкурентоспособность и масштабировать творческие проекты на Дону. Каждый выпускник получает шанс вступить в клуб региональных продюсеров – уникальную площадку, позволяющую наладить продуктивное сотрудничество между предпринимателями, инвесторами и органами власти для построения современной и эффективной креативной экономики</w:t>
      </w:r>
      <w:r w:rsidR="00F045FC">
        <w:rPr>
          <w:rFonts w:ascii="Times New Roman" w:hAnsi="Times New Roman" w:cs="Times New Roman"/>
          <w:sz w:val="28"/>
          <w:szCs w:val="28"/>
        </w:rPr>
        <w:t>.</w:t>
      </w:r>
    </w:p>
    <w:p w14:paraId="51F0B803" w14:textId="7617ED1B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Программа обучения включала лекции, мастер-классы, стратегические сессии, практические тренинги от региональных и федеральных экспертов.</w:t>
      </w:r>
    </w:p>
    <w:p w14:paraId="3F2284C1" w14:textId="0EF0113C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В финале акселератора прошли публичные защиты выпускников перед жюри. Десять продюсеров выбрали 20 креативных проектов для дальнейшего развития. Среди них — арт-шоу, познавательный сериал о выборе профессии, пространство для творческих мероприятий и мастерская авторского стекла.</w:t>
      </w:r>
    </w:p>
    <w:p w14:paraId="7E1D6579" w14:textId="4A799315" w:rsid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Команда акселератора и участники продолжат встречи, обмен опытом и поддержку друг друга. Планируется, что акселерационная программа продюсеров станет одним из ключевых мероприятий Центра креативных индустрий региона и будет проходить ежегодно.</w:t>
      </w:r>
    </w:p>
    <w:p w14:paraId="3599143A" w14:textId="77777777" w:rsidR="00F9260E" w:rsidRPr="00C6115F" w:rsidRDefault="00F9260E" w:rsidP="00F926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Поддержка предоставляется по региональному проекту «Малое и среднее предпринимательство» </w:t>
      </w:r>
      <w:hyperlink r:id="rId4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нацпроекта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«Эффективная и конкурентная экономика» при содействии региональных правительства и министерства экономического развития.</w:t>
      </w:r>
    </w:p>
    <w:p w14:paraId="4CA9C432" w14:textId="77777777" w:rsidR="00F9260E" w:rsidRPr="00C6115F" w:rsidRDefault="00F9260E" w:rsidP="00F926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За консультациями предприниматели могут обратиться по телефону горячей линии </w:t>
      </w:r>
      <w:hyperlink r:id="rId5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центров «Мой бизнес»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Ростовской области: 8 (804) 333-32-31.</w:t>
      </w:r>
    </w:p>
    <w:p w14:paraId="27D884D0" w14:textId="77777777" w:rsidR="00F9260E" w:rsidRPr="00C6115F" w:rsidRDefault="00F9260E" w:rsidP="00F926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Обо всех мерах господдержки можно узнать в онлайн-чате на сайте </w:t>
      </w:r>
      <w:hyperlink r:id="rId6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C6115F">
        <w:rPr>
          <w:rFonts w:ascii="Times New Roman" w:hAnsi="Times New Roman" w:cs="Times New Roman"/>
          <w:sz w:val="28"/>
          <w:szCs w:val="28"/>
        </w:rPr>
        <w:t>, в сообществе </w:t>
      </w:r>
      <w:hyperlink r:id="rId7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ВКонтакте</w:t>
        </w:r>
        <w:proofErr w:type="spellEnd"/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>
        <w:fldChar w:fldCharType="begin"/>
      </w:r>
      <w:r>
        <w:instrText xml:space="preserve"> HYPERLINK "https://t.me/mbrostov" \t "_blank" </w:instrText>
      </w:r>
      <w:r>
        <w:fldChar w:fldCharType="separate"/>
      </w:r>
      <w:r w:rsidRPr="00C6115F">
        <w:rPr>
          <w:rStyle w:val="ac"/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6115F">
        <w:rPr>
          <w:rStyle w:val="ac"/>
          <w:rFonts w:ascii="Times New Roman" w:hAnsi="Times New Roman" w:cs="Times New Roman"/>
          <w:sz w:val="28"/>
          <w:szCs w:val="28"/>
        </w:rPr>
        <w:t>-канале</w:t>
      </w:r>
      <w:r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  <w:r w:rsidRPr="00C6115F">
        <w:rPr>
          <w:rFonts w:ascii="Times New Roman" w:hAnsi="Times New Roman" w:cs="Times New Roman"/>
          <w:sz w:val="28"/>
          <w:szCs w:val="28"/>
        </w:rPr>
        <w:t>.</w:t>
      </w:r>
    </w:p>
    <w:p w14:paraId="350C5802" w14:textId="3780728B" w:rsidR="00F9260E" w:rsidRPr="001F55D0" w:rsidRDefault="003C79F3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5B71A48" wp14:editId="6C78298D">
            <wp:extent cx="5723131" cy="38168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визуа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245" cy="382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60E" w:rsidRPr="001F55D0" w:rsidSect="00166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AD"/>
    <w:rsid w:val="000178DD"/>
    <w:rsid w:val="000421E7"/>
    <w:rsid w:val="00044262"/>
    <w:rsid w:val="000C68D5"/>
    <w:rsid w:val="001204AD"/>
    <w:rsid w:val="0016674D"/>
    <w:rsid w:val="001A19BC"/>
    <w:rsid w:val="001A5A5E"/>
    <w:rsid w:val="001D28D0"/>
    <w:rsid w:val="001F55D0"/>
    <w:rsid w:val="002278D2"/>
    <w:rsid w:val="002B780F"/>
    <w:rsid w:val="002C68D3"/>
    <w:rsid w:val="0030471E"/>
    <w:rsid w:val="003048FA"/>
    <w:rsid w:val="0034409B"/>
    <w:rsid w:val="003B2959"/>
    <w:rsid w:val="003C12E6"/>
    <w:rsid w:val="003C79F3"/>
    <w:rsid w:val="003D549F"/>
    <w:rsid w:val="00436D77"/>
    <w:rsid w:val="004B034E"/>
    <w:rsid w:val="004C0177"/>
    <w:rsid w:val="005632D0"/>
    <w:rsid w:val="005B730C"/>
    <w:rsid w:val="00616FDD"/>
    <w:rsid w:val="0063009A"/>
    <w:rsid w:val="006A1DAC"/>
    <w:rsid w:val="006A7CCF"/>
    <w:rsid w:val="0073237C"/>
    <w:rsid w:val="00746957"/>
    <w:rsid w:val="007557EA"/>
    <w:rsid w:val="00784E08"/>
    <w:rsid w:val="008036A0"/>
    <w:rsid w:val="00846784"/>
    <w:rsid w:val="00983504"/>
    <w:rsid w:val="00994FDC"/>
    <w:rsid w:val="009D1529"/>
    <w:rsid w:val="00A06B91"/>
    <w:rsid w:val="00A710A9"/>
    <w:rsid w:val="00AF47FB"/>
    <w:rsid w:val="00B06316"/>
    <w:rsid w:val="00B34FBB"/>
    <w:rsid w:val="00B4236F"/>
    <w:rsid w:val="00B462E7"/>
    <w:rsid w:val="00C12A17"/>
    <w:rsid w:val="00C36E1D"/>
    <w:rsid w:val="00C9171D"/>
    <w:rsid w:val="00CA1B72"/>
    <w:rsid w:val="00D43BDA"/>
    <w:rsid w:val="00D533BB"/>
    <w:rsid w:val="00DB3539"/>
    <w:rsid w:val="00DB4768"/>
    <w:rsid w:val="00EF5B46"/>
    <w:rsid w:val="00F045FC"/>
    <w:rsid w:val="00F133C8"/>
    <w:rsid w:val="00F41B82"/>
    <w:rsid w:val="00F55CBD"/>
    <w:rsid w:val="00F9260E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B6D6"/>
  <w15:chartTrackingRefBased/>
  <w15:docId w15:val="{BD5A955B-D56F-43FA-A90D-8563A8A1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4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48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4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k.com/mb_rost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rostov.ru/" TargetMode="External"/><Relationship Id="rId5" Type="http://schemas.openxmlformats.org/officeDocument/2006/relationships/hyperlink" Target="https://www.donland.ru/activity/263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onland.ru/activity/290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XXX</cp:lastModifiedBy>
  <cp:revision>9</cp:revision>
  <dcterms:created xsi:type="dcterms:W3CDTF">2025-11-11T11:51:00Z</dcterms:created>
  <dcterms:modified xsi:type="dcterms:W3CDTF">2025-11-26T09:42:00Z</dcterms:modified>
</cp:coreProperties>
</file>