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8C" w:rsidRDefault="00D11B8C" w:rsidP="00D11B8C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Система добровольной сертификации «Сделано на Дону»!</w:t>
      </w:r>
    </w:p>
    <w:p w:rsidR="00D11B8C" w:rsidRDefault="00D11B8C" w:rsidP="00D11B8C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Меры поддержки!</w:t>
      </w:r>
    </w:p>
    <w:p w:rsidR="00D11B8C" w:rsidRDefault="00D11B8C" w:rsidP="00D11B8C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D11B8C" w:rsidRDefault="00D11B8C" w:rsidP="00D11B8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2026 году возобновляются сьемки</w:t>
      </w:r>
      <w:r w:rsidRPr="00A833A4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 о предприятиях, прошедших сертификацию в системе</w:t>
      </w:r>
      <w:r w:rsidRPr="00A833A4">
        <w:rPr>
          <w:sz w:val="28"/>
          <w:szCs w:val="28"/>
        </w:rPr>
        <w:t xml:space="preserve"> </w:t>
      </w:r>
      <w:r>
        <w:rPr>
          <w:sz w:val="28"/>
          <w:szCs w:val="28"/>
        </w:rPr>
        <w:t>сертификации «Сделано на Дону», которые будут транслироваться по региональным телеканалам. Предварительные заявки на участие в передаче уже получили от 32 компаний со знаком «Сделано на Дону».</w:t>
      </w:r>
    </w:p>
    <w:p w:rsidR="00D11B8C" w:rsidRDefault="00D11B8C" w:rsidP="00D11B8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Сьемки будут проходить на безвозмездной основе, ведь это является одной из мер поддержки, которые уже оказываются нашим сертифицированным предприятиям.</w:t>
      </w:r>
    </w:p>
    <w:p w:rsidR="00D11B8C" w:rsidRDefault="00D11B8C" w:rsidP="00D11B8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Конечно, наряду с этим продолжают свое действие и существующие меры поддержки в виде микрофинансирования, лизинга, в том числе и на базе муниципальных инфраструктур.</w:t>
      </w:r>
    </w:p>
    <w:p w:rsidR="00D11B8C" w:rsidRPr="00A833A4" w:rsidRDefault="00D11B8C" w:rsidP="00D11B8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больше информации о системе сертификации «Сделано на Дону» и о том, как стать ее участником можно здесь: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donmade</w:t>
      </w:r>
      <w:proofErr w:type="spellEnd"/>
      <w:r w:rsidRPr="00A833A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833A4">
        <w:rPr>
          <w:sz w:val="28"/>
          <w:szCs w:val="28"/>
        </w:rPr>
        <w:t>/</w:t>
      </w:r>
    </w:p>
    <w:p w:rsidR="001F6F83" w:rsidRDefault="001F6F83" w:rsidP="00D11B8C">
      <w:pPr>
        <w:tabs>
          <w:tab w:val="left" w:pos="1134"/>
          <w:tab w:val="left" w:pos="5529"/>
        </w:tabs>
        <w:ind w:firstLine="567"/>
        <w:jc w:val="both"/>
        <w:rPr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D11B8C" w:rsidRDefault="00ED3C6E" w:rsidP="00D11B8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D11B8C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1F6F83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11B8C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76959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1F6F83"/>
    <w:pPr>
      <w:suppressAutoHyphens/>
    </w:pPr>
    <w:rPr>
      <w:lang w:eastAsia="zh-CN"/>
    </w:rPr>
  </w:style>
  <w:style w:type="paragraph" w:customStyle="1" w:styleId="21">
    <w:name w:val="Основной текст с отступом 21"/>
    <w:basedOn w:val="a"/>
    <w:rsid w:val="001F6F83"/>
    <w:pPr>
      <w:suppressAutoHyphens/>
      <w:spacing w:before="120"/>
      <w:ind w:firstLine="720"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1FCD-06C6-47DE-AD14-40BD56FA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9</cp:revision>
  <cp:lastPrinted>2019-01-29T05:53:00Z</cp:lastPrinted>
  <dcterms:created xsi:type="dcterms:W3CDTF">2020-09-28T18:01:00Z</dcterms:created>
  <dcterms:modified xsi:type="dcterms:W3CDTF">2025-11-05T11:50:00Z</dcterms:modified>
</cp:coreProperties>
</file>