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DC5" w:rsidRDefault="004F297C">
      <w:pPr>
        <w:tabs>
          <w:tab w:val="center" w:pos="4677"/>
          <w:tab w:val="right" w:pos="9355"/>
        </w:tabs>
        <w:spacing w:after="0" w:line="240" w:lineRule="auto"/>
        <w:jc w:val="right"/>
        <w:rPr>
          <w:rFonts w:ascii="Times New Roman" w:hAnsi="Times New Roman"/>
          <w:sz w:val="28"/>
        </w:rPr>
      </w:pPr>
      <w:r>
        <w:rPr>
          <w:rFonts w:ascii="Times New Roman" w:hAnsi="Times New Roman"/>
          <w:sz w:val="28"/>
        </w:rPr>
        <w:t>ПРОЕКТ</w:t>
      </w:r>
    </w:p>
    <w:p w:rsidR="00F32DC5" w:rsidRDefault="004F297C">
      <w:pPr>
        <w:tabs>
          <w:tab w:val="center" w:pos="4677"/>
          <w:tab w:val="right" w:pos="9355"/>
        </w:tabs>
        <w:spacing w:after="0" w:line="240" w:lineRule="auto"/>
        <w:jc w:val="center"/>
        <w:rPr>
          <w:rFonts w:ascii="Times New Roman" w:hAnsi="Times New Roman"/>
          <w:b/>
          <w:sz w:val="28"/>
        </w:rPr>
      </w:pPr>
      <w:r>
        <w:rPr>
          <w:rFonts w:ascii="Times New Roman" w:hAnsi="Times New Roman"/>
          <w:noProof/>
          <w:sz w:val="28"/>
        </w:rPr>
        <w:drawing>
          <wp:inline distT="0" distB="0" distL="0" distR="0">
            <wp:extent cx="571500" cy="7239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71500" cy="723900"/>
                    </a:xfrm>
                    <a:prstGeom prst="rect">
                      <a:avLst/>
                    </a:prstGeom>
                  </pic:spPr>
                </pic:pic>
              </a:graphicData>
            </a:graphic>
          </wp:inline>
        </w:drawing>
      </w:r>
      <w:r>
        <w:rPr>
          <w:rFonts w:ascii="Times New Roman" w:hAnsi="Times New Roman"/>
          <w:sz w:val="28"/>
        </w:rPr>
        <w:t xml:space="preserve">                      </w:t>
      </w:r>
    </w:p>
    <w:p w:rsidR="00F32DC5" w:rsidRDefault="00F32DC5">
      <w:pPr>
        <w:tabs>
          <w:tab w:val="center" w:pos="4677"/>
          <w:tab w:val="right" w:pos="9355"/>
        </w:tabs>
        <w:spacing w:after="0" w:line="240" w:lineRule="auto"/>
        <w:jc w:val="center"/>
        <w:rPr>
          <w:rFonts w:ascii="Times New Roman" w:hAnsi="Times New Roman"/>
          <w:b/>
          <w:sz w:val="28"/>
        </w:rPr>
      </w:pPr>
    </w:p>
    <w:p w:rsidR="00F32DC5" w:rsidRDefault="004F297C">
      <w:pPr>
        <w:tabs>
          <w:tab w:val="center" w:pos="4677"/>
          <w:tab w:val="right" w:pos="9355"/>
        </w:tabs>
        <w:spacing w:after="0" w:line="240" w:lineRule="auto"/>
        <w:jc w:val="center"/>
        <w:rPr>
          <w:rFonts w:ascii="Times New Roman" w:hAnsi="Times New Roman"/>
          <w:spacing w:val="40"/>
          <w:sz w:val="24"/>
        </w:rPr>
      </w:pPr>
      <w:r>
        <w:rPr>
          <w:rFonts w:ascii="Times New Roman" w:hAnsi="Times New Roman"/>
          <w:spacing w:val="40"/>
          <w:sz w:val="24"/>
        </w:rPr>
        <w:t>РОССИЙСКАЯ ФЕДЕРАЦИЯ</w:t>
      </w:r>
    </w:p>
    <w:p w:rsidR="00F32DC5" w:rsidRDefault="004F297C">
      <w:pPr>
        <w:tabs>
          <w:tab w:val="center" w:pos="4677"/>
          <w:tab w:val="right" w:pos="9355"/>
        </w:tabs>
        <w:spacing w:after="0" w:line="240" w:lineRule="auto"/>
        <w:jc w:val="center"/>
        <w:rPr>
          <w:rFonts w:ascii="Times New Roman" w:hAnsi="Times New Roman"/>
          <w:spacing w:val="40"/>
          <w:sz w:val="24"/>
        </w:rPr>
      </w:pPr>
      <w:r>
        <w:rPr>
          <w:rFonts w:ascii="Times New Roman" w:hAnsi="Times New Roman"/>
          <w:spacing w:val="40"/>
          <w:sz w:val="24"/>
        </w:rPr>
        <w:t>РОСТОВСКАЯ ОБЛАСТЬ</w:t>
      </w:r>
    </w:p>
    <w:p w:rsidR="00F32DC5" w:rsidRDefault="004F297C">
      <w:pPr>
        <w:tabs>
          <w:tab w:val="center" w:pos="4677"/>
          <w:tab w:val="right" w:pos="9355"/>
        </w:tabs>
        <w:spacing w:after="0" w:line="240" w:lineRule="auto"/>
        <w:jc w:val="center"/>
        <w:rPr>
          <w:rFonts w:ascii="Times New Roman" w:hAnsi="Times New Roman"/>
          <w:spacing w:val="40"/>
          <w:sz w:val="24"/>
        </w:rPr>
      </w:pPr>
      <w:r>
        <w:rPr>
          <w:rFonts w:ascii="Times New Roman" w:hAnsi="Times New Roman"/>
          <w:spacing w:val="40"/>
          <w:sz w:val="24"/>
        </w:rPr>
        <w:t>МУНИЦИПАЛЬНОЕ ОБРАЗОВАНИЕ «БЕЛОКАЛИТВИНСКИЙ РАЙОН»</w:t>
      </w:r>
    </w:p>
    <w:p w:rsidR="00F32DC5" w:rsidRDefault="004F297C">
      <w:pPr>
        <w:tabs>
          <w:tab w:val="center" w:pos="4677"/>
          <w:tab w:val="right" w:pos="9355"/>
        </w:tabs>
        <w:spacing w:after="0" w:line="240" w:lineRule="auto"/>
        <w:jc w:val="center"/>
        <w:rPr>
          <w:rFonts w:ascii="Times New Roman" w:hAnsi="Times New Roman"/>
          <w:spacing w:val="40"/>
          <w:sz w:val="24"/>
        </w:rPr>
      </w:pPr>
      <w:r>
        <w:rPr>
          <w:rFonts w:ascii="Times New Roman" w:hAnsi="Times New Roman"/>
          <w:spacing w:val="40"/>
          <w:sz w:val="24"/>
        </w:rPr>
        <w:t>АДМИНИСТРАЦИЯ БЕЛОКАЛИТВИНСКОГО РАЙОНА</w:t>
      </w:r>
    </w:p>
    <w:p w:rsidR="00F32DC5" w:rsidRDefault="004F297C">
      <w:pPr>
        <w:spacing w:before="120" w:after="0" w:line="240" w:lineRule="auto"/>
        <w:jc w:val="center"/>
        <w:rPr>
          <w:rFonts w:ascii="Times New Roman" w:hAnsi="Times New Roman"/>
          <w:b/>
          <w:sz w:val="28"/>
        </w:rPr>
      </w:pPr>
      <w:r>
        <w:rPr>
          <w:rFonts w:ascii="Times New Roman" w:hAnsi="Times New Roman"/>
          <w:b/>
          <w:sz w:val="28"/>
        </w:rPr>
        <w:t>ПОСТАНОВЛЕНИЕ</w:t>
      </w:r>
    </w:p>
    <w:p w:rsidR="00F32DC5" w:rsidRDefault="004F297C">
      <w:pPr>
        <w:spacing w:before="120" w:after="0" w:line="240" w:lineRule="auto"/>
        <w:jc w:val="center"/>
        <w:rPr>
          <w:rFonts w:ascii="Times New Roman" w:hAnsi="Times New Roman"/>
          <w:sz w:val="28"/>
        </w:rPr>
      </w:pPr>
      <w:r>
        <w:rPr>
          <w:rFonts w:ascii="Times New Roman" w:hAnsi="Times New Roman"/>
          <w:sz w:val="28"/>
        </w:rPr>
        <w:t>от _____.2026 № _____</w:t>
      </w:r>
    </w:p>
    <w:p w:rsidR="00F32DC5" w:rsidRDefault="004F297C">
      <w:pPr>
        <w:spacing w:before="120" w:after="0" w:line="240" w:lineRule="auto"/>
        <w:jc w:val="center"/>
        <w:rPr>
          <w:rFonts w:ascii="Times New Roman" w:hAnsi="Times New Roman"/>
          <w:sz w:val="28"/>
        </w:rPr>
      </w:pPr>
      <w:r>
        <w:rPr>
          <w:rFonts w:ascii="Times New Roman" w:hAnsi="Times New Roman"/>
          <w:sz w:val="28"/>
        </w:rPr>
        <w:t>г.  Белая Калитва</w:t>
      </w:r>
    </w:p>
    <w:p w:rsidR="00F32DC5" w:rsidRDefault="00F32DC5">
      <w:pPr>
        <w:spacing w:after="0" w:line="240" w:lineRule="auto"/>
        <w:rPr>
          <w:rFonts w:ascii="Times New Roman" w:hAnsi="Times New Roman"/>
          <w:b/>
          <w:sz w:val="28"/>
        </w:rPr>
      </w:pPr>
    </w:p>
    <w:p w:rsidR="00F32DC5" w:rsidRDefault="004F297C">
      <w:pPr>
        <w:spacing w:after="0" w:line="240" w:lineRule="auto"/>
        <w:ind w:right="118"/>
        <w:jc w:val="center"/>
        <w:rPr>
          <w:rFonts w:ascii="Times New Roman" w:hAnsi="Times New Roman"/>
          <w:b/>
          <w:sz w:val="28"/>
        </w:rPr>
      </w:pPr>
      <w:r>
        <w:rPr>
          <w:rFonts w:ascii="Times New Roman" w:hAnsi="Times New Roman"/>
          <w:b/>
          <w:sz w:val="28"/>
        </w:rPr>
        <w:t xml:space="preserve">О внесении изменений в постановление Администрации </w:t>
      </w:r>
    </w:p>
    <w:p w:rsidR="00F32DC5" w:rsidRDefault="004F297C">
      <w:pPr>
        <w:spacing w:after="0" w:line="240" w:lineRule="auto"/>
        <w:ind w:right="118"/>
        <w:jc w:val="center"/>
        <w:rPr>
          <w:rFonts w:ascii="Times New Roman" w:hAnsi="Times New Roman"/>
          <w:b/>
          <w:sz w:val="28"/>
        </w:rPr>
      </w:pPr>
      <w:r>
        <w:rPr>
          <w:rFonts w:ascii="Times New Roman" w:hAnsi="Times New Roman"/>
          <w:b/>
          <w:sz w:val="28"/>
        </w:rPr>
        <w:t>Белокалитвинского района от 24.12.2018 № 2201</w:t>
      </w:r>
    </w:p>
    <w:p w:rsidR="00F32DC5" w:rsidRDefault="004F297C">
      <w:pPr>
        <w:widowControl w:val="0"/>
        <w:spacing w:after="0" w:line="240" w:lineRule="auto"/>
        <w:ind w:right="5669"/>
        <w:jc w:val="both"/>
        <w:rPr>
          <w:rFonts w:ascii="Times New Roman" w:hAnsi="Times New Roman"/>
          <w:b/>
          <w:sz w:val="28"/>
        </w:rPr>
      </w:pPr>
      <w:r>
        <w:rPr>
          <w:rFonts w:ascii="Times New Roman" w:hAnsi="Times New Roman"/>
          <w:sz w:val="28"/>
        </w:rPr>
        <w:t xml:space="preserve"> </w:t>
      </w:r>
    </w:p>
    <w:p w:rsidR="00F32DC5" w:rsidRDefault="004F297C">
      <w:pPr>
        <w:widowControl w:val="0"/>
        <w:spacing w:after="0" w:line="240" w:lineRule="auto"/>
        <w:ind w:firstLine="709"/>
        <w:jc w:val="both"/>
        <w:rPr>
          <w:rFonts w:ascii="Times New Roman" w:hAnsi="Times New Roman"/>
          <w:sz w:val="28"/>
        </w:rPr>
      </w:pPr>
      <w:r>
        <w:rPr>
          <w:rFonts w:ascii="Times New Roman" w:hAnsi="Times New Roman"/>
          <w:sz w:val="28"/>
        </w:rPr>
        <w:t>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связи с корректировкой показателей муниципальной программы, Администрация Белокалитвинского района</w:t>
      </w:r>
      <w:r>
        <w:rPr>
          <w:rFonts w:ascii="Times New Roman" w:hAnsi="Times New Roman"/>
          <w:b/>
          <w:sz w:val="28"/>
        </w:rPr>
        <w:t xml:space="preserve"> </w:t>
      </w:r>
      <w:r>
        <w:rPr>
          <w:rFonts w:ascii="Times New Roman" w:hAnsi="Times New Roman"/>
          <w:b/>
          <w:spacing w:val="60"/>
          <w:sz w:val="28"/>
        </w:rPr>
        <w:t>постановляет</w:t>
      </w:r>
      <w:r>
        <w:rPr>
          <w:rFonts w:ascii="Times New Roman" w:hAnsi="Times New Roman"/>
          <w:spacing w:val="60"/>
          <w:sz w:val="28"/>
        </w:rPr>
        <w:t>:</w:t>
      </w:r>
    </w:p>
    <w:p w:rsidR="00F32DC5" w:rsidRDefault="00F32DC5">
      <w:pPr>
        <w:widowControl w:val="0"/>
        <w:spacing w:after="0" w:line="240" w:lineRule="auto"/>
        <w:ind w:firstLine="709"/>
        <w:jc w:val="both"/>
        <w:rPr>
          <w:rFonts w:ascii="Times New Roman" w:hAnsi="Times New Roman"/>
          <w:sz w:val="28"/>
        </w:rPr>
      </w:pPr>
    </w:p>
    <w:p w:rsidR="00F32DC5" w:rsidRDefault="004F297C">
      <w:pPr>
        <w:pStyle w:val="aff7"/>
        <w:numPr>
          <w:ilvl w:val="0"/>
          <w:numId w:val="1"/>
        </w:numPr>
        <w:ind w:left="0" w:firstLine="709"/>
        <w:jc w:val="both"/>
        <w:rPr>
          <w:rFonts w:ascii="Times New Roman" w:hAnsi="Times New Roman"/>
          <w:sz w:val="28"/>
        </w:rPr>
      </w:pPr>
      <w:r>
        <w:rPr>
          <w:rFonts w:ascii="Times New Roman" w:hAnsi="Times New Roman"/>
          <w:sz w:val="28"/>
        </w:rPr>
        <w:t xml:space="preserve">Внести в приложение к постановлению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 изменения согласно приложению к настоящему постановлению. </w:t>
      </w:r>
    </w:p>
    <w:p w:rsidR="00F32DC5" w:rsidRDefault="004F297C">
      <w:pPr>
        <w:pStyle w:val="aff7"/>
        <w:numPr>
          <w:ilvl w:val="0"/>
          <w:numId w:val="1"/>
        </w:numPr>
        <w:ind w:left="0" w:firstLine="709"/>
        <w:jc w:val="both"/>
        <w:rPr>
          <w:rFonts w:ascii="Times New Roman" w:hAnsi="Times New Roman"/>
          <w:sz w:val="28"/>
        </w:rPr>
      </w:pPr>
      <w:r>
        <w:rPr>
          <w:rFonts w:ascii="Times New Roman" w:hAnsi="Times New Roman"/>
          <w:sz w:val="28"/>
        </w:rPr>
        <w:t>Настоящее постановление вступает в силу после его официального опубликования.</w:t>
      </w:r>
    </w:p>
    <w:p w:rsidR="00F32DC5" w:rsidRDefault="004F297C">
      <w:pPr>
        <w:pStyle w:val="aff7"/>
        <w:numPr>
          <w:ilvl w:val="0"/>
          <w:numId w:val="1"/>
        </w:numPr>
        <w:ind w:left="0" w:firstLine="709"/>
        <w:jc w:val="both"/>
        <w:rPr>
          <w:rFonts w:ascii="Times New Roman" w:hAnsi="Times New Roman"/>
          <w:sz w:val="28"/>
        </w:rPr>
      </w:pPr>
      <w:r>
        <w:rPr>
          <w:rFonts w:ascii="Times New Roman" w:hAnsi="Times New Roman"/>
          <w:sz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Иванову А.И.</w:t>
      </w:r>
    </w:p>
    <w:p w:rsidR="00F32DC5" w:rsidRDefault="00F32DC5">
      <w:pPr>
        <w:widowControl w:val="0"/>
        <w:spacing w:after="0" w:line="240" w:lineRule="auto"/>
        <w:ind w:firstLine="709"/>
        <w:jc w:val="both"/>
        <w:rPr>
          <w:rFonts w:ascii="Times New Roman" w:hAnsi="Times New Roman"/>
          <w:sz w:val="28"/>
        </w:rPr>
      </w:pPr>
    </w:p>
    <w:p w:rsidR="00F32DC5" w:rsidRDefault="00F32DC5">
      <w:pPr>
        <w:widowControl w:val="0"/>
        <w:tabs>
          <w:tab w:val="left" w:pos="993"/>
        </w:tabs>
        <w:spacing w:after="0" w:line="240" w:lineRule="auto"/>
        <w:jc w:val="both"/>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6795"/>
        <w:gridCol w:w="3695"/>
      </w:tblGrid>
      <w:tr w:rsidR="00F32DC5">
        <w:trPr>
          <w:trHeight w:val="450"/>
        </w:trPr>
        <w:tc>
          <w:tcPr>
            <w:tcW w:w="6795" w:type="dxa"/>
            <w:shd w:val="clear" w:color="auto" w:fill="auto"/>
            <w:tcMar>
              <w:left w:w="0" w:type="dxa"/>
              <w:right w:w="0" w:type="dxa"/>
            </w:tcMar>
          </w:tcPr>
          <w:p w:rsidR="00F32DC5" w:rsidRDefault="004F297C">
            <w:pPr>
              <w:spacing w:after="0" w:line="240" w:lineRule="auto"/>
              <w:rPr>
                <w:rFonts w:ascii="Times New Roman" w:hAnsi="Times New Roman"/>
                <w:sz w:val="28"/>
              </w:rPr>
            </w:pPr>
            <w:r>
              <w:rPr>
                <w:rFonts w:ascii="Times New Roman" w:hAnsi="Times New Roman"/>
                <w:sz w:val="28"/>
              </w:rPr>
              <w:t>Глава Администрации района</w:t>
            </w:r>
          </w:p>
        </w:tc>
        <w:tc>
          <w:tcPr>
            <w:tcW w:w="3695" w:type="dxa"/>
            <w:shd w:val="clear" w:color="auto" w:fill="auto"/>
            <w:tcMar>
              <w:left w:w="0" w:type="dxa"/>
              <w:right w:w="0" w:type="dxa"/>
            </w:tcMar>
          </w:tcPr>
          <w:p w:rsidR="00F32DC5" w:rsidRDefault="004F297C">
            <w:pPr>
              <w:spacing w:after="0" w:line="240" w:lineRule="auto"/>
              <w:jc w:val="right"/>
              <w:rPr>
                <w:rFonts w:ascii="Times New Roman" w:hAnsi="Times New Roman"/>
                <w:sz w:val="28"/>
              </w:rPr>
            </w:pPr>
            <w:r>
              <w:rPr>
                <w:rFonts w:ascii="Times New Roman" w:hAnsi="Times New Roman"/>
                <w:sz w:val="28"/>
              </w:rPr>
              <w:t>О.А. Мельникова</w:t>
            </w:r>
          </w:p>
        </w:tc>
      </w:tr>
      <w:tr w:rsidR="00F32DC5">
        <w:trPr>
          <w:trHeight w:val="450"/>
        </w:trPr>
        <w:tc>
          <w:tcPr>
            <w:tcW w:w="6795" w:type="dxa"/>
            <w:shd w:val="clear" w:color="auto" w:fill="auto"/>
            <w:tcMar>
              <w:left w:w="0" w:type="dxa"/>
              <w:right w:w="0" w:type="dxa"/>
            </w:tcMar>
            <w:vAlign w:val="bottom"/>
          </w:tcPr>
          <w:p w:rsidR="00F32DC5" w:rsidRDefault="004F297C">
            <w:pPr>
              <w:spacing w:after="0" w:line="240" w:lineRule="auto"/>
              <w:rPr>
                <w:rFonts w:ascii="Times New Roman" w:hAnsi="Times New Roman"/>
                <w:color w:val="FFFFFF"/>
                <w:sz w:val="28"/>
              </w:rPr>
            </w:pPr>
            <w:r>
              <w:rPr>
                <w:rFonts w:ascii="Times New Roman" w:hAnsi="Times New Roman"/>
                <w:color w:val="FFFFFF"/>
                <w:sz w:val="28"/>
              </w:rPr>
              <w:t>правляющий делами</w:t>
            </w:r>
          </w:p>
        </w:tc>
        <w:tc>
          <w:tcPr>
            <w:tcW w:w="3695" w:type="dxa"/>
            <w:shd w:val="clear" w:color="auto" w:fill="auto"/>
            <w:tcMar>
              <w:left w:w="0" w:type="dxa"/>
              <w:right w:w="0" w:type="dxa"/>
            </w:tcMar>
            <w:vAlign w:val="bottom"/>
          </w:tcPr>
          <w:p w:rsidR="00F32DC5" w:rsidRDefault="00F32DC5">
            <w:pPr>
              <w:spacing w:after="0" w:line="240" w:lineRule="auto"/>
              <w:jc w:val="right"/>
              <w:rPr>
                <w:rFonts w:ascii="Times New Roman" w:hAnsi="Times New Roman"/>
                <w:color w:val="FFFFFF"/>
                <w:sz w:val="28"/>
              </w:rPr>
            </w:pPr>
          </w:p>
          <w:p w:rsidR="00F32DC5" w:rsidRDefault="004F297C">
            <w:pPr>
              <w:spacing w:after="0" w:line="240" w:lineRule="auto"/>
              <w:jc w:val="right"/>
              <w:rPr>
                <w:rFonts w:ascii="Times New Roman" w:hAnsi="Times New Roman"/>
                <w:color w:val="FFFFFF"/>
                <w:sz w:val="28"/>
              </w:rPr>
            </w:pPr>
            <w:r>
              <w:rPr>
                <w:rFonts w:ascii="Times New Roman" w:hAnsi="Times New Roman"/>
                <w:color w:val="FFFFFF"/>
                <w:sz w:val="28"/>
              </w:rPr>
              <w:t xml:space="preserve">            Л.Г. Василенко</w:t>
            </w:r>
          </w:p>
        </w:tc>
      </w:tr>
      <w:tr w:rsidR="00F32DC5">
        <w:tc>
          <w:tcPr>
            <w:tcW w:w="6795" w:type="dxa"/>
            <w:shd w:val="clear" w:color="auto" w:fill="auto"/>
            <w:tcMar>
              <w:left w:w="0" w:type="dxa"/>
              <w:right w:w="0" w:type="dxa"/>
            </w:tcMar>
            <w:vAlign w:val="bottom"/>
          </w:tcPr>
          <w:p w:rsidR="00F32DC5" w:rsidRDefault="004F297C">
            <w:pPr>
              <w:spacing w:after="0" w:line="240" w:lineRule="auto"/>
              <w:rPr>
                <w:rFonts w:ascii="Times New Roman" w:hAnsi="Times New Roman"/>
                <w:sz w:val="28"/>
              </w:rPr>
            </w:pPr>
            <w:r>
              <w:rPr>
                <w:rFonts w:ascii="Times New Roman" w:hAnsi="Times New Roman"/>
                <w:sz w:val="28"/>
              </w:rPr>
              <w:t xml:space="preserve">Проект вносит: </w:t>
            </w:r>
          </w:p>
          <w:p w:rsidR="00F32DC5" w:rsidRDefault="004F297C">
            <w:pPr>
              <w:spacing w:after="0" w:line="240" w:lineRule="auto"/>
              <w:rPr>
                <w:rFonts w:ascii="Times New Roman" w:hAnsi="Times New Roman"/>
                <w:sz w:val="28"/>
              </w:rPr>
            </w:pPr>
            <w:r>
              <w:rPr>
                <w:rFonts w:ascii="Times New Roman" w:hAnsi="Times New Roman"/>
                <w:sz w:val="28"/>
              </w:rPr>
              <w:t>начальник сектора</w:t>
            </w:r>
          </w:p>
          <w:p w:rsidR="00F32DC5" w:rsidRDefault="004F297C">
            <w:pPr>
              <w:spacing w:after="0" w:line="240" w:lineRule="auto"/>
              <w:rPr>
                <w:rFonts w:ascii="Times New Roman" w:hAnsi="Times New Roman"/>
                <w:sz w:val="28"/>
              </w:rPr>
            </w:pPr>
            <w:r>
              <w:rPr>
                <w:rFonts w:ascii="Times New Roman" w:hAnsi="Times New Roman"/>
                <w:sz w:val="28"/>
              </w:rPr>
              <w:t xml:space="preserve">по делам молодежи </w:t>
            </w:r>
          </w:p>
        </w:tc>
        <w:tc>
          <w:tcPr>
            <w:tcW w:w="3695" w:type="dxa"/>
            <w:shd w:val="clear" w:color="auto" w:fill="auto"/>
            <w:tcMar>
              <w:left w:w="0" w:type="dxa"/>
              <w:right w:w="0" w:type="dxa"/>
            </w:tcMar>
            <w:vAlign w:val="bottom"/>
          </w:tcPr>
          <w:p w:rsidR="00F32DC5" w:rsidRDefault="00F32DC5">
            <w:pPr>
              <w:spacing w:after="0" w:line="240" w:lineRule="auto"/>
              <w:jc w:val="right"/>
              <w:rPr>
                <w:rFonts w:ascii="Times New Roman" w:hAnsi="Times New Roman"/>
                <w:sz w:val="28"/>
              </w:rPr>
            </w:pPr>
          </w:p>
          <w:p w:rsidR="00F32DC5" w:rsidRDefault="004F297C">
            <w:pPr>
              <w:spacing w:after="0" w:line="240" w:lineRule="auto"/>
              <w:jc w:val="right"/>
              <w:rPr>
                <w:rFonts w:ascii="Times New Roman" w:hAnsi="Times New Roman"/>
                <w:sz w:val="28"/>
              </w:rPr>
            </w:pPr>
            <w:r>
              <w:rPr>
                <w:rFonts w:ascii="Times New Roman" w:hAnsi="Times New Roman"/>
                <w:sz w:val="28"/>
              </w:rPr>
              <w:t xml:space="preserve">Т.С. Садыкова </w:t>
            </w:r>
          </w:p>
        </w:tc>
      </w:tr>
    </w:tbl>
    <w:p w:rsidR="00F32DC5" w:rsidRDefault="00F32DC5">
      <w:pPr>
        <w:widowControl w:val="0"/>
        <w:spacing w:after="0" w:line="240" w:lineRule="auto"/>
        <w:ind w:left="5670"/>
        <w:jc w:val="center"/>
        <w:rPr>
          <w:rFonts w:ascii="Times New Roman" w:hAnsi="Times New Roman"/>
          <w:sz w:val="28"/>
        </w:rPr>
      </w:pPr>
    </w:p>
    <w:p w:rsidR="00F32DC5" w:rsidRDefault="004F297C">
      <w:pPr>
        <w:widowControl w:val="0"/>
        <w:spacing w:after="0" w:line="240" w:lineRule="auto"/>
        <w:ind w:left="5670"/>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 xml:space="preserve">Приложение </w:t>
      </w:r>
    </w:p>
    <w:p w:rsidR="00F32DC5" w:rsidRDefault="004F297C">
      <w:pPr>
        <w:widowControl w:val="0"/>
        <w:spacing w:after="0" w:line="240" w:lineRule="auto"/>
        <w:ind w:left="5670"/>
        <w:jc w:val="center"/>
        <w:rPr>
          <w:rFonts w:ascii="Times New Roman" w:hAnsi="Times New Roman"/>
          <w:sz w:val="28"/>
        </w:rPr>
      </w:pPr>
      <w:r>
        <w:rPr>
          <w:rFonts w:ascii="Times New Roman" w:hAnsi="Times New Roman"/>
          <w:sz w:val="28"/>
        </w:rPr>
        <w:t xml:space="preserve">к постановлению Администрации Белокалитвинского района </w:t>
      </w:r>
    </w:p>
    <w:p w:rsidR="00F32DC5" w:rsidRDefault="004F297C">
      <w:pPr>
        <w:widowControl w:val="0"/>
        <w:spacing w:after="0" w:line="240" w:lineRule="auto"/>
        <w:ind w:left="5670"/>
        <w:jc w:val="center"/>
        <w:rPr>
          <w:rFonts w:ascii="Times New Roman" w:hAnsi="Times New Roman"/>
          <w:sz w:val="28"/>
        </w:rPr>
      </w:pPr>
      <w:r>
        <w:rPr>
          <w:rFonts w:ascii="Times New Roman" w:hAnsi="Times New Roman"/>
          <w:sz w:val="28"/>
        </w:rPr>
        <w:t>от __________ № _______</w:t>
      </w:r>
    </w:p>
    <w:p w:rsidR="00F32DC5" w:rsidRDefault="00F32DC5">
      <w:pPr>
        <w:widowControl w:val="0"/>
        <w:spacing w:after="0" w:line="240" w:lineRule="auto"/>
        <w:ind w:left="5670"/>
        <w:jc w:val="center"/>
        <w:rPr>
          <w:rFonts w:ascii="Times New Roman" w:hAnsi="Times New Roman"/>
          <w:sz w:val="28"/>
        </w:rPr>
      </w:pPr>
    </w:p>
    <w:p w:rsidR="00F32DC5" w:rsidRDefault="00F32DC5">
      <w:pPr>
        <w:widowControl w:val="0"/>
        <w:spacing w:after="0" w:line="240" w:lineRule="auto"/>
        <w:ind w:left="5670"/>
        <w:jc w:val="center"/>
        <w:rPr>
          <w:rFonts w:ascii="Times New Roman" w:hAnsi="Times New Roman"/>
          <w:sz w:val="28"/>
        </w:rPr>
      </w:pPr>
    </w:p>
    <w:p w:rsidR="00F32DC5" w:rsidRDefault="004F297C">
      <w:pPr>
        <w:spacing w:after="0" w:line="240" w:lineRule="auto"/>
        <w:jc w:val="center"/>
        <w:rPr>
          <w:rFonts w:ascii="Times New Roman" w:hAnsi="Times New Roman"/>
          <w:sz w:val="28"/>
        </w:rPr>
      </w:pPr>
      <w:r>
        <w:rPr>
          <w:rFonts w:ascii="Times New Roman" w:hAnsi="Times New Roman"/>
          <w:sz w:val="28"/>
        </w:rPr>
        <w:t>ИЗМЕНЕНИЯ,</w:t>
      </w:r>
    </w:p>
    <w:p w:rsidR="00F32DC5" w:rsidRDefault="004F297C">
      <w:pPr>
        <w:spacing w:after="0" w:line="240" w:lineRule="auto"/>
        <w:jc w:val="center"/>
        <w:rPr>
          <w:rFonts w:ascii="Times New Roman" w:hAnsi="Times New Roman"/>
          <w:sz w:val="28"/>
        </w:rPr>
      </w:pPr>
      <w:r>
        <w:rPr>
          <w:rFonts w:ascii="Times New Roman" w:hAnsi="Times New Roman"/>
          <w:sz w:val="28"/>
        </w:rPr>
        <w:t>вносимые в приложение к постановлению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rsidR="00F32DC5" w:rsidRDefault="00F32DC5">
      <w:pPr>
        <w:spacing w:after="0" w:line="240" w:lineRule="auto"/>
        <w:rPr>
          <w:rFonts w:ascii="Times New Roman" w:hAnsi="Times New Roman"/>
          <w:sz w:val="28"/>
        </w:rPr>
      </w:pPr>
    </w:p>
    <w:p w:rsidR="00F32DC5" w:rsidRDefault="004F297C">
      <w:pPr>
        <w:spacing w:after="0" w:line="240" w:lineRule="auto"/>
        <w:outlineLvl w:val="0"/>
        <w:rPr>
          <w:rFonts w:ascii="Times New Roman" w:hAnsi="Times New Roman"/>
          <w:sz w:val="28"/>
        </w:rPr>
      </w:pPr>
      <w:r>
        <w:rPr>
          <w:rFonts w:ascii="Times New Roman" w:hAnsi="Times New Roman"/>
          <w:sz w:val="28"/>
        </w:rPr>
        <w:t>1.В паспорте муниципальной программы Белокалитвинского района «Молодежная политика и социальная активность»:</w:t>
      </w:r>
    </w:p>
    <w:p w:rsidR="00F32DC5" w:rsidRDefault="00F32DC5">
      <w:pPr>
        <w:spacing w:after="0" w:line="240" w:lineRule="auto"/>
        <w:jc w:val="center"/>
        <w:outlineLvl w:val="0"/>
        <w:rPr>
          <w:rFonts w:ascii="Times New Roman" w:hAnsi="Times New Roman"/>
          <w:spacing w:val="-20"/>
          <w:sz w:val="28"/>
        </w:rPr>
      </w:pPr>
    </w:p>
    <w:p w:rsidR="00F32DC5" w:rsidRDefault="004F297C">
      <w:pPr>
        <w:pStyle w:val="afb"/>
        <w:numPr>
          <w:ilvl w:val="1"/>
          <w:numId w:val="2"/>
        </w:numPr>
        <w:spacing w:after="0" w:line="240" w:lineRule="auto"/>
        <w:rPr>
          <w:rFonts w:ascii="Times New Roman" w:hAnsi="Times New Roman"/>
          <w:sz w:val="28"/>
        </w:rPr>
      </w:pPr>
      <w:r>
        <w:rPr>
          <w:rFonts w:ascii="Times New Roman" w:hAnsi="Times New Roman"/>
          <w:sz w:val="28"/>
        </w:rPr>
        <w:t>Основные положения</w:t>
      </w:r>
      <w:r>
        <w:t xml:space="preserve"> </w:t>
      </w:r>
      <w:r>
        <w:rPr>
          <w:rFonts w:ascii="Times New Roman" w:hAnsi="Times New Roman"/>
          <w:sz w:val="28"/>
        </w:rPr>
        <w:t>изложить в следующей редакции:</w:t>
      </w:r>
    </w:p>
    <w:tbl>
      <w:tblPr>
        <w:tblStyle w:val="afffff1"/>
        <w:tblW w:w="0" w:type="auto"/>
        <w:tblLayout w:type="fixed"/>
        <w:tblLook w:val="04A0" w:firstRow="1" w:lastRow="0" w:firstColumn="1" w:lastColumn="0" w:noHBand="0" w:noVBand="1"/>
      </w:tblPr>
      <w:tblGrid>
        <w:gridCol w:w="846"/>
        <w:gridCol w:w="2619"/>
        <w:gridCol w:w="1208"/>
        <w:gridCol w:w="5528"/>
      </w:tblGrid>
      <w:tr w:rsidR="00F32DC5">
        <w:tc>
          <w:tcPr>
            <w:tcW w:w="846" w:type="dxa"/>
          </w:tcPr>
          <w:p w:rsidR="00F32DC5" w:rsidRDefault="004F297C">
            <w:pPr>
              <w:jc w:val="center"/>
              <w:rPr>
                <w:rFonts w:ascii="Times New Roman" w:hAnsi="Times New Roman"/>
                <w:sz w:val="28"/>
              </w:rPr>
            </w:pPr>
            <w:r>
              <w:rPr>
                <w:rFonts w:ascii="Times New Roman" w:hAnsi="Times New Roman"/>
                <w:sz w:val="28"/>
              </w:rPr>
              <w:t>1.1.</w:t>
            </w:r>
          </w:p>
        </w:tc>
        <w:tc>
          <w:tcPr>
            <w:tcW w:w="2619" w:type="dxa"/>
          </w:tcPr>
          <w:p w:rsidR="00F32DC5" w:rsidRDefault="004F297C">
            <w:pPr>
              <w:rPr>
                <w:rFonts w:ascii="Times New Roman" w:hAnsi="Times New Roman"/>
                <w:sz w:val="28"/>
              </w:rPr>
            </w:pPr>
            <w:r>
              <w:rPr>
                <w:rFonts w:ascii="Times New Roman" w:hAnsi="Times New Roman"/>
                <w:sz w:val="28"/>
              </w:rPr>
              <w:t>Куратор муниципальной программы</w:t>
            </w:r>
          </w:p>
        </w:tc>
        <w:tc>
          <w:tcPr>
            <w:tcW w:w="1208" w:type="dxa"/>
          </w:tcPr>
          <w:p w:rsidR="00F32DC5" w:rsidRDefault="004F297C">
            <w:pPr>
              <w:rPr>
                <w:rFonts w:ascii="Times New Roman" w:hAnsi="Times New Roman"/>
                <w:sz w:val="28"/>
              </w:rPr>
            </w:pPr>
            <w:r>
              <w:rPr>
                <w:rFonts w:ascii="Times New Roman" w:hAnsi="Times New Roman"/>
                <w:sz w:val="28"/>
              </w:rPr>
              <w:t xml:space="preserve">    -</w:t>
            </w:r>
          </w:p>
        </w:tc>
        <w:tc>
          <w:tcPr>
            <w:tcW w:w="5528" w:type="dxa"/>
          </w:tcPr>
          <w:p w:rsidR="00F32DC5" w:rsidRDefault="004F297C">
            <w:pPr>
              <w:jc w:val="center"/>
              <w:rPr>
                <w:rFonts w:ascii="Times New Roman" w:hAnsi="Times New Roman"/>
                <w:sz w:val="28"/>
              </w:rPr>
            </w:pPr>
            <w:r>
              <w:rPr>
                <w:rFonts w:ascii="Times New Roman" w:hAnsi="Times New Roman"/>
                <w:sz w:val="28"/>
              </w:rPr>
              <w:t xml:space="preserve">Иванова Анна Ивановна </w:t>
            </w:r>
          </w:p>
          <w:p w:rsidR="00F32DC5" w:rsidRDefault="004F297C">
            <w:pPr>
              <w:jc w:val="center"/>
              <w:rPr>
                <w:rFonts w:ascii="Times New Roman" w:hAnsi="Times New Roman"/>
                <w:sz w:val="28"/>
              </w:rPr>
            </w:pPr>
            <w:r>
              <w:rPr>
                <w:rFonts w:ascii="Times New Roman" w:hAnsi="Times New Roman"/>
                <w:sz w:val="28"/>
              </w:rPr>
              <w:t>заместитель главы Администрации Белокалитвинского района</w:t>
            </w:r>
          </w:p>
        </w:tc>
      </w:tr>
      <w:tr w:rsidR="00F32DC5">
        <w:tc>
          <w:tcPr>
            <w:tcW w:w="846" w:type="dxa"/>
          </w:tcPr>
          <w:p w:rsidR="00F32DC5" w:rsidRDefault="004F297C">
            <w:pPr>
              <w:jc w:val="center"/>
              <w:rPr>
                <w:rFonts w:ascii="Times New Roman" w:hAnsi="Times New Roman"/>
                <w:sz w:val="28"/>
              </w:rPr>
            </w:pPr>
            <w:r>
              <w:rPr>
                <w:rFonts w:ascii="Times New Roman" w:hAnsi="Times New Roman"/>
                <w:sz w:val="28"/>
              </w:rPr>
              <w:t>1.2</w:t>
            </w:r>
          </w:p>
        </w:tc>
        <w:tc>
          <w:tcPr>
            <w:tcW w:w="2619" w:type="dxa"/>
          </w:tcPr>
          <w:p w:rsidR="00F32DC5" w:rsidRDefault="004F297C">
            <w:pPr>
              <w:rPr>
                <w:rFonts w:ascii="Times New Roman" w:hAnsi="Times New Roman"/>
                <w:sz w:val="28"/>
              </w:rPr>
            </w:pPr>
            <w:r>
              <w:rPr>
                <w:rFonts w:ascii="Times New Roman" w:hAnsi="Times New Roman"/>
                <w:sz w:val="28"/>
              </w:rPr>
              <w:t>Ответственный исполнитель муниципальной программы</w:t>
            </w:r>
          </w:p>
        </w:tc>
        <w:tc>
          <w:tcPr>
            <w:tcW w:w="1208" w:type="dxa"/>
          </w:tcPr>
          <w:p w:rsidR="00F32DC5" w:rsidRDefault="004F297C">
            <w:pPr>
              <w:rPr>
                <w:rFonts w:ascii="Times New Roman" w:hAnsi="Times New Roman"/>
                <w:sz w:val="28"/>
              </w:rPr>
            </w:pPr>
            <w:r>
              <w:rPr>
                <w:rFonts w:ascii="Times New Roman" w:hAnsi="Times New Roman"/>
                <w:sz w:val="28"/>
              </w:rPr>
              <w:t xml:space="preserve">    -</w:t>
            </w:r>
          </w:p>
        </w:tc>
        <w:tc>
          <w:tcPr>
            <w:tcW w:w="5528" w:type="dxa"/>
          </w:tcPr>
          <w:p w:rsidR="00F32DC5" w:rsidRDefault="004F297C">
            <w:pPr>
              <w:jc w:val="center"/>
              <w:rPr>
                <w:rFonts w:ascii="Times New Roman" w:hAnsi="Times New Roman"/>
                <w:sz w:val="28"/>
              </w:rPr>
            </w:pPr>
            <w:r>
              <w:rPr>
                <w:rFonts w:ascii="Times New Roman" w:hAnsi="Times New Roman"/>
                <w:sz w:val="28"/>
              </w:rPr>
              <w:t xml:space="preserve">Садыкова Татьяна Сергеевна - начальник сектора по делам молодежи Администрации Белокалитвинского района  </w:t>
            </w:r>
          </w:p>
        </w:tc>
      </w:tr>
      <w:tr w:rsidR="00F32DC5">
        <w:tc>
          <w:tcPr>
            <w:tcW w:w="846" w:type="dxa"/>
          </w:tcPr>
          <w:p w:rsidR="00F32DC5" w:rsidRDefault="004F297C">
            <w:pPr>
              <w:rPr>
                <w:rFonts w:ascii="Times New Roman" w:hAnsi="Times New Roman"/>
                <w:sz w:val="28"/>
              </w:rPr>
            </w:pPr>
            <w:r>
              <w:rPr>
                <w:rFonts w:ascii="Times New Roman" w:hAnsi="Times New Roman"/>
                <w:sz w:val="28"/>
              </w:rPr>
              <w:t>1.3.</w:t>
            </w:r>
          </w:p>
        </w:tc>
        <w:tc>
          <w:tcPr>
            <w:tcW w:w="2619" w:type="dxa"/>
          </w:tcPr>
          <w:p w:rsidR="00F32DC5" w:rsidRDefault="004F297C">
            <w:pPr>
              <w:rPr>
                <w:rFonts w:ascii="Times New Roman" w:hAnsi="Times New Roman"/>
                <w:sz w:val="28"/>
              </w:rPr>
            </w:pPr>
            <w:r>
              <w:rPr>
                <w:rFonts w:ascii="Times New Roman" w:hAnsi="Times New Roman"/>
                <w:sz w:val="28"/>
              </w:rPr>
              <w:t>Период реализации муниципальной программы</w:t>
            </w:r>
          </w:p>
        </w:tc>
        <w:tc>
          <w:tcPr>
            <w:tcW w:w="1208" w:type="dxa"/>
          </w:tcPr>
          <w:p w:rsidR="00F32DC5" w:rsidRDefault="004F297C">
            <w:pPr>
              <w:rPr>
                <w:rFonts w:ascii="Times New Roman" w:hAnsi="Times New Roman"/>
                <w:sz w:val="28"/>
              </w:rPr>
            </w:pPr>
            <w:r>
              <w:rPr>
                <w:rFonts w:ascii="Times New Roman" w:hAnsi="Times New Roman"/>
                <w:sz w:val="28"/>
              </w:rPr>
              <w:t xml:space="preserve">    -</w:t>
            </w:r>
          </w:p>
        </w:tc>
        <w:tc>
          <w:tcPr>
            <w:tcW w:w="5528" w:type="dxa"/>
          </w:tcPr>
          <w:p w:rsidR="00F32DC5" w:rsidRDefault="004F297C">
            <w:pPr>
              <w:ind w:firstLine="567"/>
              <w:jc w:val="center"/>
              <w:rPr>
                <w:rFonts w:ascii="Times New Roman" w:hAnsi="Times New Roman"/>
                <w:sz w:val="28"/>
              </w:rPr>
            </w:pPr>
            <w:r>
              <w:rPr>
                <w:rFonts w:ascii="Times New Roman" w:hAnsi="Times New Roman"/>
                <w:sz w:val="28"/>
              </w:rPr>
              <w:t>этап I: 2019 - 2024 годы;</w:t>
            </w:r>
          </w:p>
          <w:p w:rsidR="00F32DC5" w:rsidRDefault="004F297C">
            <w:pPr>
              <w:ind w:firstLine="567"/>
              <w:jc w:val="center"/>
              <w:rPr>
                <w:rFonts w:ascii="Times New Roman" w:hAnsi="Times New Roman"/>
                <w:sz w:val="28"/>
              </w:rPr>
            </w:pPr>
            <w:r>
              <w:rPr>
                <w:rFonts w:ascii="Times New Roman" w:hAnsi="Times New Roman"/>
                <w:sz w:val="28"/>
              </w:rPr>
              <w:t>этап II: 2025 - 2030 годы</w:t>
            </w:r>
          </w:p>
        </w:tc>
      </w:tr>
      <w:tr w:rsidR="00F32DC5">
        <w:tc>
          <w:tcPr>
            <w:tcW w:w="846" w:type="dxa"/>
          </w:tcPr>
          <w:p w:rsidR="00F32DC5" w:rsidRDefault="004F297C">
            <w:pPr>
              <w:rPr>
                <w:rFonts w:ascii="Times New Roman" w:hAnsi="Times New Roman"/>
                <w:sz w:val="28"/>
              </w:rPr>
            </w:pPr>
            <w:r>
              <w:rPr>
                <w:rFonts w:ascii="Times New Roman" w:hAnsi="Times New Roman"/>
                <w:sz w:val="28"/>
              </w:rPr>
              <w:t>1.4.</w:t>
            </w:r>
          </w:p>
        </w:tc>
        <w:tc>
          <w:tcPr>
            <w:tcW w:w="2619" w:type="dxa"/>
          </w:tcPr>
          <w:p w:rsidR="00F32DC5" w:rsidRDefault="004F297C">
            <w:pPr>
              <w:rPr>
                <w:rFonts w:ascii="Times New Roman" w:hAnsi="Times New Roman"/>
                <w:sz w:val="28"/>
              </w:rPr>
            </w:pPr>
            <w:r>
              <w:rPr>
                <w:rFonts w:ascii="Times New Roman" w:hAnsi="Times New Roman"/>
                <w:sz w:val="28"/>
              </w:rPr>
              <w:t>Цели муниципальной программы</w:t>
            </w:r>
          </w:p>
        </w:tc>
        <w:tc>
          <w:tcPr>
            <w:tcW w:w="1208" w:type="dxa"/>
          </w:tcPr>
          <w:p w:rsidR="00F32DC5" w:rsidRDefault="004F297C">
            <w:pPr>
              <w:rPr>
                <w:rFonts w:ascii="Times New Roman" w:hAnsi="Times New Roman"/>
                <w:sz w:val="28"/>
              </w:rPr>
            </w:pPr>
            <w:r>
              <w:rPr>
                <w:rFonts w:ascii="Times New Roman" w:hAnsi="Times New Roman"/>
                <w:sz w:val="28"/>
              </w:rPr>
              <w:t xml:space="preserve">    -</w:t>
            </w:r>
          </w:p>
        </w:tc>
        <w:tc>
          <w:tcPr>
            <w:tcW w:w="5528" w:type="dxa"/>
          </w:tcPr>
          <w:p w:rsidR="00F32DC5" w:rsidRDefault="004F297C">
            <w:pPr>
              <w:pStyle w:val="aff7"/>
              <w:jc w:val="both"/>
              <w:rPr>
                <w:rFonts w:ascii="Roboto" w:hAnsi="Roboto"/>
                <w:color w:val="020B22"/>
                <w:sz w:val="24"/>
              </w:rPr>
            </w:pPr>
            <w:r>
              <w:rPr>
                <w:rFonts w:ascii="Times New Roman" w:hAnsi="Times New Roman"/>
                <w:sz w:val="28"/>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 и увеличение доли граждан, систематически занимающихся физической культурой и спортом, до 70 процентов к 2030 году;</w:t>
            </w:r>
            <w:r>
              <w:rPr>
                <w:rFonts w:ascii="Times New Roman" w:hAnsi="Times New Roman"/>
                <w:color w:val="020B22"/>
                <w:sz w:val="28"/>
              </w:rPr>
              <w:t xml:space="preserve"> с</w:t>
            </w:r>
            <w:r>
              <w:rPr>
                <w:rFonts w:ascii="Times New Roman" w:hAnsi="Times New Roman"/>
                <w:sz w:val="28"/>
              </w:rPr>
              <w:t>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F32DC5">
        <w:tc>
          <w:tcPr>
            <w:tcW w:w="846" w:type="dxa"/>
          </w:tcPr>
          <w:p w:rsidR="00F32DC5" w:rsidRDefault="004F297C">
            <w:pPr>
              <w:rPr>
                <w:rFonts w:ascii="Times New Roman" w:hAnsi="Times New Roman"/>
                <w:sz w:val="28"/>
              </w:rPr>
            </w:pPr>
            <w:r>
              <w:rPr>
                <w:rFonts w:ascii="Times New Roman" w:hAnsi="Times New Roman"/>
                <w:sz w:val="28"/>
              </w:rPr>
              <w:t>1.5.</w:t>
            </w:r>
          </w:p>
        </w:tc>
        <w:tc>
          <w:tcPr>
            <w:tcW w:w="2619" w:type="dxa"/>
          </w:tcPr>
          <w:p w:rsidR="00F32DC5" w:rsidRDefault="004F297C">
            <w:pPr>
              <w:rPr>
                <w:rFonts w:ascii="Times New Roman" w:hAnsi="Times New Roman"/>
                <w:sz w:val="28"/>
              </w:rPr>
            </w:pPr>
            <w:r>
              <w:rPr>
                <w:rFonts w:ascii="Times New Roman" w:hAnsi="Times New Roman"/>
                <w:sz w:val="28"/>
              </w:rPr>
              <w:t>Объем финансового обеспечения за весь период реализации</w:t>
            </w:r>
          </w:p>
        </w:tc>
        <w:tc>
          <w:tcPr>
            <w:tcW w:w="1208" w:type="dxa"/>
          </w:tcPr>
          <w:p w:rsidR="00F32DC5" w:rsidRDefault="004F297C">
            <w:pPr>
              <w:rPr>
                <w:rFonts w:ascii="Times New Roman" w:hAnsi="Times New Roman"/>
                <w:sz w:val="28"/>
              </w:rPr>
            </w:pPr>
            <w:r>
              <w:rPr>
                <w:rFonts w:ascii="Times New Roman" w:hAnsi="Times New Roman"/>
                <w:sz w:val="28"/>
              </w:rPr>
              <w:t xml:space="preserve">    -</w:t>
            </w:r>
          </w:p>
        </w:tc>
        <w:tc>
          <w:tcPr>
            <w:tcW w:w="5528" w:type="dxa"/>
          </w:tcPr>
          <w:p w:rsidR="00F32DC5" w:rsidRDefault="004F297C">
            <w:pPr>
              <w:ind w:firstLine="567"/>
              <w:jc w:val="center"/>
              <w:rPr>
                <w:rFonts w:ascii="Times New Roman" w:hAnsi="Times New Roman"/>
                <w:sz w:val="28"/>
              </w:rPr>
            </w:pPr>
            <w:r>
              <w:rPr>
                <w:rFonts w:ascii="Times New Roman" w:hAnsi="Times New Roman"/>
                <w:sz w:val="28"/>
              </w:rPr>
              <w:t>533 391,7 тыс. рублей:</w:t>
            </w:r>
          </w:p>
          <w:p w:rsidR="00F32DC5" w:rsidRDefault="004F297C">
            <w:pPr>
              <w:ind w:firstLine="567"/>
              <w:jc w:val="center"/>
              <w:rPr>
                <w:rFonts w:ascii="Times New Roman" w:hAnsi="Times New Roman"/>
                <w:sz w:val="28"/>
              </w:rPr>
            </w:pPr>
            <w:r>
              <w:rPr>
                <w:rFonts w:ascii="Times New Roman" w:hAnsi="Times New Roman"/>
                <w:sz w:val="28"/>
              </w:rPr>
              <w:t>этап I: 68262,9 тыс. рублей;</w:t>
            </w:r>
          </w:p>
          <w:p w:rsidR="00F32DC5" w:rsidRDefault="004F297C">
            <w:pPr>
              <w:ind w:firstLine="567"/>
              <w:jc w:val="center"/>
              <w:rPr>
                <w:rFonts w:ascii="Times New Roman" w:hAnsi="Times New Roman"/>
                <w:sz w:val="28"/>
              </w:rPr>
            </w:pPr>
            <w:r>
              <w:rPr>
                <w:rFonts w:ascii="Times New Roman" w:hAnsi="Times New Roman"/>
                <w:sz w:val="28"/>
              </w:rPr>
              <w:t>этап II: 465128,8 тыс. рублей</w:t>
            </w:r>
          </w:p>
        </w:tc>
      </w:tr>
      <w:tr w:rsidR="00F32DC5">
        <w:tc>
          <w:tcPr>
            <w:tcW w:w="846" w:type="dxa"/>
          </w:tcPr>
          <w:p w:rsidR="00F32DC5" w:rsidRDefault="004F297C">
            <w:pPr>
              <w:rPr>
                <w:rFonts w:ascii="Times New Roman" w:hAnsi="Times New Roman"/>
                <w:sz w:val="28"/>
              </w:rPr>
            </w:pPr>
            <w:r>
              <w:rPr>
                <w:rFonts w:ascii="Times New Roman" w:hAnsi="Times New Roman"/>
                <w:sz w:val="28"/>
              </w:rPr>
              <w:lastRenderedPageBreak/>
              <w:t>1.6.</w:t>
            </w:r>
          </w:p>
        </w:tc>
        <w:tc>
          <w:tcPr>
            <w:tcW w:w="2619" w:type="dxa"/>
          </w:tcPr>
          <w:p w:rsidR="00F32DC5" w:rsidRDefault="004F297C">
            <w:pPr>
              <w:rPr>
                <w:rFonts w:ascii="Times New Roman" w:hAnsi="Times New Roman"/>
                <w:sz w:val="28"/>
              </w:rPr>
            </w:pPr>
            <w:r>
              <w:rPr>
                <w:rFonts w:ascii="Times New Roman" w:hAnsi="Times New Roman"/>
                <w:sz w:val="28"/>
              </w:rPr>
              <w:t>Связь с национальными целями развития Российской Федерации, государственными программами Ростовской области</w:t>
            </w:r>
          </w:p>
        </w:tc>
        <w:tc>
          <w:tcPr>
            <w:tcW w:w="1208" w:type="dxa"/>
          </w:tcPr>
          <w:p w:rsidR="00F32DC5" w:rsidRDefault="004F297C">
            <w:pPr>
              <w:rPr>
                <w:rFonts w:ascii="Times New Roman" w:hAnsi="Times New Roman"/>
                <w:sz w:val="28"/>
              </w:rPr>
            </w:pPr>
            <w:r>
              <w:rPr>
                <w:rFonts w:ascii="Times New Roman" w:hAnsi="Times New Roman"/>
                <w:sz w:val="28"/>
              </w:rPr>
              <w:t xml:space="preserve">    -</w:t>
            </w:r>
          </w:p>
        </w:tc>
        <w:tc>
          <w:tcPr>
            <w:tcW w:w="5528" w:type="dxa"/>
          </w:tcPr>
          <w:p w:rsidR="00F32DC5" w:rsidRDefault="004F297C">
            <w:pPr>
              <w:ind w:firstLine="567"/>
              <w:jc w:val="center"/>
              <w:rPr>
                <w:rFonts w:ascii="Times New Roman" w:hAnsi="Times New Roman"/>
                <w:sz w:val="28"/>
              </w:rPr>
            </w:pPr>
            <w:r>
              <w:rPr>
                <w:rFonts w:ascii="Times New Roman" w:hAnsi="Times New Roman"/>
                <w:sz w:val="28"/>
              </w:rPr>
              <w:t>национальные цели:</w:t>
            </w:r>
            <w:r>
              <w:t xml:space="preserve"> </w:t>
            </w:r>
            <w:r>
              <w:rPr>
                <w:rFonts w:ascii="Times New Roman" w:hAnsi="Times New Roman"/>
                <w:sz w:val="28"/>
              </w:rPr>
              <w:t>сохранение населения, здоровье и благополучие людей и возможности для самореализации и развития талантов;</w:t>
            </w:r>
          </w:p>
          <w:p w:rsidR="00F32DC5" w:rsidRDefault="004F297C">
            <w:pPr>
              <w:ind w:firstLine="567"/>
              <w:jc w:val="center"/>
              <w:rPr>
                <w:rFonts w:ascii="Times New Roman" w:hAnsi="Times New Roman"/>
                <w:sz w:val="28"/>
              </w:rPr>
            </w:pPr>
            <w:r>
              <w:rPr>
                <w:rFonts w:ascii="Times New Roman" w:hAnsi="Times New Roman"/>
                <w:sz w:val="28"/>
              </w:rPr>
              <w:t>государственные программы Ростовской области: «Развитие физической культуры и спорта», утвержденная Постановлением Правительства Ростовской области от 17.10.2018 № 648, и  «Молодежная политика и социальная активность», утвержденная Постановлением Правительства Ростовской области от 19.10.2020 № 100</w:t>
            </w:r>
          </w:p>
        </w:tc>
      </w:tr>
    </w:tbl>
    <w:p w:rsidR="00F32DC5" w:rsidRDefault="00F32DC5">
      <w:pPr>
        <w:sectPr w:rsidR="00F32DC5">
          <w:headerReference w:type="default" r:id="rId8"/>
          <w:pgSz w:w="11906" w:h="16838"/>
          <w:pgMar w:top="567" w:right="567" w:bottom="624" w:left="851" w:header="720" w:footer="284" w:gutter="0"/>
          <w:cols w:space="720"/>
          <w:titlePg/>
        </w:sectPr>
      </w:pPr>
    </w:p>
    <w:p w:rsidR="00F32DC5" w:rsidRDefault="00F32DC5">
      <w:pPr>
        <w:tabs>
          <w:tab w:val="left" w:pos="1260"/>
        </w:tabs>
        <w:spacing w:after="0" w:line="240" w:lineRule="auto"/>
        <w:rPr>
          <w:rFonts w:ascii="Times New Roman" w:hAnsi="Times New Roman"/>
          <w:sz w:val="28"/>
        </w:rPr>
      </w:pPr>
    </w:p>
    <w:p w:rsidR="00F32DC5" w:rsidRDefault="004F297C">
      <w:pPr>
        <w:spacing w:after="0" w:line="240" w:lineRule="auto"/>
        <w:jc w:val="center"/>
        <w:rPr>
          <w:rFonts w:ascii="Times New Roman" w:hAnsi="Times New Roman"/>
          <w:sz w:val="28"/>
        </w:rPr>
      </w:pPr>
      <w:r>
        <w:rPr>
          <w:rFonts w:ascii="Times New Roman" w:hAnsi="Times New Roman"/>
          <w:sz w:val="28"/>
        </w:rPr>
        <w:t>2. Финансовое обеспечение муниципальной программы изложить в следующей редакции:</w:t>
      </w:r>
    </w:p>
    <w:p w:rsidR="00F32DC5" w:rsidRDefault="00F32DC5">
      <w:pPr>
        <w:spacing w:after="0" w:line="240" w:lineRule="auto"/>
        <w:jc w:val="both"/>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6095"/>
        <w:gridCol w:w="1634"/>
        <w:gridCol w:w="1455"/>
        <w:gridCol w:w="1545"/>
        <w:gridCol w:w="1605"/>
        <w:gridCol w:w="2268"/>
      </w:tblGrid>
      <w:tr w:rsidR="00F32DC5">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w:t>
            </w:r>
          </w:p>
          <w:p w:rsidR="00F32DC5" w:rsidRDefault="004F297C">
            <w:pPr>
              <w:spacing w:after="0" w:line="240" w:lineRule="auto"/>
              <w:jc w:val="both"/>
              <w:rPr>
                <w:rFonts w:ascii="Times New Roman" w:hAnsi="Times New Roman"/>
                <w:sz w:val="28"/>
              </w:rPr>
            </w:pPr>
            <w:r>
              <w:rPr>
                <w:rFonts w:ascii="Times New Roman" w:hAnsi="Times New Roman"/>
                <w:sz w:val="28"/>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Наименование муниципальной программы, структурного элемента, источник финансового обеспечения</w:t>
            </w:r>
          </w:p>
        </w:tc>
        <w:tc>
          <w:tcPr>
            <w:tcW w:w="85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Объем расходов по годам реализации, (тыс. рублей)</w:t>
            </w:r>
          </w:p>
        </w:tc>
      </w:tr>
      <w:tr w:rsidR="00F32DC5">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2025 год</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2026 год</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2027 год</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2028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Всего</w:t>
            </w:r>
          </w:p>
        </w:tc>
      </w:tr>
      <w:tr w:rsidR="00F32DC5">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Муниципальная программа Белокалитвинского района «Молодежная политика и социальная активность» (всего),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140619,0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rsidP="004F297C">
            <w:pPr>
              <w:spacing w:after="0" w:line="240" w:lineRule="auto"/>
              <w:jc w:val="center"/>
              <w:rPr>
                <w:rFonts w:ascii="Times New Roman" w:hAnsi="Times New Roman"/>
                <w:sz w:val="28"/>
              </w:rPr>
            </w:pPr>
            <w:r>
              <w:rPr>
                <w:rFonts w:ascii="Times New Roman" w:hAnsi="Times New Roman"/>
                <w:sz w:val="28"/>
              </w:rPr>
              <w:t>118857,8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177767,9</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28081,7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465128,8</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140619,0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118660,2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177767,9</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28081,7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465128,8</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104598,6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61130,2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135751,1</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1512,6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302992,5</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федерального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67275,6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67275,6</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36206,0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60082,2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134703,1</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464,6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231455,9</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бюджетов городских и сельских поселений</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1117,0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4261,0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36020,4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57530,0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42016,8</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26569,1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162136,3</w:t>
            </w:r>
          </w:p>
        </w:tc>
      </w:tr>
      <w:tr w:rsidR="00F32DC5">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Муниципальный проект «Россия – страна возможностей» (Белокалитвинский район) в рамках национального проекта «Молодежь и дети»</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68724,0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68724,0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68724,0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68724,0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68648,6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68648,6</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федерального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67275,6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67275,6</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1373,0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1373,0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75,4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75,4</w:t>
            </w:r>
          </w:p>
        </w:tc>
      </w:tr>
      <w:tr w:rsidR="00F32DC5">
        <w:tc>
          <w:tcPr>
            <w:tcW w:w="704" w:type="dxa"/>
            <w:vMerge w:val="restart"/>
            <w:tcBorders>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36489,3</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color w:val="000000" w:themeColor="text1"/>
                <w:sz w:val="28"/>
              </w:rPr>
              <w:t>78222,7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149724,0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264436,0</w:t>
            </w:r>
          </w:p>
        </w:tc>
      </w:tr>
      <w:tr w:rsidR="00F32DC5">
        <w:tc>
          <w:tcPr>
            <w:tcW w:w="704" w:type="dxa"/>
            <w:vMerge/>
            <w:tcBorders>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36489,3</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78222,7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149724,0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264436,0</w:t>
            </w:r>
          </w:p>
        </w:tc>
      </w:tr>
      <w:tr w:rsidR="00F32DC5">
        <w:tc>
          <w:tcPr>
            <w:tcW w:w="704" w:type="dxa"/>
            <w:vMerge/>
            <w:tcBorders>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34591,8</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59521,8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149724,0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228401,6</w:t>
            </w:r>
          </w:p>
        </w:tc>
      </w:tr>
      <w:tr w:rsidR="00F32DC5">
        <w:tc>
          <w:tcPr>
            <w:tcW w:w="704" w:type="dxa"/>
            <w:vMerge/>
            <w:tcBorders>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федерального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r>
      <w:tr w:rsidR="00F32DC5">
        <w:tc>
          <w:tcPr>
            <w:tcW w:w="704" w:type="dxa"/>
            <w:vMerge/>
            <w:tcBorders>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34591,8</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59521,8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134288,0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228401,6</w:t>
            </w:r>
          </w:p>
        </w:tc>
      </w:tr>
      <w:tr w:rsidR="00F32DC5">
        <w:trPr>
          <w:trHeight w:val="20"/>
        </w:trPr>
        <w:tc>
          <w:tcPr>
            <w:tcW w:w="704" w:type="dxa"/>
            <w:vMerge/>
            <w:tcBorders>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1897,5</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color w:val="000000" w:themeColor="text1"/>
                <w:sz w:val="28"/>
              </w:rPr>
              <w:t>18700,9</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15436,0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widowControl w:val="0"/>
              <w:jc w:val="center"/>
              <w:rPr>
                <w:rFonts w:ascii="Times New Roman" w:hAnsi="Times New Roman"/>
                <w:sz w:val="28"/>
              </w:rPr>
            </w:pPr>
            <w:r>
              <w:rPr>
                <w:rFonts w:ascii="Times New Roman" w:hAnsi="Times New Roman"/>
                <w:sz w:val="28"/>
              </w:rPr>
              <w:t>36034,4</w:t>
            </w:r>
          </w:p>
        </w:tc>
      </w:tr>
      <w:tr w:rsidR="00F32DC5">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4.</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Муниципальный проект «Мы вместе (Воспитание гармонично развитой личности)» (Белокалитвинский район) в рамках национального проекта  «Молодежь и дети»</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федерального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бюджетов городских и сельских поселений</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5.</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«Развитие физической культуры и массового спорта в Белокалитвинском районе»,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23639,4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29350,7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27202,7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27176,7</w:t>
            </w:r>
          </w:p>
          <w:p w:rsidR="00F32DC5" w:rsidRDefault="00F32DC5">
            <w:pPr>
              <w:spacing w:after="0" w:line="240" w:lineRule="auto"/>
              <w:jc w:val="center"/>
              <w:rPr>
                <w:rFonts w:ascii="Times New Roman" w:hAnsi="Times New Roman"/>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107369,5</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23639,4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29350,7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27202,7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27176,7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107369,5</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1117,0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4261,0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бюджетов городских и сельских поселений</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1117,0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4261,0</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22522,4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28302,7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26154,7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26178,7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103108,5</w:t>
            </w:r>
          </w:p>
        </w:tc>
      </w:tr>
      <w:tr w:rsidR="00F32DC5">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bookmarkStart w:id="0" w:name="_GoBack" w:colFirst="0" w:colLast="6"/>
            <w:r>
              <w:rPr>
                <w:rFonts w:ascii="Times New Roman" w:hAnsi="Times New Roman"/>
                <w:sz w:val="28"/>
              </w:rPr>
              <w:t>6.</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«Реализация</w:t>
            </w:r>
          </w:p>
          <w:p w:rsidR="00F32DC5" w:rsidRDefault="004F297C">
            <w:pPr>
              <w:spacing w:after="0" w:line="240" w:lineRule="auto"/>
              <w:jc w:val="both"/>
              <w:rPr>
                <w:rFonts w:ascii="Times New Roman" w:hAnsi="Times New Roman"/>
                <w:sz w:val="28"/>
              </w:rPr>
            </w:pPr>
            <w:r>
              <w:rPr>
                <w:rFonts w:ascii="Times New Roman" w:hAnsi="Times New Roman"/>
                <w:sz w:val="28"/>
              </w:rPr>
              <w:t>молодежной политики и развитие инфраструктуры молодежной политики»,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11129,2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rsidP="004F297C">
            <w:pPr>
              <w:spacing w:after="0" w:line="240" w:lineRule="auto"/>
              <w:jc w:val="center"/>
              <w:rPr>
                <w:rFonts w:ascii="Times New Roman" w:hAnsi="Times New Roman"/>
                <w:sz w:val="28"/>
              </w:rPr>
            </w:pPr>
            <w:r>
              <w:rPr>
                <w:rFonts w:ascii="Times New Roman" w:hAnsi="Times New Roman"/>
                <w:sz w:val="28"/>
              </w:rPr>
              <w:t>10456,5</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77,5</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82,3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21745,5</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11129,2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10456,5</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77,5</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82,3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rsidP="004F297C">
            <w:pPr>
              <w:spacing w:after="0" w:line="240" w:lineRule="auto"/>
              <w:jc w:val="center"/>
              <w:rPr>
                <w:rFonts w:ascii="Times New Roman" w:hAnsi="Times New Roman"/>
                <w:sz w:val="28"/>
              </w:rPr>
            </w:pPr>
            <w:r>
              <w:rPr>
                <w:rFonts w:ascii="Times New Roman" w:hAnsi="Times New Roman"/>
                <w:sz w:val="28"/>
              </w:rPr>
              <w:t>21745,5</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147,2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72,9</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295,8</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147,2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72,9</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295,8</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11129,2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rsidP="007A16AB">
            <w:pPr>
              <w:spacing w:after="0" w:line="240" w:lineRule="auto"/>
              <w:jc w:val="center"/>
              <w:rPr>
                <w:rFonts w:ascii="Times New Roman" w:hAnsi="Times New Roman"/>
                <w:sz w:val="28"/>
              </w:rPr>
            </w:pPr>
            <w:r>
              <w:rPr>
                <w:rFonts w:ascii="Times New Roman" w:hAnsi="Times New Roman"/>
                <w:sz w:val="28"/>
              </w:rPr>
              <w:t>10</w:t>
            </w:r>
            <w:r w:rsidR="007A16AB">
              <w:rPr>
                <w:rFonts w:ascii="Times New Roman" w:hAnsi="Times New Roman"/>
                <w:sz w:val="28"/>
              </w:rPr>
              <w:t>301,2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4,6</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7A16AB">
            <w:pPr>
              <w:spacing w:after="0" w:line="240" w:lineRule="auto"/>
              <w:jc w:val="center"/>
              <w:rPr>
                <w:rFonts w:ascii="Times New Roman" w:hAnsi="Times New Roman"/>
                <w:sz w:val="28"/>
              </w:rPr>
            </w:pPr>
            <w:r>
              <w:rPr>
                <w:rFonts w:ascii="Times New Roman" w:hAnsi="Times New Roman"/>
                <w:sz w:val="28"/>
              </w:rPr>
              <w:t>21 441,6</w:t>
            </w:r>
          </w:p>
        </w:tc>
      </w:tr>
      <w:bookmarkEnd w:id="0"/>
      <w:tr w:rsidR="00F32DC5">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lastRenderedPageBreak/>
              <w:t>7.</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«Формирование патриотизма и гражданственности в молодежной среде»,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169,3</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141,4</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141,4</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146,3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598,4</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169,3</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141,4</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141,4</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146,3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598,4</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52,6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81,9</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84,0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299,8</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52,6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81,9</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84,0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299,8</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116,7</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59,5</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60,1</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62,3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298,6</w:t>
            </w:r>
          </w:p>
        </w:tc>
      </w:tr>
      <w:tr w:rsidR="00F32DC5">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8.</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443,7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439,0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441,1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1699,4</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443,7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439,0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441,1</w:t>
            </w:r>
          </w:p>
          <w:p w:rsidR="00F32DC5" w:rsidRDefault="00F32DC5">
            <w:pPr>
              <w:spacing w:after="0" w:line="240" w:lineRule="auto"/>
              <w:jc w:val="center"/>
              <w:rPr>
                <w:rFonts w:ascii="Times New Roman" w:hAnsi="Times New Roman"/>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1699,4</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143,0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166,5</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151,8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614,6</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143,0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166,5</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151,8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614,6</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232,6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277,2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285,7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289,3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1084,8</w:t>
            </w:r>
          </w:p>
        </w:tc>
      </w:tr>
      <w:tr w:rsidR="00F32DC5">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9.</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Комплекс процессных мероприятий «Формирование эффективной системы </w:t>
            </w:r>
            <w:r>
              <w:rPr>
                <w:rFonts w:ascii="Times New Roman" w:hAnsi="Times New Roman"/>
                <w:sz w:val="28"/>
              </w:rPr>
              <w:lastRenderedPageBreak/>
              <w:t>поддержки добровольческой деятельности»,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lastRenderedPageBreak/>
              <w:t>92,2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242,8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183,3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235,3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753,6</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92,2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242,8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183,3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235,3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753,6</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164,8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107,6</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471,1</w:t>
            </w:r>
          </w:p>
        </w:tc>
      </w:tr>
      <w:tr w:rsidR="00F32DC5">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164,8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107,6</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471,1</w:t>
            </w:r>
          </w:p>
        </w:tc>
      </w:tr>
      <w:tr w:rsidR="00F32DC5">
        <w:trPr>
          <w:trHeight w:val="504"/>
        </w:trPr>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46,6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78,0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82,2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282,5</w:t>
            </w:r>
          </w:p>
        </w:tc>
      </w:tr>
    </w:tbl>
    <w:p w:rsidR="00F32DC5" w:rsidRDefault="00F32DC5">
      <w:pPr>
        <w:spacing w:after="0" w:line="240" w:lineRule="auto"/>
        <w:rPr>
          <w:rFonts w:ascii="Times New Roman" w:hAnsi="Times New Roman"/>
          <w:sz w:val="28"/>
        </w:rPr>
      </w:pPr>
    </w:p>
    <w:p w:rsidR="00F32DC5" w:rsidRDefault="004F297C">
      <w:pPr>
        <w:spacing w:after="0" w:line="240" w:lineRule="auto"/>
        <w:ind w:left="568"/>
        <w:jc w:val="center"/>
        <w:rPr>
          <w:rFonts w:ascii="Times New Roman" w:hAnsi="Times New Roman"/>
          <w:sz w:val="28"/>
        </w:rPr>
      </w:pPr>
      <w:r>
        <w:rPr>
          <w:rFonts w:ascii="Times New Roman" w:hAnsi="Times New Roman"/>
          <w:sz w:val="28"/>
        </w:rPr>
        <w:t xml:space="preserve">3. В паспорте комплекса процессных мероприятий «Развитие физической культуры и массового спорта </w:t>
      </w:r>
    </w:p>
    <w:p w:rsidR="00F32DC5" w:rsidRDefault="004F297C">
      <w:pPr>
        <w:spacing w:after="0" w:line="240" w:lineRule="auto"/>
        <w:jc w:val="center"/>
        <w:rPr>
          <w:rFonts w:ascii="Times New Roman" w:hAnsi="Times New Roman"/>
          <w:sz w:val="28"/>
        </w:rPr>
      </w:pPr>
      <w:r>
        <w:rPr>
          <w:rFonts w:ascii="Times New Roman" w:hAnsi="Times New Roman"/>
          <w:sz w:val="28"/>
        </w:rPr>
        <w:t>в Белокалитвинском районе»</w:t>
      </w:r>
    </w:p>
    <w:p w:rsidR="00F32DC5" w:rsidRDefault="00F32DC5">
      <w:pPr>
        <w:spacing w:after="0" w:line="240" w:lineRule="auto"/>
        <w:jc w:val="center"/>
        <w:rPr>
          <w:rFonts w:ascii="Times New Roman" w:hAnsi="Times New Roman"/>
          <w:sz w:val="28"/>
        </w:rPr>
      </w:pPr>
    </w:p>
    <w:p w:rsidR="00F32DC5" w:rsidRDefault="004F297C">
      <w:pPr>
        <w:spacing w:after="0" w:line="240" w:lineRule="auto"/>
        <w:jc w:val="center"/>
        <w:rPr>
          <w:rFonts w:ascii="Times New Roman" w:hAnsi="Times New Roman"/>
          <w:sz w:val="28"/>
        </w:rPr>
      </w:pPr>
      <w:r>
        <w:rPr>
          <w:rFonts w:ascii="Times New Roman" w:hAnsi="Times New Roman"/>
          <w:sz w:val="28"/>
        </w:rPr>
        <w:t>3.1 Финансовое обеспечение комплекса процессных мероприятий изложить в следующей редакции:</w:t>
      </w:r>
    </w:p>
    <w:p w:rsidR="00F32DC5" w:rsidRDefault="00F32DC5">
      <w:pPr>
        <w:spacing w:after="0" w:line="240" w:lineRule="auto"/>
        <w:jc w:val="center"/>
        <w:outlineLvl w:val="0"/>
        <w:rPr>
          <w:rFonts w:ascii="Times New Roman" w:hAnsi="Times New Roman"/>
          <w:spacing w:val="-20"/>
          <w:sz w:val="28"/>
        </w:rPr>
      </w:pPr>
    </w:p>
    <w:tbl>
      <w:tblPr>
        <w:tblW w:w="0" w:type="auto"/>
        <w:tblInd w:w="-147" w:type="dxa"/>
        <w:tblLayout w:type="fixed"/>
        <w:tblCellMar>
          <w:top w:w="102" w:type="dxa"/>
          <w:left w:w="62" w:type="dxa"/>
          <w:bottom w:w="102" w:type="dxa"/>
          <w:right w:w="62" w:type="dxa"/>
        </w:tblCellMar>
        <w:tblLook w:val="04A0" w:firstRow="1" w:lastRow="0" w:firstColumn="1" w:lastColumn="0" w:noHBand="0" w:noVBand="1"/>
      </w:tblPr>
      <w:tblGrid>
        <w:gridCol w:w="782"/>
        <w:gridCol w:w="4711"/>
        <w:gridCol w:w="3721"/>
        <w:gridCol w:w="1196"/>
        <w:gridCol w:w="1140"/>
        <w:gridCol w:w="1140"/>
        <w:gridCol w:w="1170"/>
        <w:gridCol w:w="1590"/>
      </w:tblGrid>
      <w:tr w:rsidR="00F32DC5">
        <w:trPr>
          <w:trHeight w:val="750"/>
        </w:trPr>
        <w:tc>
          <w:tcPr>
            <w:tcW w:w="78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w:t>
            </w:r>
          </w:p>
          <w:p w:rsidR="00F32DC5" w:rsidRDefault="004F297C">
            <w:pPr>
              <w:spacing w:after="0" w:line="240" w:lineRule="auto"/>
              <w:jc w:val="center"/>
              <w:rPr>
                <w:rFonts w:ascii="Times New Roman" w:hAnsi="Times New Roman"/>
                <w:sz w:val="28"/>
              </w:rPr>
            </w:pPr>
            <w:r>
              <w:rPr>
                <w:rFonts w:ascii="Times New Roman" w:hAnsi="Times New Roman"/>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Наименование мероприятия (результата), источник финансового обеспечения</w:t>
            </w:r>
          </w:p>
        </w:tc>
        <w:tc>
          <w:tcPr>
            <w:tcW w:w="37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Код бюджетной классификации расходов</w:t>
            </w:r>
          </w:p>
        </w:tc>
        <w:tc>
          <w:tcPr>
            <w:tcW w:w="623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Объем расходов по годам реализации (тыс. рублей)</w:t>
            </w:r>
          </w:p>
        </w:tc>
      </w:tr>
      <w:tr w:rsidR="00F32DC5">
        <w:trPr>
          <w:trHeight w:val="619"/>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2025</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2028</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Всего</w:t>
            </w:r>
          </w:p>
        </w:tc>
      </w:tr>
      <w:tr w:rsidR="00F32DC5">
        <w:trPr>
          <w:trHeight w:val="1452"/>
        </w:trPr>
        <w:tc>
          <w:tcPr>
            <w:tcW w:w="78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«Развитие физической культуры и массового спорта в Белокалитвинском районе» (всего), в том числе:</w:t>
            </w:r>
          </w:p>
        </w:tc>
        <w:tc>
          <w:tcPr>
            <w:tcW w:w="37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Х</w:t>
            </w:r>
          </w:p>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23639,4</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29350,7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27202,7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27176,7</w:t>
            </w:r>
          </w:p>
          <w:p w:rsidR="00F32DC5" w:rsidRDefault="00F32DC5">
            <w:pPr>
              <w:spacing w:after="0" w:line="240" w:lineRule="auto"/>
              <w:jc w:val="center"/>
              <w:rPr>
                <w:rFonts w:ascii="Times New Roman" w:hAnsi="Times New Roman"/>
                <w:sz w:val="28"/>
              </w:rPr>
            </w:pP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107369,5</w:t>
            </w:r>
          </w:p>
        </w:tc>
      </w:tr>
      <w:tr w:rsidR="00F32DC5">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23639,4</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29350,7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27202,7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27176,7</w:t>
            </w:r>
          </w:p>
          <w:p w:rsidR="00F32DC5" w:rsidRDefault="00F32DC5">
            <w:pPr>
              <w:spacing w:after="0" w:line="240" w:lineRule="auto"/>
              <w:jc w:val="center"/>
              <w:rPr>
                <w:rFonts w:ascii="Times New Roman" w:hAnsi="Times New Roman"/>
                <w:sz w:val="28"/>
              </w:rPr>
            </w:pP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107369,5</w:t>
            </w:r>
          </w:p>
        </w:tc>
      </w:tr>
      <w:tr w:rsidR="00F32DC5">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1117,0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4261,0</w:t>
            </w:r>
          </w:p>
        </w:tc>
      </w:tr>
      <w:tr w:rsidR="00F32DC5">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бюджетов городских и местных  поселений</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1117,0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4261,0</w:t>
            </w:r>
          </w:p>
        </w:tc>
      </w:tr>
      <w:tr w:rsidR="00F32DC5">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22522,4</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28302,7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26154,7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26128,7</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103108,5</w:t>
            </w:r>
          </w:p>
        </w:tc>
      </w:tr>
      <w:tr w:rsidR="00F32DC5">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Внебюджетные источники </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rPr>
          <w:trHeight w:val="1603"/>
        </w:trPr>
        <w:tc>
          <w:tcPr>
            <w:tcW w:w="782"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2.</w:t>
            </w:r>
          </w:p>
        </w:tc>
        <w:tc>
          <w:tcPr>
            <w:tcW w:w="4711" w:type="dxa"/>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«Физическое воспитание населения Белокалитвинского района, обеспечение организации и проведения физкультурных и массовых спортивных мероприятий», в том числе:</w:t>
            </w:r>
          </w:p>
          <w:p w:rsidR="00F32DC5" w:rsidRDefault="00F32DC5">
            <w:pPr>
              <w:spacing w:after="0" w:line="240" w:lineRule="auto"/>
              <w:jc w:val="both"/>
              <w:rPr>
                <w:rFonts w:ascii="Times New Roman" w:hAnsi="Times New Roman"/>
                <w:sz w:val="28"/>
              </w:rPr>
            </w:pP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pPr>
            <w:r>
              <w:rPr>
                <w:rFonts w:ascii="Times New Roman" w:hAnsi="Times New Roman"/>
                <w:sz w:val="28"/>
              </w:rPr>
              <w:t>X</w:t>
            </w: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3770,7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3770,7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3770,7</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3770,7</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15082,8</w:t>
            </w:r>
          </w:p>
        </w:tc>
      </w:tr>
      <w:tr w:rsidR="00F32DC5">
        <w:trPr>
          <w:trHeight w:val="482"/>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center"/>
              <w:rPr>
                <w:rFonts w:ascii="Times New Roman" w:hAnsi="Times New Roman"/>
                <w:sz w:val="28"/>
              </w:rPr>
            </w:pP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3770,7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3770,7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3770,7</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3770,7</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r>
              <w:rPr>
                <w:rFonts w:ascii="Times New Roman" w:hAnsi="Times New Roman"/>
                <w:sz w:val="28"/>
              </w:rPr>
              <w:t xml:space="preserve">     15082,8</w:t>
            </w:r>
          </w:p>
        </w:tc>
      </w:tr>
      <w:tr w:rsidR="00F32DC5">
        <w:trPr>
          <w:trHeight w:val="482"/>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center"/>
              <w:rPr>
                <w:rFonts w:ascii="Times New Roman" w:hAnsi="Times New Roman"/>
                <w:sz w:val="28"/>
              </w:rPr>
            </w:pP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1117,0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1048,0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4261,0</w:t>
            </w:r>
          </w:p>
        </w:tc>
      </w:tr>
      <w:tr w:rsidR="00F32DC5">
        <w:trPr>
          <w:trHeight w:val="482"/>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бюджетов городских и местных  поселений</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90211020340129530120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highlight w:val="yellow"/>
              </w:rPr>
            </w:pPr>
            <w:r>
              <w:rPr>
                <w:rFonts w:ascii="Times New Roman" w:hAnsi="Times New Roman"/>
                <w:sz w:val="28"/>
              </w:rPr>
              <w:t>817,0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highlight w:val="yellow"/>
              </w:rPr>
            </w:pPr>
            <w:r>
              <w:rPr>
                <w:rFonts w:ascii="Times New Roman" w:hAnsi="Times New Roman"/>
                <w:sz w:val="28"/>
              </w:rPr>
              <w:t>648,0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highlight w:val="yellow"/>
              </w:rPr>
            </w:pPr>
            <w:r>
              <w:rPr>
                <w:rFonts w:ascii="Times New Roman" w:hAnsi="Times New Roman"/>
                <w:sz w:val="28"/>
              </w:rPr>
              <w:t>648,0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648,0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2761,0</w:t>
            </w:r>
          </w:p>
        </w:tc>
      </w:tr>
      <w:tr w:rsidR="00F32DC5">
        <w:trPr>
          <w:trHeight w:val="482"/>
        </w:trPr>
        <w:tc>
          <w:tcPr>
            <w:tcW w:w="782" w:type="dxa"/>
            <w:tcBorders>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90211020340129530240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300,0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400,0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400,0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400,0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1500,0</w:t>
            </w:r>
          </w:p>
        </w:tc>
      </w:tr>
      <w:tr w:rsidR="00F32DC5">
        <w:trPr>
          <w:trHeight w:val="482"/>
        </w:trPr>
        <w:tc>
          <w:tcPr>
            <w:tcW w:w="782" w:type="dxa"/>
            <w:tcBorders>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tcBorders>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X</w:t>
            </w: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2653,7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2722,7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2722,7</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2722,7</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10821,8</w:t>
            </w:r>
          </w:p>
        </w:tc>
      </w:tr>
      <w:tr w:rsidR="00F32DC5">
        <w:trPr>
          <w:trHeight w:val="482"/>
        </w:trPr>
        <w:tc>
          <w:tcPr>
            <w:tcW w:w="782" w:type="dxa"/>
            <w:tcBorders>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pPr>
            <w:r>
              <w:rPr>
                <w:rFonts w:ascii="Times New Roman" w:hAnsi="Times New Roman"/>
                <w:sz w:val="28"/>
              </w:rPr>
              <w:t>90211020340129530240</w:t>
            </w: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rPr>
                <w:rFonts w:ascii="Times New Roman" w:hAnsi="Times New Roman"/>
                <w:sz w:val="28"/>
              </w:rPr>
            </w:pPr>
            <w:r>
              <w:rPr>
                <w:rFonts w:ascii="Times New Roman" w:hAnsi="Times New Roman"/>
                <w:sz w:val="28"/>
              </w:rPr>
              <w:t xml:space="preserve">   1267,2</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rPr>
                <w:rFonts w:ascii="Times New Roman" w:hAnsi="Times New Roman"/>
                <w:sz w:val="28"/>
              </w:rPr>
            </w:pPr>
            <w:r>
              <w:rPr>
                <w:rFonts w:ascii="Times New Roman" w:hAnsi="Times New Roman"/>
                <w:sz w:val="28"/>
              </w:rPr>
              <w:t xml:space="preserve">   1460,0</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rPr>
                <w:rFonts w:ascii="Times New Roman" w:hAnsi="Times New Roman"/>
                <w:sz w:val="28"/>
              </w:rPr>
            </w:pPr>
            <w:r>
              <w:rPr>
                <w:rFonts w:ascii="Times New Roman" w:hAnsi="Times New Roman"/>
                <w:sz w:val="28"/>
              </w:rPr>
              <w:t xml:space="preserve">   1460,0</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rPr>
                <w:rFonts w:ascii="Times New Roman" w:hAnsi="Times New Roman"/>
                <w:sz w:val="28"/>
              </w:rPr>
            </w:pPr>
            <w:r>
              <w:rPr>
                <w:rFonts w:ascii="Times New Roman" w:hAnsi="Times New Roman"/>
                <w:sz w:val="28"/>
              </w:rPr>
              <w:t xml:space="preserve">  1460,0</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5647,2</w:t>
            </w:r>
          </w:p>
        </w:tc>
      </w:tr>
      <w:tr w:rsidR="00F32DC5">
        <w:trPr>
          <w:trHeight w:val="482"/>
        </w:trPr>
        <w:tc>
          <w:tcPr>
            <w:tcW w:w="782" w:type="dxa"/>
            <w:tcBorders>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pPr>
            <w:r>
              <w:rPr>
                <w:rFonts w:ascii="Times New Roman" w:hAnsi="Times New Roman"/>
                <w:sz w:val="28"/>
              </w:rPr>
              <w:t>90211020340129530850</w:t>
            </w: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60,0</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60,0</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60,0</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60,0</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240,0</w:t>
            </w:r>
          </w:p>
        </w:tc>
      </w:tr>
      <w:tr w:rsidR="00F32DC5">
        <w:trPr>
          <w:trHeight w:val="482"/>
        </w:trPr>
        <w:tc>
          <w:tcPr>
            <w:tcW w:w="782" w:type="dxa"/>
            <w:tcBorders>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90211020340129530120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1326,5</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1202,7</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1202,7</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1202,7</w:t>
            </w:r>
          </w:p>
        </w:tc>
        <w:tc>
          <w:tcPr>
            <w:tcW w:w="159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4934,6</w:t>
            </w:r>
          </w:p>
        </w:tc>
      </w:tr>
      <w:tr w:rsidR="00F32DC5">
        <w:trPr>
          <w:trHeight w:val="1334"/>
        </w:trPr>
        <w:tc>
          <w:tcPr>
            <w:tcW w:w="782"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«Расходы на  обеспечение деятельности (оказание услуг)  муниципальных учреждений Белокалитвинского района»</w:t>
            </w:r>
            <w:r>
              <w:t xml:space="preserve"> </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X</w:t>
            </w:r>
          </w:p>
          <w:p w:rsidR="00F32DC5" w:rsidRDefault="00F32DC5">
            <w:pPr>
              <w:spacing w:after="0" w:line="240" w:lineRule="auto"/>
              <w:jc w:val="both"/>
              <w:rPr>
                <w:rFonts w:ascii="Times New Roman" w:hAnsi="Times New Roman"/>
                <w:sz w:val="28"/>
              </w:rPr>
            </w:pP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19868,7</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25580,0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23432,0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23406,0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92286,7</w:t>
            </w:r>
          </w:p>
        </w:tc>
      </w:tr>
      <w:tr w:rsidR="00F32DC5">
        <w:trPr>
          <w:trHeight w:val="420"/>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center"/>
              <w:rPr>
                <w:rFonts w:ascii="Times New Roman" w:hAnsi="Times New Roman"/>
                <w:sz w:val="28"/>
              </w:rPr>
            </w:pP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19868,7</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25580,0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23432,0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23406,0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92286,7</w:t>
            </w:r>
          </w:p>
        </w:tc>
      </w:tr>
      <w:tr w:rsidR="00F32DC5">
        <w:trPr>
          <w:trHeight w:val="420"/>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90711030340100590610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19838,6</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25504,5</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2432,0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23406,0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92181,1</w:t>
            </w:r>
          </w:p>
        </w:tc>
      </w:tr>
      <w:tr w:rsidR="00F32DC5">
        <w:trPr>
          <w:trHeight w:val="420"/>
        </w:trPr>
        <w:tc>
          <w:tcPr>
            <w:tcW w:w="78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90711030340129710610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30,1</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75,5</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jc w:val="center"/>
              <w:rPr>
                <w:rFonts w:ascii="Times New Roman" w:hAnsi="Times New Roman"/>
                <w:sz w:val="28"/>
              </w:rPr>
            </w:pPr>
            <w:r>
              <w:rPr>
                <w:rFonts w:ascii="Times New Roman" w:hAnsi="Times New Roman"/>
                <w:sz w:val="28"/>
              </w:rPr>
              <w:t>105,6</w:t>
            </w:r>
          </w:p>
        </w:tc>
      </w:tr>
    </w:tbl>
    <w:p w:rsidR="00F32DC5" w:rsidRDefault="00F32DC5">
      <w:pPr>
        <w:spacing w:after="0" w:line="240" w:lineRule="auto"/>
        <w:rPr>
          <w:rFonts w:ascii="Times New Roman" w:hAnsi="Times New Roman"/>
          <w:sz w:val="28"/>
        </w:rPr>
      </w:pPr>
    </w:p>
    <w:p w:rsidR="00F32DC5" w:rsidRDefault="004F297C">
      <w:pPr>
        <w:spacing w:after="0" w:line="240" w:lineRule="auto"/>
        <w:ind w:left="568"/>
        <w:jc w:val="center"/>
        <w:rPr>
          <w:rFonts w:ascii="Times New Roman" w:hAnsi="Times New Roman"/>
          <w:sz w:val="28"/>
        </w:rPr>
      </w:pPr>
      <w:r>
        <w:rPr>
          <w:rFonts w:ascii="Times New Roman" w:hAnsi="Times New Roman"/>
          <w:sz w:val="28"/>
        </w:rPr>
        <w:t>4. В паспорте комплекса процессных мероприятий «Реализация молодежной политики и развитие инфраструктуры молодежной политики»</w:t>
      </w:r>
    </w:p>
    <w:p w:rsidR="00F32DC5" w:rsidRDefault="00F32DC5">
      <w:pPr>
        <w:spacing w:after="0" w:line="240" w:lineRule="auto"/>
        <w:jc w:val="both"/>
        <w:rPr>
          <w:rFonts w:ascii="Times New Roman" w:hAnsi="Times New Roman"/>
          <w:sz w:val="28"/>
        </w:rPr>
      </w:pPr>
    </w:p>
    <w:p w:rsidR="00F32DC5" w:rsidRDefault="004F297C">
      <w:pPr>
        <w:spacing w:after="0" w:line="240" w:lineRule="auto"/>
        <w:ind w:left="568"/>
        <w:jc w:val="center"/>
        <w:rPr>
          <w:rFonts w:ascii="Times New Roman" w:hAnsi="Times New Roman"/>
          <w:sz w:val="28"/>
        </w:rPr>
      </w:pPr>
      <w:r>
        <w:rPr>
          <w:rFonts w:ascii="Times New Roman" w:hAnsi="Times New Roman"/>
          <w:sz w:val="28"/>
        </w:rPr>
        <w:t>4.1 Финансовое обеспечение комплекса процессных мероприятий изложить в следующей редакции:</w:t>
      </w: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304"/>
        <w:gridCol w:w="1230"/>
        <w:gridCol w:w="1080"/>
        <w:gridCol w:w="1417"/>
        <w:gridCol w:w="1838"/>
      </w:tblGrid>
      <w:tr w:rsidR="00F32DC5">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w:t>
            </w:r>
          </w:p>
          <w:p w:rsidR="00F32DC5" w:rsidRDefault="004F297C">
            <w:pPr>
              <w:spacing w:after="0" w:line="240" w:lineRule="auto"/>
              <w:jc w:val="center"/>
              <w:rPr>
                <w:rFonts w:ascii="Times New Roman" w:hAnsi="Times New Roman"/>
                <w:sz w:val="28"/>
              </w:rPr>
            </w:pPr>
            <w:r>
              <w:rPr>
                <w:rFonts w:ascii="Times New Roman" w:hAnsi="Times New Roman"/>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Код бюджетной классификации расходов</w:t>
            </w:r>
          </w:p>
        </w:tc>
        <w:tc>
          <w:tcPr>
            <w:tcW w:w="686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Объем расходов по годам реализации (тыс. рублей)</w:t>
            </w:r>
          </w:p>
        </w:tc>
      </w:tr>
      <w:tr w:rsidR="00F32DC5">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2025</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2026</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2028</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Всего</w:t>
            </w:r>
          </w:p>
        </w:tc>
      </w:tr>
      <w:tr w:rsidR="00F32DC5">
        <w:trPr>
          <w:trHeight w:val="145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«Реализация молодежной политики и развитие инфраструктуры молодежной политики»</w:t>
            </w:r>
          </w:p>
          <w:p w:rsidR="00F32DC5" w:rsidRDefault="004F297C">
            <w:pPr>
              <w:spacing w:after="0" w:line="240" w:lineRule="auto"/>
              <w:jc w:val="both"/>
              <w:rPr>
                <w:rFonts w:ascii="Times New Roman" w:hAnsi="Times New Roman"/>
                <w:sz w:val="28"/>
              </w:rPr>
            </w:pPr>
            <w:r>
              <w:rPr>
                <w:rFonts w:ascii="Times New Roman" w:hAnsi="Times New Roman"/>
                <w:sz w:val="28"/>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Х</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10258,9</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77,5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82,3</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21 547,9</w:t>
            </w:r>
          </w:p>
        </w:tc>
      </w:tr>
      <w:tr w:rsidR="00F32DC5">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10258,9</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77,5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82,3</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21 547,9</w:t>
            </w:r>
          </w:p>
        </w:tc>
      </w:tr>
      <w:tr w:rsidR="00F32DC5">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147,2</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72,9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75,7</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295,8</w:t>
            </w:r>
          </w:p>
        </w:tc>
      </w:tr>
      <w:tr w:rsidR="00F32DC5">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147,2</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72,9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75,7</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295,8</w:t>
            </w:r>
          </w:p>
        </w:tc>
      </w:tr>
      <w:tr w:rsidR="00F32DC5">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10 111,7</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6,6</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21 252,1</w:t>
            </w:r>
          </w:p>
        </w:tc>
      </w:tr>
      <w:tr w:rsidR="00F32DC5">
        <w:trPr>
          <w:trHeight w:val="442"/>
        </w:trPr>
        <w:tc>
          <w:tcPr>
            <w:tcW w:w="63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Х</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155,3</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77,5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82,3</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315,1</w:t>
            </w:r>
          </w:p>
        </w:tc>
      </w:tr>
      <w:tr w:rsidR="00F32DC5">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155,3</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77,5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82,3</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315,1</w:t>
            </w:r>
          </w:p>
        </w:tc>
      </w:tr>
      <w:tr w:rsidR="00F32DC5">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center"/>
              <w:rPr>
                <w:rFonts w:ascii="Times New Roman" w:hAnsi="Times New Roman"/>
                <w:sz w:val="28"/>
              </w:rPr>
            </w:pP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147,2</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72,9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75,7</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295,8</w:t>
            </w:r>
          </w:p>
        </w:tc>
      </w:tr>
      <w:tr w:rsidR="00F32DC5">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902070703402S3120240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147,2</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72,9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75,7</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295,8</w:t>
            </w:r>
          </w:p>
        </w:tc>
      </w:tr>
      <w:tr w:rsidR="00F32DC5">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902070703402S3120240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6,6</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19,3</w:t>
            </w:r>
          </w:p>
        </w:tc>
      </w:tr>
      <w:tr w:rsidR="00F32DC5">
        <w:trPr>
          <w:trHeight w:val="442"/>
        </w:trPr>
        <w:tc>
          <w:tcPr>
            <w:tcW w:w="635" w:type="dxa"/>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«Строительство (реконструкция) объектов капитального строительства</w:t>
            </w:r>
            <w:r>
              <w:t xml:space="preserve"> </w:t>
            </w:r>
            <w:r>
              <w:rPr>
                <w:rFonts w:ascii="Times New Roman" w:hAnsi="Times New Roman"/>
                <w:sz w:val="28"/>
              </w:rPr>
              <w:t>муниципальной собственности»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X</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10 103,6</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21 232,8</w:t>
            </w:r>
          </w:p>
        </w:tc>
      </w:tr>
      <w:tr w:rsidR="00F32DC5">
        <w:trPr>
          <w:trHeight w:val="442"/>
        </w:trPr>
        <w:tc>
          <w:tcPr>
            <w:tcW w:w="635" w:type="dxa"/>
            <w:tcBorders>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10 103,6</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21 232,8</w:t>
            </w:r>
          </w:p>
        </w:tc>
      </w:tr>
      <w:tr w:rsidR="00F32DC5">
        <w:trPr>
          <w:trHeight w:val="442"/>
        </w:trPr>
        <w:tc>
          <w:tcPr>
            <w:tcW w:w="635" w:type="dxa"/>
            <w:tcBorders>
              <w:left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tcBorders>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90207070340229910410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1 187,0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4 599,5</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5786,5</w:t>
            </w:r>
          </w:p>
        </w:tc>
      </w:tr>
      <w:tr w:rsidR="00F32DC5">
        <w:trPr>
          <w:trHeight w:val="442"/>
        </w:trPr>
        <w:tc>
          <w:tcPr>
            <w:tcW w:w="63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90207070340229910240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9942,2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5 504,1</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15 446,3</w:t>
            </w:r>
          </w:p>
        </w:tc>
      </w:tr>
    </w:tbl>
    <w:p w:rsidR="00F32DC5" w:rsidRDefault="00F32DC5">
      <w:pPr>
        <w:spacing w:after="0" w:line="240" w:lineRule="auto"/>
        <w:rPr>
          <w:rFonts w:ascii="Times New Roman" w:hAnsi="Times New Roman"/>
          <w:sz w:val="28"/>
        </w:rPr>
      </w:pPr>
    </w:p>
    <w:p w:rsidR="00F32DC5" w:rsidRDefault="00F32DC5">
      <w:pPr>
        <w:spacing w:after="0" w:line="240" w:lineRule="auto"/>
        <w:rPr>
          <w:rFonts w:ascii="Times New Roman" w:hAnsi="Times New Roman"/>
          <w:sz w:val="28"/>
        </w:rPr>
      </w:pPr>
    </w:p>
    <w:p w:rsidR="00F32DC5" w:rsidRDefault="004F297C">
      <w:pPr>
        <w:spacing w:after="0" w:line="240" w:lineRule="auto"/>
        <w:ind w:left="568"/>
        <w:jc w:val="center"/>
        <w:rPr>
          <w:rFonts w:ascii="Times New Roman" w:hAnsi="Times New Roman"/>
          <w:sz w:val="28"/>
        </w:rPr>
      </w:pPr>
      <w:r>
        <w:rPr>
          <w:rFonts w:ascii="Times New Roman" w:hAnsi="Times New Roman"/>
          <w:sz w:val="28"/>
        </w:rPr>
        <w:t>5. В паспорте комплекса процессных мероприятий «Формирование патриотизма и гражданственности в молодежной среде»</w:t>
      </w:r>
    </w:p>
    <w:p w:rsidR="00F32DC5" w:rsidRDefault="00F32DC5">
      <w:pPr>
        <w:spacing w:after="0" w:line="240" w:lineRule="auto"/>
        <w:jc w:val="both"/>
        <w:rPr>
          <w:rFonts w:ascii="Times New Roman" w:hAnsi="Times New Roman"/>
          <w:sz w:val="28"/>
        </w:rPr>
      </w:pPr>
    </w:p>
    <w:p w:rsidR="00F32DC5" w:rsidRDefault="004F297C">
      <w:pPr>
        <w:spacing w:after="0" w:line="240" w:lineRule="auto"/>
        <w:jc w:val="center"/>
        <w:rPr>
          <w:rFonts w:ascii="Times New Roman" w:hAnsi="Times New Roman"/>
          <w:sz w:val="28"/>
        </w:rPr>
      </w:pPr>
      <w:r>
        <w:rPr>
          <w:rFonts w:ascii="Times New Roman" w:hAnsi="Times New Roman"/>
          <w:sz w:val="28"/>
        </w:rPr>
        <w:t>5.1 Финансовое обеспечение комплекса процессных мероприятий изложить в следующей редакции:</w:t>
      </w:r>
    </w:p>
    <w:p w:rsidR="00F32DC5" w:rsidRDefault="00F32DC5">
      <w:pPr>
        <w:spacing w:after="0" w:line="240" w:lineRule="auto"/>
        <w:jc w:val="center"/>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44"/>
        <w:gridCol w:w="1170"/>
        <w:gridCol w:w="1260"/>
        <w:gridCol w:w="1290"/>
        <w:gridCol w:w="1860"/>
      </w:tblGrid>
      <w:tr w:rsidR="00F32DC5">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w:t>
            </w:r>
          </w:p>
          <w:p w:rsidR="00F32DC5" w:rsidRDefault="004F297C">
            <w:pPr>
              <w:spacing w:after="0" w:line="240" w:lineRule="auto"/>
              <w:jc w:val="center"/>
              <w:rPr>
                <w:rFonts w:ascii="Times New Roman" w:hAnsi="Times New Roman"/>
                <w:sz w:val="28"/>
              </w:rPr>
            </w:pPr>
            <w:r>
              <w:rPr>
                <w:rFonts w:ascii="Times New Roman" w:hAnsi="Times New Roman"/>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Код бюджетной классификации расходов</w:t>
            </w:r>
          </w:p>
        </w:tc>
        <w:tc>
          <w:tcPr>
            <w:tcW w:w="682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Объем расходов по годам реализации (тыс. рублей)</w:t>
            </w:r>
          </w:p>
        </w:tc>
      </w:tr>
      <w:tr w:rsidR="00F32DC5">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2025</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2026</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2027</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2028</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Всего</w:t>
            </w:r>
          </w:p>
        </w:tc>
      </w:tr>
      <w:tr w:rsidR="00F32DC5">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«Формирование патриотизма и гражданственности в молодежной среде»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Х</w:t>
            </w: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169,3</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141,4</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141,4</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146,3</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598,4</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169,3</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141,4</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141,4</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146,3</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598,4</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52,6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81,9</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81,3</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84,0</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299,8</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52,6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81,9</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81,3</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84,0</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299,8</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116,7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59,5</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60,1</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62,3</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298,6</w:t>
            </w:r>
          </w:p>
        </w:tc>
      </w:tr>
      <w:tr w:rsidR="00F32DC5">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w:t>
            </w:r>
          </w:p>
          <w:p w:rsidR="00F32DC5" w:rsidRDefault="004F297C">
            <w:pPr>
              <w:spacing w:after="0" w:line="240" w:lineRule="auto"/>
              <w:jc w:val="both"/>
              <w:rPr>
                <w:rFonts w:ascii="Times New Roman" w:hAnsi="Times New Roman"/>
                <w:sz w:val="28"/>
              </w:rPr>
            </w:pPr>
            <w:r>
              <w:rPr>
                <w:rFonts w:ascii="Times New Roman" w:hAnsi="Times New Roman"/>
                <w:sz w:val="28"/>
              </w:rPr>
              <w:t>идеологии экстремизма и асоциального поведения в молодежной среде»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p w:rsidR="00F32DC5" w:rsidRDefault="004F297C">
            <w:pPr>
              <w:spacing w:after="0" w:line="240" w:lineRule="auto"/>
              <w:jc w:val="center"/>
              <w:rPr>
                <w:rFonts w:ascii="Times New Roman" w:hAnsi="Times New Roman"/>
                <w:sz w:val="28"/>
              </w:rPr>
            </w:pPr>
            <w:r>
              <w:rPr>
                <w:rFonts w:ascii="Times New Roman" w:hAnsi="Times New Roman"/>
                <w:sz w:val="28"/>
              </w:rPr>
              <w:t>X</w:t>
            </w: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F32DC5">
            <w:pPr>
              <w:spacing w:after="0" w:line="240" w:lineRule="auto"/>
              <w:jc w:val="both"/>
              <w:rPr>
                <w:rFonts w:ascii="Times New Roman" w:hAnsi="Times New Roman"/>
                <w:sz w:val="28"/>
              </w:rPr>
            </w:pPr>
          </w:p>
          <w:p w:rsidR="00F32DC5" w:rsidRDefault="004F297C">
            <w:pPr>
              <w:spacing w:after="0" w:line="240" w:lineRule="auto"/>
              <w:jc w:val="both"/>
              <w:rPr>
                <w:rFonts w:ascii="Times New Roman" w:hAnsi="Times New Roman"/>
                <w:sz w:val="28"/>
                <w:highlight w:val="yellow"/>
              </w:rPr>
            </w:pPr>
            <w:r>
              <w:rPr>
                <w:rFonts w:ascii="Times New Roman" w:hAnsi="Times New Roman"/>
                <w:sz w:val="28"/>
              </w:rPr>
              <w:t>90207070340329030240</w:t>
            </w: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lastRenderedPageBreak/>
              <w:t>113,6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278,6</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113,6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278,6</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113,6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55,0</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278,6</w:t>
            </w:r>
          </w:p>
        </w:tc>
      </w:tr>
      <w:tr w:rsidR="00F32DC5">
        <w:trPr>
          <w:trHeight w:val="44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Х</w:t>
            </w: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86,4</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86,4</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91,3</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319,8</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55,7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86,4</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86,4</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91,3</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319,8</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52,6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81,9</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81,3</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84,0</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299,8</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902070703403S3120240</w:t>
            </w: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52,6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81,9</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81,3</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84,0</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299,8</w:t>
            </w:r>
          </w:p>
        </w:tc>
      </w:tr>
      <w:tr w:rsidR="00F32DC5">
        <w:trPr>
          <w:trHeight w:val="442"/>
        </w:trPr>
        <w:tc>
          <w:tcPr>
            <w:tcW w:w="63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902070703403S3120240</w:t>
            </w: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3,1</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4,5</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5,1</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7,3</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20,0</w:t>
            </w:r>
          </w:p>
        </w:tc>
      </w:tr>
    </w:tbl>
    <w:p w:rsidR="00F32DC5" w:rsidRDefault="00F32DC5">
      <w:pPr>
        <w:spacing w:after="0" w:line="240" w:lineRule="auto"/>
        <w:outlineLvl w:val="0"/>
        <w:rPr>
          <w:rFonts w:ascii="Times New Roman" w:hAnsi="Times New Roman"/>
          <w:spacing w:val="-20"/>
          <w:sz w:val="28"/>
        </w:rPr>
      </w:pPr>
    </w:p>
    <w:p w:rsidR="00F32DC5" w:rsidRDefault="004F297C">
      <w:pPr>
        <w:spacing w:after="0" w:line="240" w:lineRule="auto"/>
        <w:ind w:left="568"/>
        <w:jc w:val="center"/>
        <w:rPr>
          <w:rFonts w:ascii="Times New Roman" w:hAnsi="Times New Roman"/>
          <w:sz w:val="28"/>
        </w:rPr>
      </w:pPr>
      <w:r>
        <w:rPr>
          <w:rFonts w:ascii="Times New Roman" w:hAnsi="Times New Roman"/>
          <w:sz w:val="28"/>
        </w:rPr>
        <w:t>6. В паспорте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rsidR="00F32DC5" w:rsidRDefault="00F32DC5">
      <w:pPr>
        <w:spacing w:after="0" w:line="240" w:lineRule="auto"/>
        <w:rPr>
          <w:rFonts w:ascii="Times New Roman" w:hAnsi="Times New Roman"/>
          <w:sz w:val="28"/>
        </w:rPr>
      </w:pPr>
    </w:p>
    <w:p w:rsidR="00F32DC5" w:rsidRDefault="004F297C">
      <w:pPr>
        <w:spacing w:after="0" w:line="240" w:lineRule="auto"/>
        <w:jc w:val="center"/>
        <w:rPr>
          <w:rFonts w:ascii="Times New Roman" w:hAnsi="Times New Roman"/>
          <w:sz w:val="28"/>
        </w:rPr>
      </w:pPr>
      <w:r>
        <w:rPr>
          <w:rFonts w:ascii="Times New Roman" w:hAnsi="Times New Roman"/>
          <w:sz w:val="28"/>
        </w:rPr>
        <w:t>6.1 Финансовое обеспечение комплекса процессных мероприятий изложить в следующей редакции:</w:t>
      </w:r>
    </w:p>
    <w:p w:rsidR="00F32DC5" w:rsidRDefault="00F32DC5">
      <w:pPr>
        <w:spacing w:after="0" w:line="240" w:lineRule="auto"/>
        <w:jc w:val="center"/>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14"/>
        <w:gridCol w:w="1140"/>
        <w:gridCol w:w="1125"/>
        <w:gridCol w:w="1275"/>
        <w:gridCol w:w="2025"/>
      </w:tblGrid>
      <w:tr w:rsidR="00F32DC5">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w:t>
            </w:r>
          </w:p>
          <w:p w:rsidR="00F32DC5" w:rsidRDefault="004F297C">
            <w:pPr>
              <w:spacing w:after="0" w:line="240" w:lineRule="auto"/>
              <w:jc w:val="center"/>
              <w:rPr>
                <w:rFonts w:ascii="Times New Roman" w:hAnsi="Times New Roman"/>
                <w:sz w:val="28"/>
              </w:rPr>
            </w:pPr>
            <w:r>
              <w:rPr>
                <w:rFonts w:ascii="Times New Roman" w:hAnsi="Times New Roman"/>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Код бюджетной классификации расходов</w:t>
            </w:r>
          </w:p>
        </w:tc>
        <w:tc>
          <w:tcPr>
            <w:tcW w:w="677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Объем расходов по годам реализации (тыс. рублей)</w:t>
            </w:r>
          </w:p>
        </w:tc>
      </w:tr>
      <w:tr w:rsidR="00F32DC5">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2025</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2028</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Всего</w:t>
            </w:r>
          </w:p>
        </w:tc>
      </w:tr>
      <w:tr w:rsidR="00F32DC5">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Х</w:t>
            </w: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375,6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443,7</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439,0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441,1</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1669,4</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375,6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443,7</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439,0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444,1</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1669,4</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143,0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151,8</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614,6</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143,0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151,8</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614,6</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232,6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277,2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285,7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289,3</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1084,8</w:t>
            </w:r>
          </w:p>
        </w:tc>
      </w:tr>
      <w:tr w:rsidR="00F32DC5">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«Реализация мероприятий по формированию эффективной системы выявления, поддержки и развития способностей и талантов у молодежи»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X</w:t>
            </w: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highlight w:val="yellow"/>
              </w:rPr>
            </w:pPr>
          </w:p>
          <w:p w:rsidR="00F32DC5" w:rsidRDefault="00F32DC5">
            <w:pPr>
              <w:spacing w:after="0" w:line="240" w:lineRule="auto"/>
              <w:jc w:val="center"/>
              <w:rPr>
                <w:rFonts w:ascii="Times New Roman" w:hAnsi="Times New Roman"/>
                <w:sz w:val="28"/>
                <w:highlight w:val="yellow"/>
              </w:rPr>
            </w:pPr>
          </w:p>
          <w:p w:rsidR="00F32DC5" w:rsidRDefault="00F32DC5">
            <w:pPr>
              <w:spacing w:after="0" w:line="240" w:lineRule="auto"/>
              <w:jc w:val="center"/>
              <w:rPr>
                <w:rFonts w:ascii="Times New Roman" w:hAnsi="Times New Roman"/>
                <w:sz w:val="28"/>
                <w:highlight w:val="yellow"/>
              </w:rPr>
            </w:pPr>
          </w:p>
          <w:p w:rsidR="00F32DC5" w:rsidRDefault="00F32DC5">
            <w:pPr>
              <w:spacing w:after="0" w:line="240" w:lineRule="auto"/>
              <w:jc w:val="center"/>
              <w:rPr>
                <w:rFonts w:ascii="Times New Roman" w:hAnsi="Times New Roman"/>
                <w:sz w:val="28"/>
                <w:highlight w:val="yellow"/>
              </w:rPr>
            </w:pPr>
          </w:p>
          <w:p w:rsidR="00F32DC5" w:rsidRDefault="00F32DC5">
            <w:pPr>
              <w:spacing w:after="0" w:line="240" w:lineRule="auto"/>
              <w:jc w:val="center"/>
              <w:rPr>
                <w:rFonts w:ascii="Times New Roman" w:hAnsi="Times New Roman"/>
                <w:sz w:val="28"/>
                <w:highlight w:val="yellow"/>
              </w:rPr>
            </w:pPr>
          </w:p>
          <w:p w:rsidR="00F32DC5" w:rsidRDefault="00F32DC5">
            <w:pPr>
              <w:spacing w:after="0" w:line="240" w:lineRule="auto"/>
              <w:jc w:val="center"/>
              <w:rPr>
                <w:rFonts w:ascii="Times New Roman" w:hAnsi="Times New Roman"/>
                <w:sz w:val="28"/>
                <w:highlight w:val="yellow"/>
              </w:rPr>
            </w:pPr>
          </w:p>
          <w:p w:rsidR="00F32DC5" w:rsidRDefault="00F32DC5">
            <w:pPr>
              <w:spacing w:after="0" w:line="240" w:lineRule="auto"/>
              <w:jc w:val="center"/>
              <w:rPr>
                <w:rFonts w:ascii="Times New Roman" w:hAnsi="Times New Roman"/>
                <w:sz w:val="28"/>
                <w:highlight w:val="yellow"/>
              </w:rPr>
            </w:pPr>
          </w:p>
          <w:p w:rsidR="00F32DC5" w:rsidRDefault="00F32DC5">
            <w:pPr>
              <w:spacing w:after="0" w:line="240" w:lineRule="auto"/>
              <w:jc w:val="center"/>
              <w:rPr>
                <w:rFonts w:ascii="Times New Roman" w:hAnsi="Times New Roman"/>
                <w:sz w:val="28"/>
                <w:highlight w:val="yellow"/>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4F297C">
            <w:pPr>
              <w:spacing w:after="0" w:line="240" w:lineRule="auto"/>
              <w:jc w:val="center"/>
              <w:rPr>
                <w:rFonts w:ascii="Times New Roman" w:hAnsi="Times New Roman"/>
                <w:sz w:val="28"/>
                <w:highlight w:val="yellow"/>
              </w:rPr>
            </w:pPr>
            <w:r>
              <w:rPr>
                <w:rFonts w:ascii="Times New Roman" w:hAnsi="Times New Roman"/>
                <w:sz w:val="28"/>
              </w:rPr>
              <w:t>90207070340429490240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lastRenderedPageBreak/>
              <w:t>224,7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268,0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276,1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276,1</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1044,9</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224,7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268,0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276,1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276,1</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1044,9</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center"/>
              <w:rPr>
                <w:rFonts w:ascii="Times New Roman" w:hAnsi="Times New Roman"/>
                <w:sz w:val="28"/>
              </w:rPr>
            </w:pP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218,6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262,0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270,0</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1020,6</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90207070340429490120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24,3</w:t>
            </w:r>
          </w:p>
        </w:tc>
      </w:tr>
      <w:tr w:rsidR="00F32DC5">
        <w:trPr>
          <w:trHeight w:val="44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902070703404S3120240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150,9</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175,7</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162,9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165,0</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654,5</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150,9</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175,7</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162,9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165,0</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654,5</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143,0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151,8</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614,6</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902070703404S3120240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143,0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151,8</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614,6</w:t>
            </w:r>
          </w:p>
        </w:tc>
      </w:tr>
      <w:tr w:rsidR="00F32DC5">
        <w:trPr>
          <w:trHeight w:val="442"/>
        </w:trPr>
        <w:tc>
          <w:tcPr>
            <w:tcW w:w="63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902070703404S3120240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7,9</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13,2</w:t>
            </w:r>
          </w:p>
        </w:tc>
        <w:tc>
          <w:tcPr>
            <w:tcW w:w="20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39,9</w:t>
            </w:r>
          </w:p>
        </w:tc>
      </w:tr>
    </w:tbl>
    <w:p w:rsidR="00F32DC5" w:rsidRDefault="00F32DC5">
      <w:pPr>
        <w:spacing w:after="0" w:line="240" w:lineRule="auto"/>
        <w:outlineLvl w:val="0"/>
        <w:rPr>
          <w:rFonts w:ascii="Times New Roman" w:hAnsi="Times New Roman"/>
          <w:spacing w:val="-20"/>
          <w:sz w:val="28"/>
        </w:rPr>
      </w:pPr>
    </w:p>
    <w:p w:rsidR="00F32DC5" w:rsidRDefault="004F297C">
      <w:pPr>
        <w:spacing w:after="0" w:line="240" w:lineRule="auto"/>
        <w:ind w:left="568"/>
        <w:jc w:val="center"/>
        <w:rPr>
          <w:rFonts w:ascii="Times New Roman" w:hAnsi="Times New Roman"/>
          <w:sz w:val="28"/>
        </w:rPr>
      </w:pPr>
      <w:r>
        <w:rPr>
          <w:rFonts w:ascii="Times New Roman" w:hAnsi="Times New Roman"/>
          <w:sz w:val="28"/>
        </w:rPr>
        <w:t xml:space="preserve">7. В паспорте комплекса процессных мероприятий «Формирование эффективной системы </w:t>
      </w:r>
    </w:p>
    <w:p w:rsidR="00F32DC5" w:rsidRDefault="004F297C">
      <w:pPr>
        <w:spacing w:after="0" w:line="240" w:lineRule="auto"/>
        <w:jc w:val="center"/>
        <w:rPr>
          <w:rFonts w:ascii="Times New Roman" w:hAnsi="Times New Roman"/>
          <w:sz w:val="28"/>
        </w:rPr>
      </w:pPr>
      <w:r>
        <w:rPr>
          <w:rFonts w:ascii="Times New Roman" w:hAnsi="Times New Roman"/>
          <w:sz w:val="28"/>
        </w:rPr>
        <w:t>поддержки добровольческой деятельности»</w:t>
      </w:r>
    </w:p>
    <w:p w:rsidR="00F32DC5" w:rsidRDefault="00F32DC5">
      <w:pPr>
        <w:spacing w:after="0" w:line="240" w:lineRule="auto"/>
        <w:jc w:val="both"/>
        <w:rPr>
          <w:rFonts w:ascii="Times New Roman" w:hAnsi="Times New Roman"/>
          <w:sz w:val="28"/>
        </w:rPr>
      </w:pPr>
    </w:p>
    <w:p w:rsidR="00F32DC5" w:rsidRDefault="004F297C">
      <w:pPr>
        <w:spacing w:after="0" w:line="240" w:lineRule="auto"/>
        <w:jc w:val="center"/>
        <w:rPr>
          <w:rFonts w:ascii="Times New Roman" w:hAnsi="Times New Roman"/>
          <w:sz w:val="28"/>
        </w:rPr>
      </w:pPr>
      <w:r>
        <w:rPr>
          <w:rFonts w:ascii="Times New Roman" w:hAnsi="Times New Roman"/>
          <w:sz w:val="28"/>
        </w:rPr>
        <w:t>7.1 Финансовое обеспечение комплекса процессных мероприятий изложить в следующей редакции:</w:t>
      </w:r>
    </w:p>
    <w:p w:rsidR="00F32DC5" w:rsidRDefault="00F32DC5">
      <w:pPr>
        <w:spacing w:after="0" w:line="240" w:lineRule="auto"/>
        <w:jc w:val="center"/>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43"/>
        <w:gridCol w:w="1125"/>
        <w:gridCol w:w="1095"/>
        <w:gridCol w:w="1305"/>
        <w:gridCol w:w="1985"/>
      </w:tblGrid>
      <w:tr w:rsidR="00F32DC5">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w:t>
            </w:r>
          </w:p>
          <w:p w:rsidR="00F32DC5" w:rsidRDefault="004F297C">
            <w:pPr>
              <w:spacing w:after="0" w:line="240" w:lineRule="auto"/>
              <w:jc w:val="center"/>
              <w:rPr>
                <w:rFonts w:ascii="Times New Roman" w:hAnsi="Times New Roman"/>
                <w:sz w:val="28"/>
              </w:rPr>
            </w:pPr>
            <w:r>
              <w:rPr>
                <w:rFonts w:ascii="Times New Roman" w:hAnsi="Times New Roman"/>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Код бюджетной классификации расходов</w:t>
            </w:r>
          </w:p>
        </w:tc>
        <w:tc>
          <w:tcPr>
            <w:tcW w:w="675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Объем расходов по годам реализации (тыс. рублей)</w:t>
            </w:r>
          </w:p>
        </w:tc>
      </w:tr>
      <w:tr w:rsidR="00F32DC5">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2026</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2027</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2028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Всего</w:t>
            </w:r>
          </w:p>
        </w:tc>
      </w:tr>
      <w:tr w:rsidR="00F32DC5">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Комплекс процессных мероприятий «Формирование эффективной системы поддержки добровольческой деятельности»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Х</w:t>
            </w: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p w:rsidR="00F32DC5" w:rsidRDefault="00F32DC5">
            <w:pPr>
              <w:spacing w:after="0" w:line="240" w:lineRule="auto"/>
              <w:jc w:val="center"/>
              <w:rPr>
                <w:rFonts w:ascii="Times New Roman" w:hAnsi="Times New Roman"/>
                <w:sz w:val="28"/>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92,2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242,8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183,3</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235,3</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753,6</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92,2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242,8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183,3</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235,3</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753,6</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45,6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164,8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471,1</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45,6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164,8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471,1</w:t>
            </w:r>
          </w:p>
        </w:tc>
      </w:tr>
      <w:tr w:rsidR="00F32DC5">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 xml:space="preserve">местный бюджет </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46,6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78,0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75,7</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82,2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282,5</w:t>
            </w:r>
          </w:p>
        </w:tc>
      </w:tr>
      <w:tr w:rsidR="00F32DC5">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«Реализация мероприятий, направленных на формирование эффективной системы поддержки добровольческой деятельности»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highlight w:val="yellow"/>
              </w:rPr>
            </w:pPr>
            <w:r>
              <w:rPr>
                <w:rFonts w:ascii="Times New Roman" w:hAnsi="Times New Roman"/>
                <w:sz w:val="28"/>
              </w:rPr>
              <w:t>Х</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250,7</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250,7</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center"/>
              <w:rPr>
                <w:rFonts w:ascii="Times New Roman" w:hAnsi="Times New Roman"/>
                <w:sz w:val="28"/>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0</w:t>
            </w:r>
          </w:p>
        </w:tc>
      </w:tr>
      <w:tr w:rsidR="00F32DC5">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90207070340529690240</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44,0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250,7</w:t>
            </w:r>
          </w:p>
        </w:tc>
      </w:tr>
      <w:tr w:rsidR="00F32DC5">
        <w:trPr>
          <w:trHeight w:val="44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lastRenderedPageBreak/>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Х</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48,2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173,9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114,4</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502,9</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48,2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173,9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114,4</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166,4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502,9</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45,6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164,8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471,1</w:t>
            </w:r>
          </w:p>
        </w:tc>
      </w:tr>
      <w:tr w:rsidR="00F32DC5">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F32DC5" w:rsidRDefault="00F32DC5"/>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r>
              <w:rPr>
                <w:rFonts w:ascii="Times New Roman" w:hAnsi="Times New Roman"/>
                <w:sz w:val="28"/>
              </w:rPr>
              <w:t>902070703405S3120240</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45,6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164,8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107,6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153,1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471,1</w:t>
            </w:r>
          </w:p>
        </w:tc>
      </w:tr>
      <w:tr w:rsidR="00F32DC5">
        <w:trPr>
          <w:trHeight w:val="442"/>
        </w:trPr>
        <w:tc>
          <w:tcPr>
            <w:tcW w:w="63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F32DC5">
            <w:pPr>
              <w:spacing w:after="0" w:line="240" w:lineRule="auto"/>
              <w:jc w:val="both"/>
              <w:rPr>
                <w:rFonts w:ascii="Times New Roman" w:hAnsi="Times New Roman"/>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both"/>
              <w:rPr>
                <w:rFonts w:ascii="Times New Roman" w:hAnsi="Times New Roman"/>
                <w:sz w:val="28"/>
              </w:rPr>
            </w:pPr>
            <w:r>
              <w:rPr>
                <w:rFonts w:ascii="Times New Roman" w:hAnsi="Times New Roman"/>
                <w:sz w:val="28"/>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rPr>
                <w:rFonts w:ascii="Times New Roman" w:hAnsi="Times New Roman"/>
                <w:sz w:val="28"/>
              </w:rPr>
            </w:pPr>
            <w:r>
              <w:rPr>
                <w:rFonts w:ascii="Times New Roman" w:hAnsi="Times New Roman"/>
                <w:sz w:val="28"/>
              </w:rPr>
              <w:t>902070703405S3120240</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2,6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9,1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6,8</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13,3</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32DC5" w:rsidRDefault="004F297C">
            <w:pPr>
              <w:spacing w:after="0" w:line="240" w:lineRule="auto"/>
              <w:jc w:val="center"/>
              <w:rPr>
                <w:rFonts w:ascii="Times New Roman" w:hAnsi="Times New Roman"/>
                <w:sz w:val="28"/>
              </w:rPr>
            </w:pPr>
            <w:r>
              <w:rPr>
                <w:rFonts w:ascii="Times New Roman" w:hAnsi="Times New Roman"/>
                <w:sz w:val="28"/>
              </w:rPr>
              <w:t>31,8</w:t>
            </w:r>
          </w:p>
        </w:tc>
      </w:tr>
    </w:tbl>
    <w:p w:rsidR="00F32DC5" w:rsidRDefault="00F32DC5">
      <w:pPr>
        <w:spacing w:after="0" w:line="240" w:lineRule="auto"/>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568"/>
        <w:jc w:val="center"/>
        <w:rPr>
          <w:rFonts w:ascii="Times New Roman" w:hAnsi="Times New Roman"/>
          <w:sz w:val="28"/>
        </w:rPr>
      </w:pPr>
    </w:p>
    <w:p w:rsidR="00F32DC5" w:rsidRDefault="00F32DC5">
      <w:pPr>
        <w:spacing w:after="0" w:line="240" w:lineRule="auto"/>
        <w:ind w:left="-141"/>
        <w:jc w:val="center"/>
        <w:rPr>
          <w:rFonts w:ascii="Times New Roman" w:hAnsi="Times New Roman"/>
          <w:sz w:val="28"/>
        </w:rPr>
      </w:pPr>
    </w:p>
    <w:p w:rsidR="00F32DC5" w:rsidRDefault="00F32DC5">
      <w:pPr>
        <w:spacing w:after="0" w:line="240" w:lineRule="auto"/>
        <w:ind w:left="-141"/>
        <w:jc w:val="center"/>
        <w:rPr>
          <w:rFonts w:ascii="Times New Roman" w:hAnsi="Times New Roman"/>
          <w:sz w:val="28"/>
        </w:rPr>
      </w:pPr>
    </w:p>
    <w:p w:rsidR="00F32DC5" w:rsidRDefault="004F297C">
      <w:pPr>
        <w:spacing w:after="0" w:line="240" w:lineRule="auto"/>
        <w:ind w:left="568"/>
        <w:jc w:val="center"/>
        <w:rPr>
          <w:rFonts w:ascii="Times New Roman" w:hAnsi="Times New Roman"/>
          <w:sz w:val="28"/>
        </w:rPr>
      </w:pPr>
      <w:r>
        <w:rPr>
          <w:rFonts w:ascii="Times New Roman" w:hAnsi="Times New Roman"/>
          <w:sz w:val="28"/>
        </w:rPr>
        <w:lastRenderedPageBreak/>
        <w:t xml:space="preserve">8. ПЕРЕЧЕНЬ инвестиционных проектов </w:t>
      </w:r>
    </w:p>
    <w:p w:rsidR="00F32DC5" w:rsidRDefault="004F297C">
      <w:pPr>
        <w:spacing w:after="0" w:line="240" w:lineRule="auto"/>
        <w:jc w:val="center"/>
        <w:rPr>
          <w:rFonts w:ascii="Times New Roman" w:hAnsi="Times New Roman"/>
          <w:sz w:val="28"/>
        </w:rPr>
      </w:pPr>
      <w:r>
        <w:rPr>
          <w:rFonts w:ascii="Times New Roman" w:hAnsi="Times New Roman"/>
          <w:sz w:val="28"/>
        </w:rPr>
        <w:t xml:space="preserve">(объектов капитального строительства, реконструкции и капитального ремонта, </w:t>
      </w:r>
    </w:p>
    <w:p w:rsidR="00F32DC5" w:rsidRDefault="004F297C">
      <w:pPr>
        <w:spacing w:after="0" w:line="240" w:lineRule="auto"/>
        <w:jc w:val="center"/>
        <w:rPr>
          <w:rFonts w:ascii="Times New Roman" w:hAnsi="Times New Roman"/>
          <w:sz w:val="28"/>
        </w:rPr>
      </w:pPr>
      <w:r>
        <w:rPr>
          <w:rFonts w:ascii="Times New Roman" w:hAnsi="Times New Roman"/>
          <w:sz w:val="28"/>
        </w:rPr>
        <w:t>находящихся в муниципальной собственности) изложить в следующей редакции</w:t>
      </w:r>
    </w:p>
    <w:p w:rsidR="00F32DC5" w:rsidRDefault="00F32DC5">
      <w:pPr>
        <w:tabs>
          <w:tab w:val="left" w:pos="2430"/>
        </w:tabs>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2"/>
        <w:gridCol w:w="1985"/>
        <w:gridCol w:w="166"/>
        <w:gridCol w:w="1535"/>
        <w:gridCol w:w="24"/>
        <w:gridCol w:w="1606"/>
        <w:gridCol w:w="24"/>
        <w:gridCol w:w="897"/>
        <w:gridCol w:w="24"/>
        <w:gridCol w:w="1819"/>
        <w:gridCol w:w="24"/>
        <w:gridCol w:w="1677"/>
        <w:gridCol w:w="24"/>
        <w:gridCol w:w="1677"/>
        <w:gridCol w:w="24"/>
        <w:gridCol w:w="1252"/>
        <w:gridCol w:w="24"/>
        <w:gridCol w:w="1393"/>
        <w:gridCol w:w="24"/>
        <w:gridCol w:w="969"/>
      </w:tblGrid>
      <w:tr w:rsidR="00F32DC5">
        <w:trPr>
          <w:trHeight w:val="251"/>
          <w:tblHeader/>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jc w:val="center"/>
              <w:rPr>
                <w:rFonts w:ascii="Times New Roman" w:hAnsi="Times New Roman"/>
              </w:rPr>
            </w:pPr>
            <w:r>
              <w:rPr>
                <w:rFonts w:ascii="Times New Roman" w:hAnsi="Times New Roman"/>
              </w:rPr>
              <w:t>№ п/п</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Наименование инвестиционного</w:t>
            </w:r>
          </w:p>
          <w:p w:rsidR="00F32DC5" w:rsidRDefault="004F297C">
            <w:pPr>
              <w:widowControl w:val="0"/>
              <w:jc w:val="center"/>
              <w:rPr>
                <w:rFonts w:ascii="Times New Roman" w:hAnsi="Times New Roman"/>
                <w:strike/>
              </w:rPr>
            </w:pPr>
            <w:r>
              <w:rPr>
                <w:rFonts w:ascii="Times New Roman" w:hAnsi="Times New Roman"/>
              </w:rPr>
              <w:t>проекта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Ответственный исполнитель, соисполнитель, участник</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ind w:left="-74" w:firstLine="74"/>
              <w:jc w:val="center"/>
              <w:rPr>
                <w:rFonts w:ascii="Times New Roman" w:hAnsi="Times New Roman"/>
              </w:rPr>
            </w:pPr>
            <w:r>
              <w:rPr>
                <w:rFonts w:ascii="Times New Roman" w:hAnsi="Times New Roman"/>
              </w:rPr>
              <w:t>Номер и дата положительных заключений экспертизы проектной документации, о достоверности определения сметной стоимости &lt;1&gt;</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Срок ввода в эксплуатацию</w:t>
            </w:r>
          </w:p>
        </w:tc>
        <w:tc>
          <w:tcPr>
            <w:tcW w:w="1843"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Источники</w:t>
            </w:r>
          </w:p>
          <w:p w:rsidR="00F32DC5" w:rsidRDefault="004F297C">
            <w:pPr>
              <w:widowControl w:val="0"/>
              <w:jc w:val="center"/>
              <w:rPr>
                <w:rFonts w:ascii="Times New Roman" w:hAnsi="Times New Roman"/>
              </w:rPr>
            </w:pPr>
            <w:r>
              <w:rPr>
                <w:rFonts w:ascii="Times New Roman" w:hAnsi="Times New Roman"/>
              </w:rPr>
              <w:t>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Сметная стоимость в ценах соответствующих лет, тыс. рублей</w:t>
            </w:r>
          </w:p>
        </w:tc>
        <w:tc>
          <w:tcPr>
            <w:tcW w:w="538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Объем бюджетных ассигнований по годам реализации муниципальной программы</w:t>
            </w:r>
          </w:p>
        </w:tc>
      </w:tr>
      <w:tr w:rsidR="00F32DC5">
        <w:trPr>
          <w:trHeight w:val="1957"/>
          <w:tblHeader/>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843"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ind w:right="-108"/>
              <w:jc w:val="center"/>
              <w:rPr>
                <w:rFonts w:ascii="Times New Roman" w:hAnsi="Times New Roman"/>
              </w:rPr>
            </w:pPr>
            <w:r>
              <w:rPr>
                <w:rFonts w:ascii="Times New Roman" w:hAnsi="Times New Roman"/>
              </w:rPr>
              <w:t>2025</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ind w:left="-108" w:right="-108"/>
              <w:jc w:val="center"/>
              <w:rPr>
                <w:rFonts w:ascii="Times New Roman" w:hAnsi="Times New Roman"/>
              </w:rPr>
            </w:pPr>
            <w:r>
              <w:rPr>
                <w:rFonts w:ascii="Times New Roman" w:hAnsi="Times New Roman"/>
              </w:rPr>
              <w:t>2026</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ind w:left="-108" w:right="-108"/>
              <w:jc w:val="center"/>
              <w:rPr>
                <w:rFonts w:ascii="Times New Roman" w:hAnsi="Times New Roman"/>
              </w:rPr>
            </w:pPr>
            <w:r>
              <w:rPr>
                <w:rFonts w:ascii="Times New Roman" w:hAnsi="Times New Roman"/>
              </w:rPr>
              <w:t>2027</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ind w:left="-108" w:right="-108"/>
              <w:jc w:val="center"/>
              <w:rPr>
                <w:rFonts w:ascii="Times New Roman" w:hAnsi="Times New Roman"/>
              </w:rPr>
            </w:pPr>
            <w:r>
              <w:rPr>
                <w:rFonts w:ascii="Times New Roman" w:hAnsi="Times New Roman"/>
              </w:rPr>
              <w:t>2028</w:t>
            </w:r>
          </w:p>
        </w:tc>
      </w:tr>
      <w:tr w:rsidR="00F32DC5">
        <w:trPr>
          <w:trHeight w:val="251"/>
          <w:tblHeader/>
        </w:trPr>
        <w:tc>
          <w:tcPr>
            <w:tcW w:w="562" w:type="dxa"/>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1</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2</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ind w:right="-75"/>
              <w:jc w:val="center"/>
              <w:rPr>
                <w:rFonts w:ascii="Times New Roman" w:hAnsi="Times New Roman"/>
              </w:rPr>
            </w:pPr>
            <w:r>
              <w:rPr>
                <w:rFonts w:ascii="Times New Roman" w:hAnsi="Times New Roman"/>
              </w:rPr>
              <w:t>3</w:t>
            </w:r>
          </w:p>
        </w:tc>
        <w:tc>
          <w:tcPr>
            <w:tcW w:w="16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ind w:right="-75"/>
              <w:jc w:val="center"/>
              <w:rPr>
                <w:rFonts w:ascii="Times New Roman" w:hAnsi="Times New Roman"/>
              </w:rPr>
            </w:pPr>
            <w:r>
              <w:rPr>
                <w:rFonts w:ascii="Times New Roman" w:hAnsi="Times New Roman"/>
              </w:rPr>
              <w:t>4</w:t>
            </w:r>
          </w:p>
        </w:tc>
        <w:tc>
          <w:tcPr>
            <w:tcW w:w="92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5</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6</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7</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8</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7</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8</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9</w:t>
            </w:r>
          </w:p>
        </w:tc>
      </w:tr>
      <w:tr w:rsidR="00F32DC5">
        <w:trPr>
          <w:trHeight w:val="251"/>
          <w:tblHeader/>
        </w:trPr>
        <w:tc>
          <w:tcPr>
            <w:tcW w:w="15730" w:type="dxa"/>
            <w:gridSpan w:val="20"/>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 xml:space="preserve">                           Муниципальная программа Белокалитвинского района «Молодежная политика и социальная активность»</w:t>
            </w:r>
          </w:p>
        </w:tc>
      </w:tr>
      <w:tr w:rsidR="00F32DC5">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Х</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Х</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Х</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rPr>
            </w:pPr>
            <w:r>
              <w:rPr>
                <w:rFonts w:ascii="Times New Roman" w:hAnsi="Times New Roman"/>
              </w:rPr>
              <w:t>Х</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rPr>
              <w:t>Х</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 xml:space="preserve">всего </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285668,8</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47618,5</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88326,3</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149724,0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rPr>
          <w:trHeight w:val="70"/>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федеральный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Style w:val="1"/>
                <w:rFonts w:ascii="Times New Roman" w:hAnsi="Times New Roman"/>
                <w:sz w:val="28"/>
              </w:rPr>
              <w:t>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pPr>
              <w:widowControl w:val="0"/>
              <w:jc w:val="center"/>
              <w:rPr>
                <w:rFonts w:ascii="Times New Roman" w:hAnsi="Times New Roman"/>
                <w:sz w:val="24"/>
              </w:rPr>
            </w:pPr>
          </w:p>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pPr>
              <w:widowControl w:val="0"/>
              <w:rPr>
                <w:rFonts w:ascii="Times New Roman" w:hAnsi="Times New Roman"/>
                <w:sz w:val="28"/>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областной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228401,6</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34591,8</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59521,8</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134288,0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 xml:space="preserve">местный бюджет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57267,2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13026,7</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28804,5</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Style w:val="1"/>
                <w:rFonts w:ascii="Times New Roman" w:hAnsi="Times New Roman"/>
                <w:sz w:val="28"/>
              </w:rPr>
              <w:t>15436,0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rPr>
          <w:trHeight w:val="689"/>
        </w:trPr>
        <w:tc>
          <w:tcPr>
            <w:tcW w:w="254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 xml:space="preserve">Итого по объектам капитального строительства и </w:t>
            </w:r>
            <w:r>
              <w:rPr>
                <w:rFonts w:ascii="Times New Roman" w:hAnsi="Times New Roman"/>
                <w:sz w:val="28"/>
              </w:rPr>
              <w:lastRenderedPageBreak/>
              <w:t>реконструкции</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lastRenderedPageBreak/>
              <w:t>х</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rPr>
              <w:t>Х</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rPr>
              <w:t>Х</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 xml:space="preserve">всего </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285668,8</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47618,5</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jc w:val="center"/>
              <w:rPr>
                <w:rFonts w:ascii="Times New Roman" w:hAnsi="Times New Roman"/>
                <w:sz w:val="28"/>
              </w:rPr>
            </w:pPr>
            <w:r>
              <w:rPr>
                <w:rStyle w:val="1"/>
                <w:rFonts w:ascii="Times New Roman" w:hAnsi="Times New Roman"/>
                <w:sz w:val="28"/>
              </w:rPr>
              <w:t>88326,3</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jc w:val="center"/>
              <w:rPr>
                <w:rFonts w:ascii="Times New Roman" w:hAnsi="Times New Roman"/>
                <w:sz w:val="28"/>
              </w:rPr>
            </w:pPr>
            <w:r>
              <w:rPr>
                <w:rStyle w:val="1"/>
                <w:rFonts w:ascii="Times New Roman" w:hAnsi="Times New Roman"/>
                <w:sz w:val="28"/>
              </w:rPr>
              <w:t>149724,0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jc w:val="center"/>
              <w:rPr>
                <w:rFonts w:ascii="Times New Roman" w:hAnsi="Times New Roman"/>
                <w:sz w:val="28"/>
              </w:rPr>
            </w:pPr>
            <w:r>
              <w:rPr>
                <w:rFonts w:ascii="Times New Roman" w:hAnsi="Times New Roman"/>
                <w:sz w:val="28"/>
              </w:rPr>
              <w:t>-</w:t>
            </w:r>
          </w:p>
        </w:tc>
      </w:tr>
      <w:tr w:rsidR="00F32DC5">
        <w:tc>
          <w:tcPr>
            <w:tcW w:w="254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федеральный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Style w:val="1"/>
                <w:rFonts w:ascii="Times New Roman" w:hAnsi="Times New Roman"/>
                <w:sz w:val="28"/>
              </w:rPr>
              <w:t>0</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Style w:val="1"/>
                <w:rFonts w:ascii="Times New Roman" w:hAnsi="Times New Roman"/>
                <w:sz w:val="28"/>
              </w:rPr>
              <w:t>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c>
          <w:tcPr>
            <w:tcW w:w="254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областной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228401,6</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34591,8</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59521,8</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Style w:val="1"/>
                <w:rFonts w:ascii="Times New Roman" w:hAnsi="Times New Roman"/>
                <w:sz w:val="28"/>
              </w:rPr>
              <w:t>134288,0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rPr>
          <w:trHeight w:val="426"/>
        </w:trPr>
        <w:tc>
          <w:tcPr>
            <w:tcW w:w="15730" w:type="dxa"/>
            <w:gridSpan w:val="20"/>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pPr>
              <w:widowControl w:val="0"/>
              <w:rPr>
                <w:rFonts w:ascii="Times New Roman" w:hAnsi="Times New Roman"/>
                <w:sz w:val="28"/>
              </w:rPr>
            </w:pPr>
          </w:p>
          <w:p w:rsidR="00F32DC5" w:rsidRDefault="004F297C">
            <w:pPr>
              <w:widowControl w:val="0"/>
              <w:jc w:val="center"/>
              <w:rPr>
                <w:rFonts w:ascii="Times New Roman" w:hAnsi="Times New Roman"/>
                <w:sz w:val="28"/>
              </w:rPr>
            </w:pPr>
            <w:r>
              <w:rPr>
                <w:rFonts w:ascii="Times New Roman" w:hAnsi="Times New Roman"/>
                <w:sz w:val="28"/>
              </w:rPr>
              <w:t>1. 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r>
      <w:tr w:rsidR="00F32DC5">
        <w:trPr>
          <w:trHeight w:val="426"/>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rPr>
                <w:rFonts w:ascii="Times New Roman" w:hAnsi="Times New Roman"/>
              </w:rPr>
            </w:pPr>
            <w:r>
              <w:rPr>
                <w:rFonts w:ascii="Times New Roman" w:hAnsi="Times New Roman"/>
              </w:rPr>
              <w:t>1.1</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rPr>
                <w:rFonts w:ascii="Times New Roman" w:hAnsi="Times New Roman"/>
                <w:sz w:val="28"/>
              </w:rPr>
            </w:pPr>
            <w:r>
              <w:rPr>
                <w:rFonts w:ascii="Times New Roman" w:hAnsi="Times New Roman"/>
                <w:sz w:val="28"/>
              </w:rPr>
              <w:t xml:space="preserve">Инвестиционный проект «Реконструкция объекта: «Здание многофункционального молодежного центра», по адресу: Ростовская </w:t>
            </w:r>
            <w:r>
              <w:rPr>
                <w:rFonts w:ascii="Times New Roman" w:hAnsi="Times New Roman"/>
                <w:sz w:val="28"/>
              </w:rPr>
              <w:lastRenderedPageBreak/>
              <w:t>обл., г. Белая Калитва, ул. Российская, дом 34-а» &lt;3&gt;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jc w:val="center"/>
              <w:rPr>
                <w:rFonts w:ascii="Times New Roman" w:hAnsi="Times New Roman"/>
                <w:sz w:val="28"/>
              </w:rPr>
            </w:pPr>
            <w:r>
              <w:rPr>
                <w:rFonts w:ascii="Times New Roman" w:hAnsi="Times New Roman"/>
                <w:sz w:val="28"/>
              </w:rPr>
              <w:lastRenderedPageBreak/>
              <w:t>Садыкова Татьяна Сергеевна</w:t>
            </w:r>
          </w:p>
          <w:p w:rsidR="00F32DC5" w:rsidRDefault="004F297C">
            <w:pPr>
              <w:jc w:val="center"/>
              <w:rPr>
                <w:rFonts w:ascii="Times New Roman" w:hAnsi="Times New Roman"/>
                <w:sz w:val="28"/>
              </w:rPr>
            </w:pPr>
            <w:r>
              <w:rPr>
                <w:rFonts w:ascii="Times New Roman" w:hAnsi="Times New Roman"/>
                <w:sz w:val="28"/>
              </w:rPr>
              <w:t>Кожанов Михаил Сергеевич</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jc w:val="center"/>
              <w:rPr>
                <w:rFonts w:ascii="Times New Roman" w:hAnsi="Times New Roman"/>
                <w:sz w:val="28"/>
              </w:rPr>
            </w:pPr>
            <w:r>
              <w:rPr>
                <w:rFonts w:ascii="Times New Roman" w:hAnsi="Times New Roman"/>
                <w:sz w:val="28"/>
              </w:rPr>
              <w:t>№ 61-1-1-3-008738-2025</w:t>
            </w:r>
          </w:p>
          <w:p w:rsidR="00F32DC5" w:rsidRDefault="004F297C">
            <w:pPr>
              <w:jc w:val="center"/>
              <w:rPr>
                <w:rFonts w:ascii="Times New Roman" w:hAnsi="Times New Roman"/>
                <w:sz w:val="28"/>
              </w:rPr>
            </w:pPr>
            <w:r>
              <w:rPr>
                <w:rFonts w:ascii="Times New Roman" w:hAnsi="Times New Roman"/>
                <w:sz w:val="28"/>
              </w:rPr>
              <w:t>от 20.02.2025</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2027 год</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всего</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264436,0</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36489,3</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ind w:left="-175" w:firstLine="175"/>
              <w:jc w:val="center"/>
              <w:rPr>
                <w:rFonts w:ascii="Times New Roman" w:hAnsi="Times New Roman"/>
                <w:color w:val="000000" w:themeColor="text1"/>
                <w:sz w:val="28"/>
              </w:rPr>
            </w:pPr>
            <w:r>
              <w:rPr>
                <w:rFonts w:ascii="Times New Roman" w:hAnsi="Times New Roman"/>
                <w:color w:val="000000" w:themeColor="text1"/>
                <w:sz w:val="28"/>
              </w:rPr>
              <w:t>78222,7</w:t>
            </w:r>
          </w:p>
          <w:p w:rsidR="00F32DC5" w:rsidRDefault="00F32DC5">
            <w:pPr>
              <w:widowControl w:val="0"/>
              <w:jc w:val="center"/>
              <w:rPr>
                <w:rFonts w:ascii="Times New Roman" w:hAnsi="Times New Roman"/>
                <w:sz w:val="28"/>
              </w:rPr>
            </w:pP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149724,0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rPr>
          <w:trHeight w:val="426"/>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областной бюджет &lt;2&gt;</w:t>
            </w:r>
          </w:p>
          <w:p w:rsidR="00F32DC5" w:rsidRDefault="00F32DC5">
            <w:pPr>
              <w:widowControl w:val="0"/>
              <w:rPr>
                <w:rFonts w:ascii="Times New Roman" w:hAnsi="Times New Roman"/>
                <w:sz w:val="28"/>
              </w:rPr>
            </w:pP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228401,6</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34591,8</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59521,8</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134288,0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rPr>
          <w:trHeight w:val="426"/>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местный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36034,4</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1897,5</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18700,9</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15436,0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c>
          <w:tcPr>
            <w:tcW w:w="15730" w:type="dxa"/>
            <w:gridSpan w:val="20"/>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pPr>
              <w:widowControl w:val="0"/>
              <w:jc w:val="center"/>
              <w:rPr>
                <w:rFonts w:ascii="Times New Roman" w:hAnsi="Times New Roman"/>
                <w:sz w:val="28"/>
              </w:rPr>
            </w:pPr>
          </w:p>
          <w:p w:rsidR="00F32DC5" w:rsidRDefault="004F297C">
            <w:pPr>
              <w:widowControl w:val="0"/>
              <w:jc w:val="center"/>
              <w:rPr>
                <w:rFonts w:ascii="Times New Roman" w:hAnsi="Times New Roman"/>
                <w:sz w:val="28"/>
              </w:rPr>
            </w:pPr>
            <w:r>
              <w:rPr>
                <w:rFonts w:ascii="Times New Roman" w:hAnsi="Times New Roman"/>
                <w:sz w:val="28"/>
              </w:rPr>
              <w:t>2.</w:t>
            </w:r>
            <w:r>
              <w:t xml:space="preserve">  </w:t>
            </w:r>
            <w:r>
              <w:rPr>
                <w:rFonts w:ascii="Times New Roman" w:hAnsi="Times New Roman"/>
                <w:sz w:val="28"/>
              </w:rPr>
              <w:t>Комплекс процессных мероприятий «Реализация молодежной политики и развитие инфраструктуры молодежной политики»</w:t>
            </w:r>
          </w:p>
        </w:tc>
      </w:tr>
      <w:tr w:rsidR="00F32DC5">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rPr>
                <w:rFonts w:ascii="Times New Roman" w:hAnsi="Times New Roman"/>
                <w:sz w:val="28"/>
              </w:rPr>
            </w:pPr>
            <w:r>
              <w:rPr>
                <w:rFonts w:ascii="Times New Roman" w:hAnsi="Times New Roman"/>
                <w:sz w:val="28"/>
              </w:rPr>
              <w:t>2.1</w:t>
            </w:r>
          </w:p>
        </w:tc>
        <w:tc>
          <w:tcPr>
            <w:tcW w:w="215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rPr>
                <w:rFonts w:ascii="Times New Roman" w:hAnsi="Times New Roman"/>
              </w:rPr>
            </w:pPr>
            <w:r>
              <w:rPr>
                <w:rFonts w:ascii="Times New Roman" w:hAnsi="Times New Roman"/>
                <w:sz w:val="28"/>
              </w:rPr>
              <w:t xml:space="preserve">Инвестиционный проект «Строительство (реконструкция) объектов капитального строительства муниципальной собственности»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jc w:val="center"/>
              <w:rPr>
                <w:rFonts w:ascii="Times New Roman" w:hAnsi="Times New Roman"/>
                <w:sz w:val="28"/>
              </w:rPr>
            </w:pPr>
            <w:r>
              <w:rPr>
                <w:rFonts w:ascii="Times New Roman" w:hAnsi="Times New Roman"/>
                <w:sz w:val="28"/>
              </w:rPr>
              <w:t>Садыкова Татьяна Сергеевна, Кожанов Михаил Сергеевич</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jc w:val="center"/>
              <w:rPr>
                <w:rFonts w:ascii="Times New Roman" w:hAnsi="Times New Roman"/>
                <w:sz w:val="28"/>
              </w:rPr>
            </w:pPr>
            <w:r>
              <w:rPr>
                <w:rFonts w:ascii="Times New Roman" w:hAnsi="Times New Roman"/>
                <w:sz w:val="28"/>
              </w:rPr>
              <w:t>№ 61-1-1-3-008738-2025</w:t>
            </w:r>
          </w:p>
          <w:p w:rsidR="00F32DC5" w:rsidRDefault="004F297C">
            <w:pPr>
              <w:jc w:val="center"/>
              <w:rPr>
                <w:rFonts w:ascii="Times New Roman" w:hAnsi="Times New Roman"/>
                <w:sz w:val="28"/>
              </w:rPr>
            </w:pPr>
            <w:r>
              <w:rPr>
                <w:rFonts w:ascii="Times New Roman" w:hAnsi="Times New Roman"/>
                <w:sz w:val="28"/>
              </w:rPr>
              <w:t>от 20.02.2025</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pPr>
              <w:widowControl w:val="0"/>
              <w:rPr>
                <w:rFonts w:ascii="Times New Roman" w:hAnsi="Times New Roman"/>
                <w:sz w:val="28"/>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 xml:space="preserve">всего </w:t>
            </w:r>
          </w:p>
          <w:p w:rsidR="00F32DC5" w:rsidRDefault="00F32DC5">
            <w:pPr>
              <w:widowControl w:val="0"/>
              <w:rPr>
                <w:rFonts w:ascii="Times New Roman" w:hAnsi="Times New Roman"/>
                <w:sz w:val="28"/>
              </w:rPr>
            </w:pP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21232,8</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11129,2</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10103,6</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r w:rsidR="00F32DC5">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215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55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F32DC5"/>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rPr>
                <w:rFonts w:ascii="Times New Roman" w:hAnsi="Times New Roman"/>
                <w:sz w:val="28"/>
              </w:rPr>
            </w:pPr>
            <w:r>
              <w:rPr>
                <w:rFonts w:ascii="Times New Roman" w:hAnsi="Times New Roman"/>
                <w:sz w:val="28"/>
              </w:rPr>
              <w:t>местный бюджет &lt;2&gt;</w:t>
            </w:r>
          </w:p>
          <w:p w:rsidR="00F32DC5" w:rsidRDefault="00F32DC5">
            <w:pPr>
              <w:widowControl w:val="0"/>
              <w:rPr>
                <w:rFonts w:ascii="Times New Roman" w:hAnsi="Times New Roman"/>
                <w:sz w:val="28"/>
              </w:rPr>
            </w:pP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21232,8</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11129,2</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10103,6</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0</w:t>
            </w:r>
          </w:p>
        </w:tc>
        <w:tc>
          <w:tcPr>
            <w:tcW w:w="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32DC5" w:rsidRDefault="004F297C">
            <w:pPr>
              <w:widowControl w:val="0"/>
              <w:jc w:val="center"/>
              <w:rPr>
                <w:rFonts w:ascii="Times New Roman" w:hAnsi="Times New Roman"/>
                <w:sz w:val="28"/>
              </w:rPr>
            </w:pPr>
            <w:r>
              <w:rPr>
                <w:rFonts w:ascii="Times New Roman" w:hAnsi="Times New Roman"/>
                <w:sz w:val="28"/>
              </w:rPr>
              <w:t>-</w:t>
            </w:r>
          </w:p>
        </w:tc>
      </w:tr>
    </w:tbl>
    <w:p w:rsidR="00F32DC5" w:rsidRDefault="004F297C">
      <w:pPr>
        <w:widowControl w:val="0"/>
        <w:jc w:val="both"/>
        <w:outlineLvl w:val="2"/>
        <w:rPr>
          <w:rFonts w:ascii="Times New Roman" w:hAnsi="Times New Roman"/>
          <w:sz w:val="18"/>
        </w:rPr>
      </w:pPr>
      <w:r>
        <w:rPr>
          <w:rFonts w:ascii="Times New Roman" w:hAnsi="Times New Roman"/>
        </w:rPr>
        <w:lastRenderedPageBreak/>
        <w:br/>
        <w:t>&lt;</w:t>
      </w:r>
      <w:r>
        <w:rPr>
          <w:rFonts w:ascii="Times New Roman" w:hAnsi="Times New Roman"/>
          <w:sz w:val="18"/>
        </w:rPr>
        <w: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F32DC5" w:rsidRDefault="004F297C">
      <w:pPr>
        <w:widowControl w:val="0"/>
        <w:jc w:val="both"/>
        <w:rPr>
          <w:rFonts w:ascii="Times New Roman" w:hAnsi="Times New Roman"/>
          <w:sz w:val="18"/>
        </w:rPr>
      </w:pPr>
      <w:r>
        <w:rPr>
          <w:rFonts w:ascii="Times New Roman" w:hAnsi="Times New Roman"/>
          <w:sz w:val="18"/>
        </w:rPr>
        <w:t>&lt;2&gt; Включается в приложение при наличии средств.</w:t>
      </w:r>
    </w:p>
    <w:p w:rsidR="00F32DC5" w:rsidRDefault="004F297C">
      <w:pPr>
        <w:widowControl w:val="0"/>
        <w:jc w:val="both"/>
        <w:rPr>
          <w:rFonts w:ascii="Times New Roman" w:hAnsi="Times New Roman"/>
          <w:sz w:val="18"/>
        </w:rPr>
      </w:pPr>
      <w:r>
        <w:rPr>
          <w:rFonts w:ascii="Times New Roman" w:hAnsi="Times New Roman"/>
          <w:sz w:val="18"/>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tbl>
      <w:tblPr>
        <w:tblW w:w="0" w:type="auto"/>
        <w:tblLayout w:type="fixed"/>
        <w:tblCellMar>
          <w:left w:w="0" w:type="dxa"/>
          <w:right w:w="0" w:type="dxa"/>
        </w:tblCellMar>
        <w:tblLook w:val="04A0" w:firstRow="1" w:lastRow="0" w:firstColumn="1" w:lastColumn="0" w:noHBand="0" w:noVBand="1"/>
      </w:tblPr>
      <w:tblGrid>
        <w:gridCol w:w="9344"/>
        <w:gridCol w:w="6391"/>
      </w:tblGrid>
      <w:tr w:rsidR="00F32DC5">
        <w:trPr>
          <w:trHeight w:val="354"/>
        </w:trPr>
        <w:tc>
          <w:tcPr>
            <w:tcW w:w="9344" w:type="dxa"/>
            <w:shd w:val="clear" w:color="auto" w:fill="auto"/>
            <w:tcMar>
              <w:left w:w="0" w:type="dxa"/>
              <w:right w:w="0" w:type="dxa"/>
            </w:tcMar>
            <w:vAlign w:val="bottom"/>
          </w:tcPr>
          <w:p w:rsidR="00F32DC5" w:rsidRDefault="004F297C">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района </w:t>
            </w:r>
          </w:p>
          <w:p w:rsidR="00F32DC5" w:rsidRDefault="004F297C">
            <w:pPr>
              <w:spacing w:after="0" w:line="240" w:lineRule="auto"/>
              <w:rPr>
                <w:rFonts w:ascii="Times New Roman" w:hAnsi="Times New Roman"/>
                <w:sz w:val="28"/>
              </w:rPr>
            </w:pPr>
            <w:r>
              <w:rPr>
                <w:rFonts w:ascii="Times New Roman" w:hAnsi="Times New Roman"/>
                <w:sz w:val="28"/>
              </w:rPr>
              <w:t>по организационной и кадровой работе</w:t>
            </w:r>
          </w:p>
        </w:tc>
        <w:tc>
          <w:tcPr>
            <w:tcW w:w="6391" w:type="dxa"/>
            <w:shd w:val="clear" w:color="auto" w:fill="auto"/>
            <w:tcMar>
              <w:left w:w="0" w:type="dxa"/>
              <w:right w:w="0" w:type="dxa"/>
            </w:tcMar>
            <w:vAlign w:val="bottom"/>
          </w:tcPr>
          <w:p w:rsidR="00F32DC5" w:rsidRDefault="004F297C">
            <w:pPr>
              <w:spacing w:after="0" w:line="240" w:lineRule="auto"/>
              <w:jc w:val="center"/>
              <w:rPr>
                <w:rFonts w:ascii="Times New Roman" w:hAnsi="Times New Roman"/>
                <w:sz w:val="28"/>
              </w:rPr>
            </w:pPr>
            <w:r>
              <w:rPr>
                <w:rFonts w:ascii="Times New Roman" w:hAnsi="Times New Roman"/>
                <w:sz w:val="28"/>
              </w:rPr>
              <w:t xml:space="preserve">                                                   Л.Г. Василенко</w:t>
            </w:r>
          </w:p>
        </w:tc>
      </w:tr>
      <w:tr w:rsidR="00F32DC5">
        <w:trPr>
          <w:trHeight w:val="62"/>
        </w:trPr>
        <w:tc>
          <w:tcPr>
            <w:tcW w:w="9344" w:type="dxa"/>
            <w:shd w:val="clear" w:color="auto" w:fill="auto"/>
            <w:tcMar>
              <w:left w:w="0" w:type="dxa"/>
              <w:right w:w="0" w:type="dxa"/>
            </w:tcMar>
            <w:vAlign w:val="bottom"/>
          </w:tcPr>
          <w:p w:rsidR="00F32DC5" w:rsidRDefault="004F297C">
            <w:pPr>
              <w:spacing w:after="0" w:line="240" w:lineRule="auto"/>
              <w:rPr>
                <w:rFonts w:ascii="Times New Roman" w:hAnsi="Times New Roman"/>
                <w:sz w:val="28"/>
              </w:rPr>
            </w:pPr>
            <w:r>
              <w:rPr>
                <w:rFonts w:ascii="Times New Roman" w:hAnsi="Times New Roman"/>
                <w:sz w:val="28"/>
              </w:rPr>
              <w:t xml:space="preserve">Проект вносит: </w:t>
            </w:r>
          </w:p>
        </w:tc>
        <w:tc>
          <w:tcPr>
            <w:tcW w:w="6391" w:type="dxa"/>
            <w:shd w:val="clear" w:color="auto" w:fill="auto"/>
            <w:tcMar>
              <w:left w:w="0" w:type="dxa"/>
              <w:right w:w="0" w:type="dxa"/>
            </w:tcMar>
            <w:vAlign w:val="bottom"/>
          </w:tcPr>
          <w:p w:rsidR="00F32DC5" w:rsidRDefault="00F32DC5"/>
        </w:tc>
      </w:tr>
      <w:tr w:rsidR="00F32DC5">
        <w:trPr>
          <w:trHeight w:val="727"/>
        </w:trPr>
        <w:tc>
          <w:tcPr>
            <w:tcW w:w="9344" w:type="dxa"/>
            <w:tcMar>
              <w:left w:w="0" w:type="dxa"/>
              <w:right w:w="0" w:type="dxa"/>
            </w:tcMar>
          </w:tcPr>
          <w:p w:rsidR="00F32DC5" w:rsidRDefault="004F297C">
            <w:pPr>
              <w:spacing w:after="0" w:line="240" w:lineRule="auto"/>
              <w:rPr>
                <w:rFonts w:ascii="Times New Roman" w:hAnsi="Times New Roman"/>
                <w:sz w:val="28"/>
              </w:rPr>
            </w:pPr>
            <w:r>
              <w:rPr>
                <w:rFonts w:ascii="Times New Roman" w:hAnsi="Times New Roman"/>
                <w:sz w:val="28"/>
              </w:rPr>
              <w:t>начальник сектора</w:t>
            </w:r>
          </w:p>
          <w:p w:rsidR="00F32DC5" w:rsidRDefault="004F297C">
            <w:pPr>
              <w:spacing w:after="0" w:line="240" w:lineRule="auto"/>
              <w:rPr>
                <w:rFonts w:ascii="Times New Roman" w:hAnsi="Times New Roman"/>
                <w:sz w:val="28"/>
              </w:rPr>
            </w:pPr>
            <w:r>
              <w:rPr>
                <w:rFonts w:ascii="Times New Roman" w:hAnsi="Times New Roman"/>
                <w:sz w:val="28"/>
              </w:rPr>
              <w:t xml:space="preserve">по делам молодежи </w:t>
            </w:r>
          </w:p>
        </w:tc>
        <w:tc>
          <w:tcPr>
            <w:tcW w:w="6391" w:type="dxa"/>
            <w:tcMar>
              <w:left w:w="0" w:type="dxa"/>
              <w:right w:w="0" w:type="dxa"/>
            </w:tcMar>
          </w:tcPr>
          <w:p w:rsidR="00F32DC5" w:rsidRDefault="004F297C">
            <w:pPr>
              <w:rPr>
                <w:rFonts w:ascii="Times New Roman" w:hAnsi="Times New Roman"/>
                <w:sz w:val="28"/>
              </w:rPr>
            </w:pPr>
            <w:r>
              <w:t xml:space="preserve">                                                   </w:t>
            </w:r>
            <w:r>
              <w:rPr>
                <w:rFonts w:ascii="Times New Roman" w:hAnsi="Times New Roman"/>
                <w:sz w:val="28"/>
              </w:rPr>
              <w:t xml:space="preserve">         Т.С. Садыкова</w:t>
            </w:r>
          </w:p>
        </w:tc>
      </w:tr>
      <w:tr w:rsidR="00F32DC5">
        <w:trPr>
          <w:trHeight w:val="254"/>
        </w:trPr>
        <w:tc>
          <w:tcPr>
            <w:tcW w:w="9344" w:type="dxa"/>
            <w:tcMar>
              <w:left w:w="0" w:type="dxa"/>
              <w:right w:w="0" w:type="dxa"/>
            </w:tcMar>
          </w:tcPr>
          <w:p w:rsidR="00F32DC5" w:rsidRDefault="00F32DC5"/>
        </w:tc>
        <w:tc>
          <w:tcPr>
            <w:tcW w:w="6391" w:type="dxa"/>
            <w:tcMar>
              <w:left w:w="0" w:type="dxa"/>
              <w:right w:w="0" w:type="dxa"/>
            </w:tcMar>
          </w:tcPr>
          <w:p w:rsidR="00F32DC5" w:rsidRDefault="00F32DC5"/>
        </w:tc>
      </w:tr>
    </w:tbl>
    <w:p w:rsidR="00F32DC5" w:rsidRDefault="00F32DC5"/>
    <w:p w:rsidR="00F32DC5" w:rsidRDefault="00F32DC5"/>
    <w:p w:rsidR="00F32DC5" w:rsidRDefault="00F32DC5">
      <w:pPr>
        <w:sectPr w:rsidR="00F32DC5">
          <w:headerReference w:type="default" r:id="rId9"/>
          <w:footerReference w:type="default" r:id="rId10"/>
          <w:pgSz w:w="16838" w:h="11906" w:orient="landscape"/>
          <w:pgMar w:top="851" w:right="567" w:bottom="567" w:left="624" w:header="720" w:footer="284" w:gutter="0"/>
          <w:cols w:space="720"/>
        </w:sectPr>
      </w:pPr>
    </w:p>
    <w:p w:rsidR="00F32DC5" w:rsidRDefault="00F32DC5">
      <w:pPr>
        <w:spacing w:after="0" w:line="240" w:lineRule="auto"/>
        <w:rPr>
          <w:rFonts w:ascii="Times New Roman" w:hAnsi="Times New Roman"/>
          <w:sz w:val="28"/>
        </w:rPr>
      </w:pPr>
    </w:p>
    <w:sectPr w:rsidR="00F32DC5">
      <w:headerReference w:type="default" r:id="rId11"/>
      <w:footerReference w:type="default" r:id="rId12"/>
      <w:pgSz w:w="16838" w:h="11906" w:orient="landscape"/>
      <w:pgMar w:top="1701" w:right="1134" w:bottom="850"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7E0" w:rsidRDefault="002B47E0">
      <w:pPr>
        <w:spacing w:after="0" w:line="240" w:lineRule="auto"/>
      </w:pPr>
      <w:r>
        <w:separator/>
      </w:r>
    </w:p>
  </w:endnote>
  <w:endnote w:type="continuationSeparator" w:id="0">
    <w:p w:rsidR="002B47E0" w:rsidRDefault="002B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7C" w:rsidRDefault="004F297C">
    <w:pPr>
      <w:pStyle w:val="afff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7C" w:rsidRDefault="004F297C">
    <w:pPr>
      <w:pStyle w:val="afff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7E0" w:rsidRDefault="002B47E0">
      <w:pPr>
        <w:spacing w:after="0" w:line="240" w:lineRule="auto"/>
      </w:pPr>
      <w:r>
        <w:separator/>
      </w:r>
    </w:p>
  </w:footnote>
  <w:footnote w:type="continuationSeparator" w:id="0">
    <w:p w:rsidR="002B47E0" w:rsidRDefault="002B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7C" w:rsidRDefault="004F297C">
    <w:pPr>
      <w:framePr w:wrap="around" w:vAnchor="text" w:hAnchor="margin" w:xAlign="center" w:y="1"/>
    </w:pPr>
    <w:r>
      <w:fldChar w:fldCharType="begin"/>
    </w:r>
    <w:r>
      <w:instrText xml:space="preserve">PAGE </w:instrText>
    </w:r>
    <w:r>
      <w:fldChar w:fldCharType="separate"/>
    </w:r>
    <w:r w:rsidR="009C4B8B">
      <w:rPr>
        <w:noProof/>
      </w:rPr>
      <w:t>3</w:t>
    </w:r>
    <w:r>
      <w:fldChar w:fldCharType="end"/>
    </w:r>
  </w:p>
  <w:p w:rsidR="004F297C" w:rsidRDefault="004F297C">
    <w:pPr>
      <w:pStyle w:val="a3"/>
      <w:jc w:val="center"/>
    </w:pPr>
  </w:p>
  <w:p w:rsidR="004F297C" w:rsidRDefault="004F297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7C" w:rsidRDefault="004F297C">
    <w:pPr>
      <w:framePr w:wrap="around" w:vAnchor="text" w:hAnchor="margin" w:xAlign="center" w:y="1"/>
    </w:pPr>
    <w:r>
      <w:fldChar w:fldCharType="begin"/>
    </w:r>
    <w:r>
      <w:instrText xml:space="preserve">PAGE </w:instrText>
    </w:r>
    <w:r>
      <w:fldChar w:fldCharType="separate"/>
    </w:r>
    <w:r w:rsidR="009C4B8B">
      <w:rPr>
        <w:noProof/>
      </w:rPr>
      <w:t>7</w:t>
    </w:r>
    <w:r>
      <w:fldChar w:fldCharType="end"/>
    </w:r>
  </w:p>
  <w:p w:rsidR="004F297C" w:rsidRDefault="004F297C">
    <w:pPr>
      <w:pStyle w:val="a3"/>
      <w:jc w:val="center"/>
    </w:pPr>
  </w:p>
  <w:p w:rsidR="004F297C" w:rsidRDefault="004F297C">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7C" w:rsidRDefault="004F297C">
    <w:pPr>
      <w:framePr w:wrap="around" w:vAnchor="text" w:hAnchor="margin" w:xAlign="center" w:y="1"/>
    </w:pPr>
    <w:r>
      <w:fldChar w:fldCharType="begin"/>
    </w:r>
    <w:r>
      <w:instrText xml:space="preserve">PAGE </w:instrText>
    </w:r>
    <w:r>
      <w:fldChar w:fldCharType="separate"/>
    </w:r>
    <w:r w:rsidR="004F7DD9">
      <w:rPr>
        <w:noProof/>
      </w:rPr>
      <w:t>23</w:t>
    </w:r>
    <w:r>
      <w:fldChar w:fldCharType="end"/>
    </w:r>
  </w:p>
  <w:p w:rsidR="004F297C" w:rsidRDefault="004F297C">
    <w:pPr>
      <w:pStyle w:val="a3"/>
      <w:jc w:val="center"/>
    </w:pPr>
  </w:p>
  <w:p w:rsidR="004F297C" w:rsidRDefault="004F297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97625"/>
    <w:multiLevelType w:val="multilevel"/>
    <w:tmpl w:val="90EAD1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F947A8C"/>
    <w:multiLevelType w:val="multilevel"/>
    <w:tmpl w:val="397EF968"/>
    <w:lvl w:ilvl="0">
      <w:start w:val="1"/>
      <w:numFmt w:val="decimal"/>
      <w:lvlText w:val="%1"/>
      <w:lvlJc w:val="left"/>
      <w:pPr>
        <w:ind w:left="375" w:hanging="375"/>
      </w:pPr>
    </w:lvl>
    <w:lvl w:ilvl="1">
      <w:start w:val="1"/>
      <w:numFmt w:val="decimal"/>
      <w:lvlText w:val="%1.%2"/>
      <w:lvlJc w:val="left"/>
      <w:pPr>
        <w:ind w:left="1302" w:hanging="375"/>
      </w:pPr>
    </w:lvl>
    <w:lvl w:ilvl="2">
      <w:start w:val="1"/>
      <w:numFmt w:val="decimal"/>
      <w:lvlText w:val="%1.%2.%3"/>
      <w:lvlJc w:val="left"/>
      <w:pPr>
        <w:ind w:left="2574" w:hanging="720"/>
      </w:p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576" w:hanging="2160"/>
      </w:pPr>
    </w:lvl>
  </w:abstractNum>
  <w:abstractNum w:abstractNumId="2" w15:restartNumberingAfterBreak="0">
    <w:nsid w:val="4D7372E8"/>
    <w:multiLevelType w:val="multilevel"/>
    <w:tmpl w:val="F1F4A2DA"/>
    <w:lvl w:ilvl="0">
      <w:start w:val="1"/>
      <w:numFmt w:val="decimal"/>
      <w:pStyle w:val="3"/>
      <w:lvlText w:val="%1."/>
      <w:lvlJc w:val="left"/>
      <w:pPr>
        <w:tabs>
          <w:tab w:val="left"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C5"/>
    <w:rsid w:val="002B47E0"/>
    <w:rsid w:val="004F297C"/>
    <w:rsid w:val="004F7DD9"/>
    <w:rsid w:val="007A16AB"/>
    <w:rsid w:val="009C4B8B"/>
    <w:rsid w:val="00F32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841C"/>
  <w15:docId w15:val="{2352D27D-00D0-45DC-86C3-39B6807A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after="0" w:line="240" w:lineRule="auto"/>
      <w:jc w:val="center"/>
      <w:outlineLvl w:val="0"/>
    </w:pPr>
    <w:rPr>
      <w:rFonts w:ascii="Times New Roman" w:hAnsi="Times New Roman"/>
      <w:b/>
      <w:sz w:val="20"/>
    </w:rPr>
  </w:style>
  <w:style w:type="paragraph" w:styleId="2">
    <w:name w:val="heading 2"/>
    <w:basedOn w:val="a"/>
    <w:next w:val="a"/>
    <w:link w:val="20"/>
    <w:uiPriority w:val="9"/>
    <w:qFormat/>
    <w:pPr>
      <w:keepNext/>
      <w:keepLines/>
      <w:spacing w:after="0" w:line="240" w:lineRule="auto"/>
      <w:ind w:left="1072"/>
      <w:jc w:val="center"/>
      <w:outlineLvl w:val="1"/>
    </w:pPr>
    <w:rPr>
      <w:rFonts w:ascii="Times New Roman" w:hAnsi="Times New Roman"/>
      <w:sz w:val="26"/>
    </w:rPr>
  </w:style>
  <w:style w:type="paragraph" w:styleId="3">
    <w:name w:val="heading 3"/>
    <w:basedOn w:val="a"/>
    <w:next w:val="a"/>
    <w:link w:val="30"/>
    <w:uiPriority w:val="9"/>
    <w:qFormat/>
    <w:pPr>
      <w:keepNext/>
      <w:keepLines/>
      <w:numPr>
        <w:numId w:val="3"/>
      </w:numPr>
      <w:spacing w:before="200" w:after="0" w:line="240" w:lineRule="auto"/>
      <w:jc w:val="both"/>
      <w:outlineLvl w:val="2"/>
    </w:pPr>
    <w:rPr>
      <w:rFonts w:ascii="Times New Roman" w:hAnsi="Times New Roman"/>
      <w:b/>
      <w:sz w:val="28"/>
    </w:rPr>
  </w:style>
  <w:style w:type="paragraph" w:styleId="4">
    <w:name w:val="heading 4"/>
    <w:basedOn w:val="a"/>
    <w:next w:val="a"/>
    <w:link w:val="40"/>
    <w:uiPriority w:val="9"/>
    <w:qFormat/>
    <w:pPr>
      <w:keepNext/>
      <w:keepLines/>
      <w:spacing w:after="0" w:line="240" w:lineRule="auto"/>
      <w:jc w:val="center"/>
      <w:outlineLvl w:val="3"/>
    </w:pPr>
    <w:rPr>
      <w:rFonts w:ascii="Times New Roman" w:hAnsi="Times New Roman"/>
      <w:sz w:val="20"/>
    </w:rPr>
  </w:style>
  <w:style w:type="paragraph" w:styleId="5">
    <w:name w:val="heading 5"/>
    <w:basedOn w:val="a"/>
    <w:next w:val="a"/>
    <w:link w:val="50"/>
    <w:uiPriority w:val="9"/>
    <w:qFormat/>
    <w:pPr>
      <w:keepNext/>
      <w:keepLines/>
      <w:spacing w:before="200" w:after="0" w:line="240" w:lineRule="auto"/>
      <w:outlineLvl w:val="4"/>
    </w:pPr>
    <w:rPr>
      <w:rFonts w:ascii="Cambria" w:hAnsi="Cambria"/>
      <w:color w:val="243F6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default">
    <w:name w:val="default"/>
    <w:basedOn w:val="a"/>
    <w:link w:val="default0"/>
    <w:pPr>
      <w:spacing w:before="64" w:after="64" w:line="240" w:lineRule="auto"/>
    </w:pPr>
    <w:rPr>
      <w:rFonts w:ascii="Arial" w:hAnsi="Arial"/>
      <w:sz w:val="20"/>
    </w:rPr>
  </w:style>
  <w:style w:type="character" w:customStyle="1" w:styleId="default0">
    <w:name w:val="default"/>
    <w:basedOn w:val="1"/>
    <w:link w:val="default"/>
    <w:rPr>
      <w:rFonts w:ascii="Arial" w:hAnsi="Arial"/>
      <w:sz w:val="20"/>
    </w:rPr>
  </w:style>
  <w:style w:type="paragraph" w:customStyle="1" w:styleId="WW8Num14z6">
    <w:name w:val="WW8Num14z6"/>
    <w:link w:val="WW8Num14z60"/>
  </w:style>
  <w:style w:type="character" w:customStyle="1" w:styleId="WW8Num14z60">
    <w:name w:val="WW8Num14z6"/>
    <w:link w:val="WW8Num14z6"/>
  </w:style>
  <w:style w:type="paragraph" w:customStyle="1" w:styleId="xl91">
    <w:name w:val="xl91"/>
    <w:basedOn w:val="a"/>
    <w:link w:val="xl910"/>
    <w:pPr>
      <w:spacing w:beforeAutospacing="1" w:afterAutospacing="1" w:line="240" w:lineRule="auto"/>
    </w:pPr>
    <w:rPr>
      <w:rFonts w:ascii="Times New Roman" w:hAnsi="Times New Roman"/>
      <w:sz w:val="24"/>
    </w:rPr>
  </w:style>
  <w:style w:type="character" w:customStyle="1" w:styleId="xl910">
    <w:name w:val="xl91"/>
    <w:basedOn w:val="1"/>
    <w:link w:val="xl91"/>
    <w:rPr>
      <w:rFonts w:ascii="Times New Roman" w:hAnsi="Times New Roman"/>
      <w:sz w:val="24"/>
    </w:rPr>
  </w:style>
  <w:style w:type="paragraph" w:styleId="a3">
    <w:name w:val="header"/>
    <w:basedOn w:val="a"/>
    <w:link w:val="12"/>
    <w:pPr>
      <w:tabs>
        <w:tab w:val="center" w:pos="4677"/>
        <w:tab w:val="right" w:pos="9355"/>
      </w:tabs>
      <w:spacing w:after="0" w:line="240" w:lineRule="auto"/>
    </w:pPr>
    <w:rPr>
      <w:rFonts w:ascii="Times New Roman" w:hAnsi="Times New Roman"/>
      <w:sz w:val="20"/>
    </w:rPr>
  </w:style>
  <w:style w:type="character" w:customStyle="1" w:styleId="12">
    <w:name w:val="Верхний колонтитул Знак1"/>
    <w:basedOn w:val="1"/>
    <w:link w:val="a3"/>
    <w:rPr>
      <w:rFonts w:ascii="Times New Roman" w:hAnsi="Times New Roman"/>
      <w:sz w:val="20"/>
    </w:rPr>
  </w:style>
  <w:style w:type="paragraph" w:customStyle="1" w:styleId="WW8Num7z8">
    <w:name w:val="WW8Num7z8"/>
    <w:link w:val="WW8Num7z80"/>
  </w:style>
  <w:style w:type="character" w:customStyle="1" w:styleId="WW8Num7z80">
    <w:name w:val="WW8Num7z8"/>
    <w:link w:val="WW8Num7z8"/>
  </w:style>
  <w:style w:type="paragraph" w:customStyle="1" w:styleId="a4">
    <w:name w:val="Блочная цитата"/>
    <w:basedOn w:val="a"/>
    <w:link w:val="a5"/>
    <w:pPr>
      <w:spacing w:after="283" w:line="240" w:lineRule="auto"/>
      <w:ind w:left="567" w:right="567"/>
    </w:pPr>
    <w:rPr>
      <w:rFonts w:ascii="Times New Roman" w:hAnsi="Times New Roman"/>
      <w:sz w:val="20"/>
    </w:rPr>
  </w:style>
  <w:style w:type="character" w:customStyle="1" w:styleId="a5">
    <w:name w:val="Блочная цитата"/>
    <w:basedOn w:val="1"/>
    <w:link w:val="a4"/>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7z2">
    <w:name w:val="WW8Num7z2"/>
    <w:link w:val="WW8Num7z20"/>
  </w:style>
  <w:style w:type="character" w:customStyle="1" w:styleId="WW8Num7z20">
    <w:name w:val="WW8Num7z2"/>
    <w:link w:val="WW8Num7z2"/>
  </w:style>
  <w:style w:type="paragraph" w:customStyle="1" w:styleId="BodyTextIndent3Char1">
    <w:name w:val="Body Text Indent 3 Char1"/>
    <w:link w:val="BodyTextIndent3Char10"/>
    <w:rPr>
      <w:rFonts w:ascii="Calibri" w:hAnsi="Calibri"/>
      <w:sz w:val="16"/>
    </w:rPr>
  </w:style>
  <w:style w:type="character" w:customStyle="1" w:styleId="BodyTextIndent3Char10">
    <w:name w:val="Body Text Indent 3 Char1"/>
    <w:link w:val="BodyTextIndent3Char1"/>
    <w:rPr>
      <w:rFonts w:ascii="Calibri" w:hAnsi="Calibri"/>
      <w:sz w:val="16"/>
    </w:rPr>
  </w:style>
  <w:style w:type="paragraph" w:customStyle="1" w:styleId="WW8Num6z0">
    <w:name w:val="WW8Num6z0"/>
    <w:link w:val="WW8Num6z00"/>
  </w:style>
  <w:style w:type="character" w:customStyle="1" w:styleId="WW8Num6z00">
    <w:name w:val="WW8Num6z0"/>
    <w:link w:val="WW8Num6z0"/>
  </w:style>
  <w:style w:type="paragraph" w:customStyle="1" w:styleId="a6">
    <w:name w:val="Адресат"/>
    <w:basedOn w:val="a"/>
    <w:link w:val="a7"/>
    <w:pPr>
      <w:spacing w:after="0" w:line="240" w:lineRule="auto"/>
      <w:ind w:firstLine="567"/>
      <w:jc w:val="both"/>
    </w:pPr>
    <w:rPr>
      <w:rFonts w:ascii="Times New Roman" w:hAnsi="Times New Roman"/>
      <w:sz w:val="28"/>
    </w:rPr>
  </w:style>
  <w:style w:type="character" w:customStyle="1" w:styleId="a7">
    <w:name w:val="Адресат"/>
    <w:basedOn w:val="1"/>
    <w:link w:val="a6"/>
    <w:rPr>
      <w:rFonts w:ascii="Times New Roman" w:hAnsi="Times New Roman"/>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Обычный1"/>
    <w:link w:val="14"/>
  </w:style>
  <w:style w:type="character" w:customStyle="1" w:styleId="14">
    <w:name w:val="Обычный1"/>
    <w:link w:val="13"/>
  </w:style>
  <w:style w:type="paragraph" w:customStyle="1" w:styleId="a8">
    <w:name w:val="Заголовок списка"/>
    <w:basedOn w:val="a"/>
    <w:next w:val="a9"/>
    <w:link w:val="aa"/>
    <w:pPr>
      <w:spacing w:after="0" w:line="240" w:lineRule="auto"/>
    </w:pPr>
    <w:rPr>
      <w:rFonts w:ascii="Times New Roman" w:hAnsi="Times New Roman"/>
      <w:sz w:val="20"/>
    </w:rPr>
  </w:style>
  <w:style w:type="character" w:customStyle="1" w:styleId="aa">
    <w:name w:val="Заголовок списка"/>
    <w:basedOn w:val="1"/>
    <w:link w:val="a8"/>
    <w:rPr>
      <w:rFonts w:ascii="Times New Roman" w:hAnsi="Times New Roman"/>
      <w:sz w:val="20"/>
    </w:rPr>
  </w:style>
  <w:style w:type="paragraph" w:customStyle="1" w:styleId="9">
    <w:name w:val="Знак Знак9"/>
    <w:link w:val="90"/>
    <w:rPr>
      <w:sz w:val="28"/>
    </w:rPr>
  </w:style>
  <w:style w:type="character" w:customStyle="1" w:styleId="90">
    <w:name w:val="Знак Знак9"/>
    <w:link w:val="9"/>
    <w:rPr>
      <w:sz w:val="28"/>
    </w:rPr>
  </w:style>
  <w:style w:type="paragraph" w:styleId="ab">
    <w:name w:val="annotation text"/>
    <w:basedOn w:val="a"/>
    <w:link w:val="ac"/>
    <w:pPr>
      <w:spacing w:after="0" w:line="240" w:lineRule="auto"/>
    </w:pPr>
    <w:rPr>
      <w:rFonts w:ascii="Times New Roman" w:hAnsi="Times New Roman"/>
      <w:sz w:val="20"/>
    </w:rPr>
  </w:style>
  <w:style w:type="character" w:customStyle="1" w:styleId="ac">
    <w:name w:val="Текст примечания Знак"/>
    <w:basedOn w:val="1"/>
    <w:link w:val="ab"/>
    <w:rPr>
      <w:rFonts w:ascii="Times New Roman" w:hAnsi="Times New Roman"/>
      <w:sz w:val="20"/>
    </w:rPr>
  </w:style>
  <w:style w:type="paragraph" w:styleId="ad">
    <w:name w:val="caption"/>
    <w:basedOn w:val="a"/>
    <w:link w:val="ae"/>
    <w:pPr>
      <w:spacing w:before="120" w:after="120" w:line="240" w:lineRule="auto"/>
    </w:pPr>
    <w:rPr>
      <w:rFonts w:ascii="Times New Roman" w:hAnsi="Times New Roman"/>
      <w:i/>
      <w:sz w:val="24"/>
    </w:rPr>
  </w:style>
  <w:style w:type="character" w:customStyle="1" w:styleId="ae">
    <w:name w:val="Название объекта Знак"/>
    <w:basedOn w:val="1"/>
    <w:link w:val="ad"/>
    <w:rPr>
      <w:rFonts w:ascii="Times New Roman" w:hAnsi="Times New Roman"/>
      <w:i/>
      <w:sz w:val="24"/>
    </w:rPr>
  </w:style>
  <w:style w:type="paragraph" w:customStyle="1" w:styleId="af">
    <w:name w:val="Верхний колонтитул Знак"/>
    <w:link w:val="af0"/>
    <w:rPr>
      <w:sz w:val="20"/>
    </w:rPr>
  </w:style>
  <w:style w:type="character" w:customStyle="1" w:styleId="af0">
    <w:name w:val="Верхний колонтитул Знак"/>
    <w:link w:val="af"/>
    <w:rPr>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12z1">
    <w:name w:val="WW8Num12z1"/>
    <w:link w:val="WW8Num12z10"/>
  </w:style>
  <w:style w:type="character" w:customStyle="1" w:styleId="WW8Num12z10">
    <w:name w:val="WW8Num12z1"/>
    <w:link w:val="WW8Num12z1"/>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5z0">
    <w:name w:val="WW8Num5z0"/>
    <w:link w:val="WW8Num5z00"/>
  </w:style>
  <w:style w:type="character" w:customStyle="1" w:styleId="WW8Num5z00">
    <w:name w:val="WW8Num5z0"/>
    <w:link w:val="WW8Num5z0"/>
  </w:style>
  <w:style w:type="paragraph" w:customStyle="1" w:styleId="31">
    <w:name w:val="Знак3"/>
    <w:basedOn w:val="a"/>
    <w:link w:val="32"/>
    <w:pPr>
      <w:spacing w:before="280" w:after="280" w:line="240" w:lineRule="auto"/>
    </w:pPr>
    <w:rPr>
      <w:rFonts w:ascii="Tahoma" w:hAnsi="Tahoma"/>
      <w:sz w:val="20"/>
    </w:rPr>
  </w:style>
  <w:style w:type="character" w:customStyle="1" w:styleId="32">
    <w:name w:val="Знак3"/>
    <w:basedOn w:val="1"/>
    <w:link w:val="31"/>
    <w:rPr>
      <w:rFonts w:ascii="Tahoma" w:hAnsi="Tahoma"/>
      <w:sz w:val="20"/>
    </w:rPr>
  </w:style>
  <w:style w:type="paragraph" w:customStyle="1" w:styleId="WW8Num8z0">
    <w:name w:val="WW8Num8z0"/>
    <w:link w:val="WW8Num8z00"/>
  </w:style>
  <w:style w:type="character" w:customStyle="1" w:styleId="WW8Num8z00">
    <w:name w:val="WW8Num8z0"/>
    <w:link w:val="WW8Num8z0"/>
  </w:style>
  <w:style w:type="paragraph" w:customStyle="1" w:styleId="WW8Num7z3">
    <w:name w:val="WW8Num7z3"/>
    <w:link w:val="WW8Num7z30"/>
  </w:style>
  <w:style w:type="character" w:customStyle="1" w:styleId="WW8Num7z30">
    <w:name w:val="WW8Num7z3"/>
    <w:link w:val="WW8Num7z3"/>
  </w:style>
  <w:style w:type="paragraph" w:customStyle="1" w:styleId="WW8Num14z5">
    <w:name w:val="WW8Num14z5"/>
    <w:link w:val="WW8Num14z50"/>
  </w:style>
  <w:style w:type="character" w:customStyle="1" w:styleId="WW8Num14z50">
    <w:name w:val="WW8Num14z5"/>
    <w:link w:val="WW8Num14z5"/>
  </w:style>
  <w:style w:type="paragraph" w:customStyle="1" w:styleId="WW8Num7z5">
    <w:name w:val="WW8Num7z5"/>
    <w:link w:val="WW8Num7z50"/>
  </w:style>
  <w:style w:type="character" w:customStyle="1" w:styleId="WW8Num7z50">
    <w:name w:val="WW8Num7z5"/>
    <w:link w:val="WW8Num7z5"/>
  </w:style>
  <w:style w:type="paragraph" w:customStyle="1" w:styleId="af1">
    <w:name w:val="Символ сноски"/>
    <w:link w:val="af2"/>
    <w:rPr>
      <w:vertAlign w:val="superscript"/>
    </w:rPr>
  </w:style>
  <w:style w:type="character" w:customStyle="1" w:styleId="af2">
    <w:name w:val="Символ сноски"/>
    <w:link w:val="af1"/>
    <w:rPr>
      <w:vertAlign w:val="superscript"/>
    </w:rPr>
  </w:style>
  <w:style w:type="paragraph" w:customStyle="1" w:styleId="15">
    <w:name w:val="Основной шрифт абзаца1"/>
    <w:link w:val="110"/>
  </w:style>
  <w:style w:type="paragraph" w:customStyle="1" w:styleId="110">
    <w:name w:val="Знак11"/>
    <w:basedOn w:val="a"/>
    <w:link w:val="111"/>
    <w:pPr>
      <w:spacing w:before="280" w:after="280" w:line="240" w:lineRule="auto"/>
    </w:pPr>
    <w:rPr>
      <w:rFonts w:ascii="Tahoma" w:hAnsi="Tahoma"/>
      <w:sz w:val="20"/>
    </w:rPr>
  </w:style>
  <w:style w:type="character" w:customStyle="1" w:styleId="111">
    <w:name w:val="Знак11"/>
    <w:basedOn w:val="1"/>
    <w:link w:val="110"/>
    <w:rPr>
      <w:rFonts w:ascii="Tahoma" w:hAnsi="Tahoma"/>
      <w:sz w:val="20"/>
    </w:rPr>
  </w:style>
  <w:style w:type="paragraph" w:customStyle="1" w:styleId="WW8Num7z0">
    <w:name w:val="WW8Num7z0"/>
    <w:link w:val="WW8Num7z00"/>
  </w:style>
  <w:style w:type="character" w:customStyle="1" w:styleId="WW8Num7z00">
    <w:name w:val="WW8Num7z0"/>
    <w:link w:val="WW8Num7z0"/>
  </w:style>
  <w:style w:type="paragraph" w:customStyle="1" w:styleId="af3">
    <w:name w:val="Заголовок таблицы"/>
    <w:basedOn w:val="af4"/>
    <w:link w:val="af5"/>
    <w:pPr>
      <w:jc w:val="center"/>
    </w:pPr>
    <w:rPr>
      <w:b/>
    </w:rPr>
  </w:style>
  <w:style w:type="character" w:customStyle="1" w:styleId="af5">
    <w:name w:val="Заголовок таблицы"/>
    <w:basedOn w:val="af6"/>
    <w:link w:val="af3"/>
    <w:rPr>
      <w:rFonts w:ascii="Times New Roman" w:hAnsi="Times New Roman"/>
      <w:b/>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
    <w:link w:val="3"/>
    <w:rPr>
      <w:rFonts w:ascii="Times New Roman" w:hAnsi="Times New Roman"/>
      <w:b/>
      <w:sz w:val="28"/>
    </w:rPr>
  </w:style>
  <w:style w:type="paragraph" w:customStyle="1" w:styleId="WW8Num13z0">
    <w:name w:val="WW8Num13z0"/>
    <w:link w:val="WW8Num13z00"/>
  </w:style>
  <w:style w:type="character" w:customStyle="1" w:styleId="WW8Num13z00">
    <w:name w:val="WW8Num13z0"/>
    <w:link w:val="WW8Num13z0"/>
  </w:style>
  <w:style w:type="paragraph" w:customStyle="1" w:styleId="BodyTextIndent3Char">
    <w:name w:val="Body Text Indent 3 Char"/>
    <w:link w:val="BodyTextIndent3Char0"/>
    <w:rPr>
      <w:rFonts w:ascii="Calibri" w:hAnsi="Calibri"/>
      <w:sz w:val="16"/>
    </w:rPr>
  </w:style>
  <w:style w:type="character" w:customStyle="1" w:styleId="BodyTextIndent3Char0">
    <w:name w:val="Body Text Indent 3 Char"/>
    <w:link w:val="BodyTextIndent3Char"/>
    <w:rPr>
      <w:rFonts w:ascii="Calibri" w:hAnsi="Calibri"/>
      <w:sz w:val="16"/>
    </w:rPr>
  </w:style>
  <w:style w:type="paragraph" w:customStyle="1" w:styleId="af7">
    <w:name w:val="Верхний колонтитул слева"/>
    <w:basedOn w:val="a"/>
    <w:link w:val="af8"/>
    <w:pPr>
      <w:tabs>
        <w:tab w:val="center" w:pos="5046"/>
        <w:tab w:val="right" w:pos="10092"/>
      </w:tabs>
      <w:spacing w:after="0" w:line="240" w:lineRule="auto"/>
    </w:pPr>
    <w:rPr>
      <w:rFonts w:ascii="Times New Roman" w:hAnsi="Times New Roman"/>
      <w:sz w:val="20"/>
    </w:rPr>
  </w:style>
  <w:style w:type="character" w:customStyle="1" w:styleId="af8">
    <w:name w:val="Верхний колонтитул слева"/>
    <w:basedOn w:val="1"/>
    <w:link w:val="af7"/>
    <w:rPr>
      <w:rFonts w:ascii="Times New Roman" w:hAnsi="Times New Roman"/>
      <w:sz w:val="20"/>
    </w:rPr>
  </w:style>
  <w:style w:type="paragraph" w:customStyle="1" w:styleId="WW8Num13z2">
    <w:name w:val="WW8Num13z2"/>
    <w:link w:val="WW8Num13z20"/>
  </w:style>
  <w:style w:type="character" w:customStyle="1" w:styleId="WW8Num13z20">
    <w:name w:val="WW8Num13z2"/>
    <w:link w:val="WW8Num13z2"/>
  </w:style>
  <w:style w:type="paragraph" w:customStyle="1" w:styleId="33">
    <w:name w:val="Основной текст с отступом 3 Знак"/>
    <w:link w:val="34"/>
    <w:rPr>
      <w:rFonts w:ascii="Calibri" w:hAnsi="Calibri"/>
      <w:sz w:val="16"/>
    </w:rPr>
  </w:style>
  <w:style w:type="character" w:customStyle="1" w:styleId="34">
    <w:name w:val="Основной текст с отступом 3 Знак"/>
    <w:link w:val="33"/>
    <w:rPr>
      <w:rFonts w:ascii="Calibri" w:hAnsi="Calibri"/>
      <w:sz w:val="16"/>
    </w:rPr>
  </w:style>
  <w:style w:type="paragraph" w:customStyle="1" w:styleId="WW8Num12z8">
    <w:name w:val="WW8Num12z8"/>
    <w:link w:val="WW8Num12z80"/>
  </w:style>
  <w:style w:type="character" w:customStyle="1" w:styleId="WW8Num12z80">
    <w:name w:val="WW8Num12z8"/>
    <w:link w:val="WW8Num12z8"/>
  </w:style>
  <w:style w:type="paragraph" w:customStyle="1" w:styleId="WW8Num13z6">
    <w:name w:val="WW8Num13z6"/>
    <w:link w:val="WW8Num13z60"/>
  </w:style>
  <w:style w:type="character" w:customStyle="1" w:styleId="WW8Num13z60">
    <w:name w:val="WW8Num13z6"/>
    <w:link w:val="WW8Num13z6"/>
  </w:style>
  <w:style w:type="paragraph" w:customStyle="1" w:styleId="16">
    <w:name w:val="Знак примечания1"/>
    <w:link w:val="17"/>
    <w:rPr>
      <w:sz w:val="16"/>
    </w:rPr>
  </w:style>
  <w:style w:type="character" w:customStyle="1" w:styleId="17">
    <w:name w:val="Знак примечания1"/>
    <w:link w:val="16"/>
    <w:rPr>
      <w:sz w:val="16"/>
    </w:rPr>
  </w:style>
  <w:style w:type="paragraph" w:customStyle="1" w:styleId="210">
    <w:name w:val="Основной текст 21"/>
    <w:basedOn w:val="a"/>
    <w:link w:val="211"/>
    <w:pPr>
      <w:spacing w:after="0" w:line="240" w:lineRule="auto"/>
      <w:ind w:firstLine="720"/>
      <w:jc w:val="both"/>
    </w:pPr>
    <w:rPr>
      <w:rFonts w:ascii="Times New Roman" w:hAnsi="Times New Roman"/>
      <w:sz w:val="20"/>
    </w:rPr>
  </w:style>
  <w:style w:type="character" w:customStyle="1" w:styleId="211">
    <w:name w:val="Основной текст 21"/>
    <w:basedOn w:val="1"/>
    <w:link w:val="210"/>
    <w:rPr>
      <w:rFonts w:ascii="Times New Roman" w:hAnsi="Times New Roman"/>
      <w:sz w:val="20"/>
    </w:rPr>
  </w:style>
  <w:style w:type="paragraph" w:customStyle="1" w:styleId="af9">
    <w:name w:val="Нормальный (таблица)"/>
    <w:basedOn w:val="a"/>
    <w:next w:val="a"/>
    <w:link w:val="afa"/>
    <w:pPr>
      <w:widowControl w:val="0"/>
      <w:spacing w:after="0" w:line="240" w:lineRule="auto"/>
      <w:jc w:val="both"/>
    </w:pPr>
    <w:rPr>
      <w:rFonts w:ascii="Arial" w:hAnsi="Arial"/>
      <w:sz w:val="24"/>
    </w:rPr>
  </w:style>
  <w:style w:type="character" w:customStyle="1" w:styleId="afa">
    <w:name w:val="Нормальный (таблица)"/>
    <w:basedOn w:val="1"/>
    <w:link w:val="af9"/>
    <w:rPr>
      <w:rFonts w:ascii="Arial" w:hAnsi="Arial"/>
      <w:sz w:val="24"/>
    </w:rPr>
  </w:style>
  <w:style w:type="paragraph" w:styleId="afb">
    <w:name w:val="List Paragraph"/>
    <w:basedOn w:val="a"/>
    <w:link w:val="afc"/>
    <w:pPr>
      <w:spacing w:after="200" w:line="276" w:lineRule="auto"/>
      <w:ind w:left="720"/>
      <w:contextualSpacing/>
    </w:pPr>
    <w:rPr>
      <w:rFonts w:ascii="Calibri" w:hAnsi="Calibri"/>
    </w:rPr>
  </w:style>
  <w:style w:type="character" w:customStyle="1" w:styleId="afc">
    <w:name w:val="Абзац списка Знак"/>
    <w:basedOn w:val="1"/>
    <w:link w:val="afb"/>
    <w:rPr>
      <w:rFonts w:ascii="Calibri" w:hAnsi="Calibri"/>
    </w:rPr>
  </w:style>
  <w:style w:type="paragraph" w:customStyle="1" w:styleId="WW8Num13z7">
    <w:name w:val="WW8Num13z7"/>
    <w:link w:val="WW8Num13z70"/>
  </w:style>
  <w:style w:type="character" w:customStyle="1" w:styleId="WW8Num13z70">
    <w:name w:val="WW8Num13z7"/>
    <w:link w:val="WW8Num13z7"/>
  </w:style>
  <w:style w:type="paragraph" w:customStyle="1" w:styleId="18">
    <w:name w:val="Указатель1"/>
    <w:basedOn w:val="a"/>
    <w:link w:val="19"/>
    <w:pPr>
      <w:spacing w:after="0" w:line="240" w:lineRule="auto"/>
    </w:pPr>
    <w:rPr>
      <w:rFonts w:ascii="Arial" w:hAnsi="Arial"/>
      <w:sz w:val="24"/>
    </w:rPr>
  </w:style>
  <w:style w:type="character" w:customStyle="1" w:styleId="19">
    <w:name w:val="Указатель1"/>
    <w:basedOn w:val="1"/>
    <w:link w:val="18"/>
    <w:rPr>
      <w:rFonts w:ascii="Arial" w:hAnsi="Arial"/>
      <w:sz w:val="24"/>
    </w:rPr>
  </w:style>
  <w:style w:type="paragraph" w:customStyle="1" w:styleId="WW8Num3z1">
    <w:name w:val="WW8Num3z1"/>
    <w:link w:val="WW8Num3z10"/>
  </w:style>
  <w:style w:type="character" w:customStyle="1" w:styleId="WW8Num3z10">
    <w:name w:val="WW8Num3z1"/>
    <w:link w:val="WW8Num3z1"/>
  </w:style>
  <w:style w:type="paragraph" w:customStyle="1" w:styleId="textdefault">
    <w:name w:val="text_default"/>
    <w:link w:val="textdefault0"/>
    <w:rPr>
      <w:rFonts w:ascii="Verdana" w:hAnsi="Verdana"/>
      <w:color w:val="5E6466"/>
      <w:sz w:val="18"/>
    </w:rPr>
  </w:style>
  <w:style w:type="character" w:customStyle="1" w:styleId="textdefault0">
    <w:name w:val="text_default"/>
    <w:link w:val="textdefault"/>
    <w:rPr>
      <w:rFonts w:ascii="Verdana" w:hAnsi="Verdana"/>
      <w:color w:val="5E6466"/>
      <w:sz w:val="18"/>
    </w:rPr>
  </w:style>
  <w:style w:type="paragraph" w:customStyle="1" w:styleId="23">
    <w:name w:val="Знак Знак2"/>
    <w:link w:val="24"/>
    <w:rPr>
      <w:sz w:val="16"/>
    </w:rPr>
  </w:style>
  <w:style w:type="character" w:customStyle="1" w:styleId="24">
    <w:name w:val="Знак Знак2"/>
    <w:link w:val="23"/>
    <w:rPr>
      <w:sz w:val="16"/>
    </w:rPr>
  </w:style>
  <w:style w:type="paragraph" w:customStyle="1" w:styleId="afd">
    <w:name w:val="Знак Знак"/>
    <w:link w:val="afe"/>
  </w:style>
  <w:style w:type="character" w:customStyle="1" w:styleId="afe">
    <w:name w:val="Знак Знак"/>
    <w:link w:val="afd"/>
  </w:style>
  <w:style w:type="paragraph" w:customStyle="1" w:styleId="1a">
    <w:name w:val="Абзац списка1"/>
    <w:basedOn w:val="a"/>
    <w:link w:val="1b"/>
    <w:pPr>
      <w:spacing w:after="0" w:line="240" w:lineRule="auto"/>
      <w:ind w:left="720" w:firstLine="709"/>
      <w:contextualSpacing/>
      <w:jc w:val="both"/>
    </w:pPr>
    <w:rPr>
      <w:rFonts w:ascii="Times New Roman" w:hAnsi="Times New Roman"/>
      <w:sz w:val="28"/>
    </w:rPr>
  </w:style>
  <w:style w:type="character" w:customStyle="1" w:styleId="1b">
    <w:name w:val="Абзац списка1"/>
    <w:basedOn w:val="1"/>
    <w:link w:val="1a"/>
    <w:rPr>
      <w:rFonts w:ascii="Times New Roman" w:hAnsi="Times New Roman"/>
      <w:sz w:val="28"/>
    </w:rPr>
  </w:style>
  <w:style w:type="paragraph" w:customStyle="1" w:styleId="25">
    <w:name w:val="Основной текст 2 Знак"/>
    <w:link w:val="26"/>
    <w:rPr>
      <w:sz w:val="24"/>
    </w:rPr>
  </w:style>
  <w:style w:type="character" w:customStyle="1" w:styleId="26">
    <w:name w:val="Основной текст 2 Знак"/>
    <w:link w:val="25"/>
    <w:rPr>
      <w:sz w:val="24"/>
    </w:rPr>
  </w:style>
  <w:style w:type="paragraph" w:customStyle="1" w:styleId="27">
    <w:name w:val="Указатель2"/>
    <w:basedOn w:val="a"/>
    <w:link w:val="28"/>
    <w:pPr>
      <w:spacing w:after="0" w:line="240" w:lineRule="auto"/>
    </w:pPr>
    <w:rPr>
      <w:rFonts w:ascii="Times New Roman" w:hAnsi="Times New Roman"/>
      <w:sz w:val="20"/>
    </w:rPr>
  </w:style>
  <w:style w:type="character" w:customStyle="1" w:styleId="28">
    <w:name w:val="Указатель2"/>
    <w:basedOn w:val="1"/>
    <w:link w:val="27"/>
    <w:rPr>
      <w:rFonts w:ascii="Times New Roman" w:hAnsi="Times New Roman"/>
      <w:sz w:val="20"/>
    </w:rPr>
  </w:style>
  <w:style w:type="paragraph" w:customStyle="1" w:styleId="29">
    <w:name w:val="Основной текст с отступом 2 Знак"/>
    <w:link w:val="2a"/>
    <w:rPr>
      <w:rFonts w:ascii="Arial" w:hAnsi="Arial"/>
    </w:rPr>
  </w:style>
  <w:style w:type="character" w:customStyle="1" w:styleId="2a">
    <w:name w:val="Основной текст с отступом 2 Знак"/>
    <w:link w:val="29"/>
    <w:rPr>
      <w:rFonts w:ascii="Arial" w:hAnsi="Arial"/>
    </w:rPr>
  </w:style>
  <w:style w:type="paragraph" w:customStyle="1" w:styleId="aff">
    <w:name w:val="Содержимое врезки"/>
    <w:basedOn w:val="a"/>
    <w:link w:val="aff0"/>
    <w:pPr>
      <w:spacing w:after="0" w:line="240" w:lineRule="auto"/>
    </w:pPr>
    <w:rPr>
      <w:rFonts w:ascii="Times New Roman" w:hAnsi="Times New Roman"/>
      <w:sz w:val="20"/>
    </w:rPr>
  </w:style>
  <w:style w:type="character" w:customStyle="1" w:styleId="aff0">
    <w:name w:val="Содержимое врезки"/>
    <w:basedOn w:val="1"/>
    <w:link w:val="aff"/>
    <w:rPr>
      <w:rFonts w:ascii="Times New Roman" w:hAnsi="Times New Roman"/>
      <w:sz w:val="20"/>
    </w:rPr>
  </w:style>
  <w:style w:type="paragraph" w:customStyle="1" w:styleId="WW8Num1z8">
    <w:name w:val="WW8Num1z8"/>
    <w:link w:val="WW8Num1z80"/>
  </w:style>
  <w:style w:type="character" w:customStyle="1" w:styleId="WW8Num1z80">
    <w:name w:val="WW8Num1z8"/>
    <w:link w:val="WW8Num1z8"/>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customStyle="1" w:styleId="WW8Num15z7">
    <w:name w:val="WW8Num15z7"/>
    <w:link w:val="WW8Num15z70"/>
  </w:style>
  <w:style w:type="character" w:customStyle="1" w:styleId="WW8Num15z70">
    <w:name w:val="WW8Num15z7"/>
    <w:link w:val="WW8Num15z7"/>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WW8Num13z4">
    <w:name w:val="WW8Num13z4"/>
    <w:link w:val="WW8Num13z40"/>
  </w:style>
  <w:style w:type="character" w:customStyle="1" w:styleId="WW8Num13z40">
    <w:name w:val="WW8Num13z4"/>
    <w:link w:val="WW8Num13z4"/>
  </w:style>
  <w:style w:type="paragraph" w:styleId="aff1">
    <w:name w:val="List"/>
    <w:basedOn w:val="aff2"/>
    <w:link w:val="aff3"/>
    <w:rPr>
      <w:rFonts w:ascii="Arial" w:hAnsi="Arial"/>
    </w:rPr>
  </w:style>
  <w:style w:type="character" w:customStyle="1" w:styleId="aff3">
    <w:name w:val="Список Знак"/>
    <w:basedOn w:val="1c"/>
    <w:link w:val="aff1"/>
    <w:rPr>
      <w:rFonts w:ascii="Arial" w:hAnsi="Arial"/>
      <w:sz w:val="24"/>
    </w:rPr>
  </w:style>
  <w:style w:type="paragraph" w:customStyle="1" w:styleId="Heading2Char">
    <w:name w:val="Heading 2 Char"/>
    <w:link w:val="Heading2Char0"/>
    <w:rPr>
      <w:rFonts w:ascii="Calibri" w:hAnsi="Calibri"/>
      <w:sz w:val="28"/>
    </w:rPr>
  </w:style>
  <w:style w:type="character" w:customStyle="1" w:styleId="Heading2Char0">
    <w:name w:val="Heading 2 Char"/>
    <w:link w:val="Heading2Char"/>
    <w:rPr>
      <w:rFonts w:ascii="Calibri" w:hAnsi="Calibri"/>
      <w:sz w:val="28"/>
    </w:rPr>
  </w:style>
  <w:style w:type="paragraph" w:customStyle="1" w:styleId="WW8Num7z4">
    <w:name w:val="WW8Num7z4"/>
    <w:link w:val="WW8Num7z40"/>
  </w:style>
  <w:style w:type="character" w:customStyle="1" w:styleId="WW8Num7z40">
    <w:name w:val="WW8Num7z4"/>
    <w:link w:val="WW8Num7z4"/>
  </w:style>
  <w:style w:type="paragraph" w:customStyle="1" w:styleId="WW8Num15z8">
    <w:name w:val="WW8Num15z8"/>
    <w:link w:val="WW8Num15z80"/>
  </w:style>
  <w:style w:type="character" w:customStyle="1" w:styleId="WW8Num15z80">
    <w:name w:val="WW8Num15z8"/>
    <w:link w:val="WW8Num15z8"/>
  </w:style>
  <w:style w:type="paragraph" w:customStyle="1" w:styleId="WW8Num13z3">
    <w:name w:val="WW8Num13z3"/>
    <w:link w:val="WW8Num13z30"/>
  </w:style>
  <w:style w:type="character" w:customStyle="1" w:styleId="WW8Num13z30">
    <w:name w:val="WW8Num13z3"/>
    <w:link w:val="WW8Num13z3"/>
  </w:style>
  <w:style w:type="paragraph" w:customStyle="1" w:styleId="ConsPlusCell">
    <w:name w:val="ConsPlusCell"/>
    <w:link w:val="ConsPlusCell0"/>
    <w:pPr>
      <w:widowControl w:val="0"/>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WW8Num7z6">
    <w:name w:val="WW8Num7z6"/>
    <w:link w:val="WW8Num7z60"/>
  </w:style>
  <w:style w:type="character" w:customStyle="1" w:styleId="WW8Num7z60">
    <w:name w:val="WW8Num7z6"/>
    <w:link w:val="WW8Num7z6"/>
  </w:style>
  <w:style w:type="paragraph" w:customStyle="1" w:styleId="2b">
    <w:name w:val="Основной шрифт абзаца2"/>
    <w:link w:val="2c"/>
  </w:style>
  <w:style w:type="character" w:customStyle="1" w:styleId="2c">
    <w:name w:val="Основной шрифт абзаца2"/>
    <w:link w:val="2b"/>
  </w:style>
  <w:style w:type="paragraph" w:customStyle="1" w:styleId="1d">
    <w:name w:val="Знак1"/>
    <w:basedOn w:val="a"/>
    <w:link w:val="1e"/>
    <w:pPr>
      <w:spacing w:before="280" w:after="280" w:line="240" w:lineRule="auto"/>
    </w:pPr>
    <w:rPr>
      <w:rFonts w:ascii="Tahoma" w:hAnsi="Tahoma"/>
      <w:sz w:val="20"/>
    </w:rPr>
  </w:style>
  <w:style w:type="character" w:customStyle="1" w:styleId="1e">
    <w:name w:val="Знак1"/>
    <w:basedOn w:val="1"/>
    <w:link w:val="1d"/>
    <w:rPr>
      <w:rFonts w:ascii="Tahoma" w:hAnsi="Tahoma"/>
      <w:sz w:val="20"/>
    </w:rPr>
  </w:style>
  <w:style w:type="paragraph" w:customStyle="1" w:styleId="xl132">
    <w:name w:val="xl132"/>
    <w:basedOn w:val="a"/>
    <w:link w:val="xl1320"/>
    <w:pPr>
      <w:spacing w:beforeAutospacing="1" w:afterAutospacing="1" w:line="240" w:lineRule="auto"/>
      <w:jc w:val="center"/>
    </w:pPr>
    <w:rPr>
      <w:rFonts w:ascii="Times New Roman" w:hAnsi="Times New Roman"/>
      <w:b/>
      <w:i/>
      <w:sz w:val="32"/>
    </w:rPr>
  </w:style>
  <w:style w:type="character" w:customStyle="1" w:styleId="xl1320">
    <w:name w:val="xl132"/>
    <w:basedOn w:val="1"/>
    <w:link w:val="xl132"/>
    <w:rPr>
      <w:rFonts w:ascii="Times New Roman" w:hAnsi="Times New Roman"/>
      <w:b/>
      <w:i/>
      <w:sz w:val="32"/>
    </w:rPr>
  </w:style>
  <w:style w:type="paragraph" w:customStyle="1" w:styleId="Postan">
    <w:name w:val="Postan"/>
    <w:basedOn w:val="a"/>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customStyle="1" w:styleId="WW8Num12z2">
    <w:name w:val="WW8Num12z2"/>
    <w:link w:val="WW8Num12z20"/>
  </w:style>
  <w:style w:type="character" w:customStyle="1" w:styleId="WW8Num12z20">
    <w:name w:val="WW8Num12z2"/>
    <w:link w:val="WW8Num12z2"/>
  </w:style>
  <w:style w:type="paragraph" w:customStyle="1" w:styleId="WW8Num9z0">
    <w:name w:val="WW8Num9z0"/>
    <w:link w:val="WW8Num9z00"/>
  </w:style>
  <w:style w:type="character" w:customStyle="1" w:styleId="WW8Num9z00">
    <w:name w:val="WW8Num9z0"/>
    <w:link w:val="WW8Num9z0"/>
  </w:style>
  <w:style w:type="paragraph" w:customStyle="1" w:styleId="1f">
    <w:name w:val="Заголовок1"/>
    <w:basedOn w:val="a"/>
    <w:next w:val="aff2"/>
    <w:link w:val="1f0"/>
    <w:pPr>
      <w:keepNext/>
      <w:spacing w:before="240" w:after="120" w:line="240" w:lineRule="auto"/>
    </w:pPr>
    <w:rPr>
      <w:rFonts w:ascii="Arial" w:hAnsi="Arial"/>
      <w:sz w:val="28"/>
    </w:rPr>
  </w:style>
  <w:style w:type="character" w:customStyle="1" w:styleId="1f0">
    <w:name w:val="Заголовок1"/>
    <w:basedOn w:val="1"/>
    <w:link w:val="1f"/>
    <w:rPr>
      <w:rFonts w:ascii="Arial" w:hAnsi="Arial"/>
      <w:sz w:val="28"/>
    </w:rPr>
  </w:style>
  <w:style w:type="paragraph" w:styleId="aff4">
    <w:name w:val="Balloon Text"/>
    <w:basedOn w:val="a"/>
    <w:link w:val="1f1"/>
    <w:pPr>
      <w:spacing w:after="0" w:line="240" w:lineRule="auto"/>
    </w:pPr>
    <w:rPr>
      <w:rFonts w:ascii="Tahoma" w:hAnsi="Tahoma"/>
      <w:sz w:val="16"/>
    </w:rPr>
  </w:style>
  <w:style w:type="character" w:customStyle="1" w:styleId="1f1">
    <w:name w:val="Текст выноски Знак1"/>
    <w:basedOn w:val="1"/>
    <w:link w:val="aff4"/>
    <w:rPr>
      <w:rFonts w:ascii="Tahoma" w:hAnsi="Tahoma"/>
      <w:sz w:val="16"/>
    </w:rPr>
  </w:style>
  <w:style w:type="paragraph" w:customStyle="1" w:styleId="WW8Num14z2">
    <w:name w:val="WW8Num14z2"/>
    <w:link w:val="WW8Num14z20"/>
  </w:style>
  <w:style w:type="character" w:customStyle="1" w:styleId="WW8Num14z20">
    <w:name w:val="WW8Num14z2"/>
    <w:link w:val="WW8Num14z2"/>
  </w:style>
  <w:style w:type="paragraph" w:customStyle="1" w:styleId="Heading4Char">
    <w:name w:val="Heading 4 Char"/>
    <w:link w:val="Heading4Char0"/>
    <w:rPr>
      <w:rFonts w:ascii="Calibri" w:hAnsi="Calibri"/>
      <w:sz w:val="28"/>
    </w:rPr>
  </w:style>
  <w:style w:type="character" w:customStyle="1" w:styleId="Heading4Char0">
    <w:name w:val="Heading 4 Char"/>
    <w:link w:val="Heading4Char"/>
    <w:rPr>
      <w:rFonts w:ascii="Calibri" w:hAnsi="Calibri"/>
      <w:sz w:val="28"/>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WW8Num1z7">
    <w:name w:val="WW8Num1z7"/>
    <w:link w:val="WW8Num1z70"/>
  </w:style>
  <w:style w:type="character" w:customStyle="1" w:styleId="WW8Num1z70">
    <w:name w:val="WW8Num1z7"/>
    <w:link w:val="WW8Num1z7"/>
  </w:style>
  <w:style w:type="paragraph" w:customStyle="1" w:styleId="2d">
    <w:name w:val="Название объекта2"/>
    <w:basedOn w:val="a"/>
    <w:next w:val="a"/>
    <w:link w:val="2e"/>
    <w:pPr>
      <w:spacing w:before="120" w:after="0" w:line="240" w:lineRule="auto"/>
      <w:jc w:val="center"/>
    </w:pPr>
    <w:rPr>
      <w:rFonts w:ascii="Times New Roman" w:hAnsi="Times New Roman"/>
      <w:b/>
      <w:sz w:val="28"/>
    </w:rPr>
  </w:style>
  <w:style w:type="character" w:customStyle="1" w:styleId="2e">
    <w:name w:val="Название объекта2"/>
    <w:basedOn w:val="1"/>
    <w:link w:val="2d"/>
    <w:rPr>
      <w:rFonts w:ascii="Times New Roman" w:hAnsi="Times New Roman"/>
      <w:b/>
      <w:sz w:val="28"/>
    </w:rPr>
  </w:style>
  <w:style w:type="paragraph" w:customStyle="1" w:styleId="aff5">
    <w:name w:val="Схема документа Знак"/>
    <w:link w:val="aff6"/>
    <w:rPr>
      <w:rFonts w:ascii="Tahoma" w:hAnsi="Tahoma"/>
      <w:sz w:val="16"/>
    </w:rPr>
  </w:style>
  <w:style w:type="character" w:customStyle="1" w:styleId="aff6">
    <w:name w:val="Схема документа Знак"/>
    <w:link w:val="aff5"/>
    <w:rPr>
      <w:rFonts w:ascii="Tahoma" w:hAnsi="Tahoma"/>
      <w:sz w:val="16"/>
    </w:rPr>
  </w:style>
  <w:style w:type="paragraph" w:customStyle="1" w:styleId="220">
    <w:name w:val="Основной текст 22"/>
    <w:basedOn w:val="a"/>
    <w:link w:val="221"/>
    <w:pPr>
      <w:spacing w:after="0" w:line="240" w:lineRule="auto"/>
      <w:jc w:val="center"/>
    </w:pPr>
    <w:rPr>
      <w:rFonts w:ascii="Times New Roman" w:hAnsi="Times New Roman"/>
      <w:sz w:val="24"/>
    </w:rPr>
  </w:style>
  <w:style w:type="character" w:customStyle="1" w:styleId="221">
    <w:name w:val="Основной текст 22"/>
    <w:basedOn w:val="1"/>
    <w:link w:val="220"/>
    <w:rPr>
      <w:rFonts w:ascii="Times New Roman" w:hAnsi="Times New Roman"/>
      <w:sz w:val="24"/>
    </w:rPr>
  </w:style>
  <w:style w:type="paragraph" w:customStyle="1" w:styleId="ConsPlusNormal">
    <w:name w:val="ConsPlusNormal"/>
    <w:link w:val="ConsPlusNormal0"/>
    <w:pPr>
      <w:widowControl w:val="0"/>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WW8Num4z6">
    <w:name w:val="WW8Num4z6"/>
    <w:link w:val="WW8Num4z60"/>
  </w:style>
  <w:style w:type="character" w:customStyle="1" w:styleId="WW8Num4z60">
    <w:name w:val="WW8Num4z6"/>
    <w:link w:val="WW8Num4z6"/>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rPr>
  </w:style>
  <w:style w:type="character" w:customStyle="1" w:styleId="HTML1">
    <w:name w:val="Стандартный HTML Знак1"/>
    <w:basedOn w:val="1"/>
    <w:link w:val="HTML"/>
    <w:rPr>
      <w:rFonts w:ascii="Courier New" w:hAnsi="Courier New"/>
      <w:sz w:val="20"/>
    </w:rPr>
  </w:style>
  <w:style w:type="paragraph" w:styleId="aff7">
    <w:name w:val="No Spacing"/>
    <w:link w:val="aff8"/>
    <w:pPr>
      <w:spacing w:after="0" w:line="240" w:lineRule="auto"/>
    </w:pPr>
    <w:rPr>
      <w:rFonts w:ascii="Calibri" w:hAnsi="Calibri"/>
    </w:rPr>
  </w:style>
  <w:style w:type="character" w:customStyle="1" w:styleId="aff8">
    <w:name w:val="Без интервала Знак"/>
    <w:link w:val="aff7"/>
    <w:rPr>
      <w:rFonts w:ascii="Calibri" w:hAnsi="Calibri"/>
    </w:rPr>
  </w:style>
  <w:style w:type="paragraph" w:customStyle="1" w:styleId="212">
    <w:name w:val="Основной текст с отступом 21"/>
    <w:basedOn w:val="a"/>
    <w:link w:val="213"/>
    <w:pPr>
      <w:spacing w:after="0" w:line="240" w:lineRule="auto"/>
      <w:ind w:firstLine="720"/>
    </w:pPr>
    <w:rPr>
      <w:rFonts w:ascii="Times New Roman" w:hAnsi="Times New Roman"/>
      <w:sz w:val="24"/>
    </w:rPr>
  </w:style>
  <w:style w:type="character" w:customStyle="1" w:styleId="213">
    <w:name w:val="Основной текст с отступом 21"/>
    <w:basedOn w:val="1"/>
    <w:link w:val="212"/>
    <w:rPr>
      <w:rFonts w:ascii="Times New Roman" w:hAnsi="Times New Roman"/>
      <w:sz w:val="24"/>
    </w:rPr>
  </w:style>
  <w:style w:type="paragraph" w:customStyle="1" w:styleId="WW8Num8z1">
    <w:name w:val="WW8Num8z1"/>
    <w:link w:val="WW8Num8z10"/>
  </w:style>
  <w:style w:type="character" w:customStyle="1" w:styleId="WW8Num8z10">
    <w:name w:val="WW8Num8z1"/>
    <w:link w:val="WW8Num8z1"/>
  </w:style>
  <w:style w:type="paragraph" w:customStyle="1" w:styleId="WW8Num7z7">
    <w:name w:val="WW8Num7z7"/>
    <w:link w:val="WW8Num7z70"/>
  </w:style>
  <w:style w:type="character" w:customStyle="1" w:styleId="WW8Num7z70">
    <w:name w:val="WW8Num7z7"/>
    <w:link w:val="WW8Num7z7"/>
  </w:style>
  <w:style w:type="paragraph" w:customStyle="1" w:styleId="WW8Num1z5">
    <w:name w:val="WW8Num1z5"/>
    <w:link w:val="WW8Num1z50"/>
  </w:style>
  <w:style w:type="character" w:customStyle="1" w:styleId="WW8Num1z50">
    <w:name w:val="WW8Num1z5"/>
    <w:link w:val="WW8Num1z5"/>
  </w:style>
  <w:style w:type="paragraph" w:customStyle="1" w:styleId="aff9">
    <w:name w:val="Верхний колонтитул справа"/>
    <w:basedOn w:val="a"/>
    <w:link w:val="affa"/>
    <w:pPr>
      <w:tabs>
        <w:tab w:val="center" w:pos="5046"/>
        <w:tab w:val="right" w:pos="10092"/>
      </w:tabs>
      <w:spacing w:after="0" w:line="240" w:lineRule="auto"/>
    </w:pPr>
    <w:rPr>
      <w:rFonts w:ascii="Times New Roman" w:hAnsi="Times New Roman"/>
      <w:sz w:val="20"/>
    </w:rPr>
  </w:style>
  <w:style w:type="character" w:customStyle="1" w:styleId="affa">
    <w:name w:val="Верхний колонтитул справа"/>
    <w:basedOn w:val="1"/>
    <w:link w:val="aff9"/>
    <w:rPr>
      <w:rFonts w:ascii="Times New Roman" w:hAnsi="Times New Roman"/>
      <w:sz w:val="20"/>
    </w:rPr>
  </w:style>
  <w:style w:type="paragraph" w:customStyle="1" w:styleId="affb">
    <w:name w:val="Знак"/>
    <w:basedOn w:val="a"/>
    <w:link w:val="affc"/>
    <w:pPr>
      <w:spacing w:before="280" w:after="280" w:line="240" w:lineRule="auto"/>
    </w:pPr>
    <w:rPr>
      <w:rFonts w:ascii="Tahoma" w:hAnsi="Tahoma"/>
      <w:sz w:val="20"/>
    </w:rPr>
  </w:style>
  <w:style w:type="character" w:customStyle="1" w:styleId="affc">
    <w:name w:val="Знак"/>
    <w:basedOn w:val="1"/>
    <w:link w:val="affb"/>
    <w:rPr>
      <w:rFonts w:ascii="Tahoma" w:hAnsi="Tahoma"/>
      <w:sz w:val="20"/>
    </w:rPr>
  </w:style>
  <w:style w:type="paragraph" w:customStyle="1" w:styleId="affd">
    <w:name w:val="Текст сноски Знак"/>
    <w:link w:val="affe"/>
    <w:rPr>
      <w:sz w:val="20"/>
    </w:rPr>
  </w:style>
  <w:style w:type="character" w:customStyle="1" w:styleId="affe">
    <w:name w:val="Текст сноски Знак"/>
    <w:link w:val="affd"/>
    <w:rPr>
      <w:sz w:val="20"/>
    </w:rPr>
  </w:style>
  <w:style w:type="paragraph" w:customStyle="1" w:styleId="a30">
    <w:name w:val="a3"/>
    <w:basedOn w:val="a"/>
    <w:link w:val="a31"/>
    <w:pPr>
      <w:spacing w:before="64" w:after="64" w:line="240" w:lineRule="auto"/>
    </w:pPr>
    <w:rPr>
      <w:rFonts w:ascii="Arial" w:hAnsi="Arial"/>
      <w:sz w:val="20"/>
    </w:rPr>
  </w:style>
  <w:style w:type="character" w:customStyle="1" w:styleId="a31">
    <w:name w:val="a3"/>
    <w:basedOn w:val="1"/>
    <w:link w:val="a30"/>
    <w:rPr>
      <w:rFonts w:ascii="Arial" w:hAnsi="Arial"/>
      <w:sz w:val="20"/>
    </w:rPr>
  </w:style>
  <w:style w:type="paragraph" w:customStyle="1" w:styleId="western">
    <w:name w:val="western"/>
    <w:basedOn w:val="a"/>
    <w:link w:val="western0"/>
    <w:pPr>
      <w:spacing w:beforeAutospacing="1" w:afterAutospacing="1" w:line="240" w:lineRule="auto"/>
    </w:pPr>
    <w:rPr>
      <w:rFonts w:ascii="Times New Roman" w:hAnsi="Times New Roman"/>
      <w:sz w:val="24"/>
    </w:rPr>
  </w:style>
  <w:style w:type="character" w:customStyle="1" w:styleId="western0">
    <w:name w:val="western"/>
    <w:basedOn w:val="1"/>
    <w:link w:val="western"/>
    <w:rPr>
      <w:rFonts w:ascii="Times New Roman" w:hAnsi="Times New Roman"/>
      <w:sz w:val="24"/>
    </w:rPr>
  </w:style>
  <w:style w:type="character" w:customStyle="1" w:styleId="50">
    <w:name w:val="Заголовок 5 Знак"/>
    <w:basedOn w:val="1"/>
    <w:link w:val="5"/>
    <w:rPr>
      <w:rFonts w:ascii="Cambria" w:hAnsi="Cambria"/>
      <w:color w:val="243F60"/>
      <w:sz w:val="20"/>
    </w:rPr>
  </w:style>
  <w:style w:type="paragraph" w:customStyle="1" w:styleId="2f">
    <w:name w:val="Знак2"/>
    <w:basedOn w:val="a"/>
    <w:link w:val="2f0"/>
    <w:pPr>
      <w:spacing w:before="280" w:after="280" w:line="240" w:lineRule="auto"/>
    </w:pPr>
    <w:rPr>
      <w:rFonts w:ascii="Tahoma" w:hAnsi="Tahoma"/>
      <w:sz w:val="20"/>
    </w:rPr>
  </w:style>
  <w:style w:type="character" w:customStyle="1" w:styleId="2f0">
    <w:name w:val="Знак2"/>
    <w:basedOn w:val="1"/>
    <w:link w:val="2f"/>
    <w:rPr>
      <w:rFonts w:ascii="Tahoma" w:hAnsi="Tahoma"/>
      <w:sz w:val="20"/>
    </w:rPr>
  </w:style>
  <w:style w:type="paragraph" w:customStyle="1" w:styleId="WW8Num13z5">
    <w:name w:val="WW8Num13z5"/>
    <w:link w:val="WW8Num13z50"/>
  </w:style>
  <w:style w:type="character" w:customStyle="1" w:styleId="WW8Num13z50">
    <w:name w:val="WW8Num13z5"/>
    <w:link w:val="WW8Num13z5"/>
  </w:style>
  <w:style w:type="paragraph" w:customStyle="1" w:styleId="afff">
    <w:name w:val="Гипертекстовая ссылка"/>
    <w:link w:val="afff0"/>
    <w:rPr>
      <w:color w:val="106BBE"/>
      <w:sz w:val="26"/>
    </w:rPr>
  </w:style>
  <w:style w:type="character" w:customStyle="1" w:styleId="afff0">
    <w:name w:val="Гипертекстовая ссылка"/>
    <w:link w:val="afff"/>
    <w:rPr>
      <w:color w:val="106BBE"/>
      <w:sz w:val="26"/>
    </w:rPr>
  </w:style>
  <w:style w:type="paragraph" w:customStyle="1" w:styleId="Default1">
    <w:name w:val="Default"/>
    <w:link w:val="Default2"/>
    <w:pPr>
      <w:spacing w:after="0" w:line="240" w:lineRule="auto"/>
    </w:pPr>
    <w:rPr>
      <w:rFonts w:ascii="Times New Roman" w:hAnsi="Times New Roman"/>
      <w:sz w:val="24"/>
    </w:rPr>
  </w:style>
  <w:style w:type="character" w:customStyle="1" w:styleId="Default2">
    <w:name w:val="Default"/>
    <w:link w:val="Default1"/>
    <w:rPr>
      <w:rFonts w:ascii="Times New Roman" w:hAnsi="Times New Roman"/>
      <w:sz w:val="24"/>
    </w:rPr>
  </w:style>
  <w:style w:type="paragraph" w:customStyle="1" w:styleId="WW8Num6z1">
    <w:name w:val="WW8Num6z1"/>
    <w:link w:val="WW8Num6z10"/>
  </w:style>
  <w:style w:type="character" w:customStyle="1" w:styleId="WW8Num6z10">
    <w:name w:val="WW8Num6z1"/>
    <w:link w:val="WW8Num6z1"/>
  </w:style>
  <w:style w:type="paragraph" w:customStyle="1" w:styleId="a9">
    <w:name w:val="Содержимое списка"/>
    <w:basedOn w:val="a"/>
    <w:link w:val="afff1"/>
    <w:pPr>
      <w:spacing w:after="0" w:line="240" w:lineRule="auto"/>
      <w:ind w:left="567"/>
    </w:pPr>
    <w:rPr>
      <w:rFonts w:ascii="Times New Roman" w:hAnsi="Times New Roman"/>
      <w:sz w:val="20"/>
    </w:rPr>
  </w:style>
  <w:style w:type="character" w:customStyle="1" w:styleId="afff1">
    <w:name w:val="Содержимое списка"/>
    <w:basedOn w:val="1"/>
    <w:link w:val="a9"/>
    <w:rPr>
      <w:rFonts w:ascii="Times New Roman" w:hAnsi="Times New Roman"/>
      <w:sz w:val="20"/>
    </w:rPr>
  </w:style>
  <w:style w:type="paragraph" w:customStyle="1" w:styleId="1f2">
    <w:name w:val="Основной шрифт абзаца1"/>
    <w:link w:val="1f3"/>
  </w:style>
  <w:style w:type="character" w:customStyle="1" w:styleId="1f3">
    <w:name w:val="Основной шрифт абзаца1"/>
    <w:link w:val="1f2"/>
  </w:style>
  <w:style w:type="paragraph" w:customStyle="1" w:styleId="WW8Num14z0">
    <w:name w:val="WW8Num14z0"/>
    <w:link w:val="WW8Num14z00"/>
  </w:style>
  <w:style w:type="character" w:customStyle="1" w:styleId="WW8Num14z00">
    <w:name w:val="WW8Num14z0"/>
    <w:link w:val="WW8Num14z0"/>
  </w:style>
  <w:style w:type="paragraph" w:customStyle="1" w:styleId="WW8Num12z5">
    <w:name w:val="WW8Num12z5"/>
    <w:link w:val="WW8Num12z50"/>
  </w:style>
  <w:style w:type="character" w:customStyle="1" w:styleId="WW8Num12z50">
    <w:name w:val="WW8Num12z5"/>
    <w:link w:val="WW8Num12z5"/>
  </w:style>
  <w:style w:type="character" w:customStyle="1" w:styleId="11">
    <w:name w:val="Заголовок 1 Знак"/>
    <w:basedOn w:val="1"/>
    <w:link w:val="10"/>
    <w:rPr>
      <w:rFonts w:ascii="Times New Roman" w:hAnsi="Times New Roman"/>
      <w:b/>
      <w:sz w:val="20"/>
    </w:rPr>
  </w:style>
  <w:style w:type="paragraph" w:styleId="afff2">
    <w:name w:val="annotation subject"/>
    <w:basedOn w:val="ab"/>
    <w:next w:val="ab"/>
    <w:link w:val="afff3"/>
    <w:rPr>
      <w:b/>
    </w:rPr>
  </w:style>
  <w:style w:type="character" w:customStyle="1" w:styleId="afff3">
    <w:name w:val="Тема примечания Знак"/>
    <w:basedOn w:val="ac"/>
    <w:link w:val="afff2"/>
    <w:rPr>
      <w:rFonts w:ascii="Times New Roman" w:hAnsi="Times New Roman"/>
      <w:b/>
      <w:sz w:val="20"/>
    </w:rPr>
  </w:style>
  <w:style w:type="paragraph" w:customStyle="1" w:styleId="WW8Num5z1">
    <w:name w:val="WW8Num5z1"/>
    <w:link w:val="WW8Num5z10"/>
  </w:style>
  <w:style w:type="character" w:customStyle="1" w:styleId="WW8Num5z10">
    <w:name w:val="WW8Num5z1"/>
    <w:link w:val="WW8Num5z1"/>
  </w:style>
  <w:style w:type="paragraph" w:customStyle="1" w:styleId="WW8Num4z8">
    <w:name w:val="WW8Num4z8"/>
    <w:link w:val="WW8Num4z80"/>
  </w:style>
  <w:style w:type="character" w:customStyle="1" w:styleId="WW8Num4z80">
    <w:name w:val="WW8Num4z8"/>
    <w:link w:val="WW8Num4z8"/>
  </w:style>
  <w:style w:type="paragraph" w:customStyle="1" w:styleId="WW8Num4z7">
    <w:name w:val="WW8Num4z7"/>
    <w:link w:val="WW8Num4z70"/>
  </w:style>
  <w:style w:type="character" w:customStyle="1" w:styleId="WW8Num4z70">
    <w:name w:val="WW8Num4z7"/>
    <w:link w:val="WW8Num4z7"/>
  </w:style>
  <w:style w:type="paragraph" w:customStyle="1" w:styleId="afff4">
    <w:name w:val="Основной текст Знак"/>
    <w:link w:val="afff5"/>
    <w:rPr>
      <w:sz w:val="24"/>
    </w:rPr>
  </w:style>
  <w:style w:type="character" w:customStyle="1" w:styleId="afff5">
    <w:name w:val="Основной текст Знак"/>
    <w:link w:val="afff4"/>
    <w:rPr>
      <w:sz w:val="24"/>
    </w:rPr>
  </w:style>
  <w:style w:type="paragraph" w:customStyle="1" w:styleId="1f4">
    <w:name w:val="Стиль1"/>
    <w:basedOn w:val="2"/>
    <w:link w:val="1f5"/>
    <w:pPr>
      <w:ind w:left="0"/>
    </w:pPr>
  </w:style>
  <w:style w:type="character" w:customStyle="1" w:styleId="1f5">
    <w:name w:val="Стиль1"/>
    <w:basedOn w:val="20"/>
    <w:link w:val="1f4"/>
    <w:rPr>
      <w:rFonts w:ascii="Times New Roman" w:hAnsi="Times New Roman"/>
      <w:sz w:val="26"/>
    </w:rPr>
  </w:style>
  <w:style w:type="paragraph" w:customStyle="1" w:styleId="WW8Num1z4">
    <w:name w:val="WW8Num1z4"/>
    <w:link w:val="WW8Num1z40"/>
  </w:style>
  <w:style w:type="character" w:customStyle="1" w:styleId="WW8Num1z40">
    <w:name w:val="WW8Num1z4"/>
    <w:link w:val="WW8Num1z4"/>
  </w:style>
  <w:style w:type="paragraph" w:customStyle="1" w:styleId="WW8Num8z6">
    <w:name w:val="WW8Num8z6"/>
    <w:link w:val="WW8Num8z60"/>
  </w:style>
  <w:style w:type="character" w:customStyle="1" w:styleId="WW8Num8z60">
    <w:name w:val="WW8Num8z6"/>
    <w:link w:val="WW8Num8z6"/>
  </w:style>
  <w:style w:type="paragraph" w:customStyle="1" w:styleId="BodyTextIndentChar">
    <w:name w:val="Body Text Indent Char"/>
    <w:link w:val="BodyTextIndentChar0"/>
    <w:rPr>
      <w:rFonts w:ascii="Calibri" w:hAnsi="Calibri"/>
      <w:sz w:val="28"/>
    </w:rPr>
  </w:style>
  <w:style w:type="character" w:customStyle="1" w:styleId="BodyTextIndentChar0">
    <w:name w:val="Body Text Indent Char"/>
    <w:link w:val="BodyTextIndentChar"/>
    <w:rPr>
      <w:rFonts w:ascii="Calibri" w:hAnsi="Calibri"/>
      <w:sz w:val="28"/>
    </w:rPr>
  </w:style>
  <w:style w:type="paragraph" w:customStyle="1" w:styleId="WW8Num8z8">
    <w:name w:val="WW8Num8z8"/>
    <w:link w:val="WW8Num8z80"/>
  </w:style>
  <w:style w:type="character" w:customStyle="1" w:styleId="WW8Num8z80">
    <w:name w:val="WW8Num8z8"/>
    <w:link w:val="WW8Num8z8"/>
  </w:style>
  <w:style w:type="paragraph" w:customStyle="1" w:styleId="af4">
    <w:name w:val="Содержимое таблицы"/>
    <w:basedOn w:val="a"/>
    <w:link w:val="af6"/>
    <w:pPr>
      <w:spacing w:after="0" w:line="240" w:lineRule="auto"/>
    </w:pPr>
    <w:rPr>
      <w:rFonts w:ascii="Times New Roman" w:hAnsi="Times New Roman"/>
      <w:sz w:val="24"/>
    </w:rPr>
  </w:style>
  <w:style w:type="character" w:customStyle="1" w:styleId="af6">
    <w:name w:val="Содержимое таблицы"/>
    <w:basedOn w:val="1"/>
    <w:link w:val="af4"/>
    <w:rPr>
      <w:rFonts w:ascii="Times New Roman" w:hAnsi="Times New Roman"/>
      <w:sz w:val="24"/>
    </w:rPr>
  </w:style>
  <w:style w:type="paragraph" w:customStyle="1" w:styleId="WW8Num1z0">
    <w:name w:val="WW8Num1z0"/>
    <w:link w:val="WW8Num1z00"/>
  </w:style>
  <w:style w:type="character" w:customStyle="1" w:styleId="WW8Num1z00">
    <w:name w:val="WW8Num1z0"/>
    <w:link w:val="WW8Num1z0"/>
  </w:style>
  <w:style w:type="paragraph" w:customStyle="1" w:styleId="WW8Num4z0">
    <w:name w:val="WW8Num4z0"/>
    <w:link w:val="WW8Num4z00"/>
    <w:rPr>
      <w:sz w:val="28"/>
    </w:rPr>
  </w:style>
  <w:style w:type="character" w:customStyle="1" w:styleId="WW8Num4z00">
    <w:name w:val="WW8Num4z0"/>
    <w:link w:val="WW8Num4z0"/>
    <w:rPr>
      <w:sz w:val="28"/>
    </w:rPr>
  </w:style>
  <w:style w:type="paragraph" w:customStyle="1" w:styleId="WW8Num15z6">
    <w:name w:val="WW8Num15z6"/>
    <w:link w:val="WW8Num15z60"/>
  </w:style>
  <w:style w:type="character" w:customStyle="1" w:styleId="WW8Num15z60">
    <w:name w:val="WW8Num15z6"/>
    <w:link w:val="WW8Num15z6"/>
  </w:style>
  <w:style w:type="paragraph" w:customStyle="1" w:styleId="1f6">
    <w:name w:val="Гиперссылка1"/>
    <w:link w:val="afff6"/>
    <w:rPr>
      <w:color w:val="0000FF"/>
      <w:u w:val="single"/>
    </w:rPr>
  </w:style>
  <w:style w:type="character" w:styleId="afff6">
    <w:name w:val="Hyperlink"/>
    <w:link w:val="1f6"/>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customStyle="1" w:styleId="WW8Num2z1">
    <w:name w:val="WW8Num2z1"/>
    <w:link w:val="WW8Num2z10"/>
  </w:style>
  <w:style w:type="character" w:customStyle="1" w:styleId="WW8Num2z10">
    <w:name w:val="WW8Num2z1"/>
    <w:link w:val="WW8Num2z1"/>
  </w:style>
  <w:style w:type="paragraph" w:customStyle="1" w:styleId="310">
    <w:name w:val="Список 31"/>
    <w:basedOn w:val="a"/>
    <w:link w:val="311"/>
    <w:pPr>
      <w:spacing w:after="0" w:line="240" w:lineRule="auto"/>
      <w:ind w:left="849" w:hanging="283"/>
      <w:jc w:val="both"/>
    </w:pPr>
    <w:rPr>
      <w:rFonts w:ascii="Times New Roman" w:hAnsi="Times New Roman"/>
      <w:sz w:val="28"/>
    </w:rPr>
  </w:style>
  <w:style w:type="character" w:customStyle="1" w:styleId="311">
    <w:name w:val="Список 31"/>
    <w:basedOn w:val="1"/>
    <w:link w:val="310"/>
    <w:rPr>
      <w:rFonts w:ascii="Times New Roman" w:hAnsi="Times New Roman"/>
      <w:sz w:val="28"/>
    </w:rPr>
  </w:style>
  <w:style w:type="paragraph" w:styleId="1f7">
    <w:name w:val="toc 1"/>
    <w:next w:val="a"/>
    <w:link w:val="1f8"/>
    <w:uiPriority w:val="39"/>
    <w:rPr>
      <w:rFonts w:ascii="XO Thames" w:hAnsi="XO Thames"/>
      <w:b/>
      <w:sz w:val="28"/>
    </w:rPr>
  </w:style>
  <w:style w:type="character" w:customStyle="1" w:styleId="1f8">
    <w:name w:val="Оглавление 1 Знак"/>
    <w:link w:val="1f7"/>
    <w:rPr>
      <w:rFonts w:ascii="XO Thames" w:hAnsi="XO Thames"/>
      <w:b/>
      <w:sz w:val="28"/>
    </w:rPr>
  </w:style>
  <w:style w:type="paragraph" w:customStyle="1" w:styleId="WW8Num15z3">
    <w:name w:val="WW8Num15z3"/>
    <w:link w:val="WW8Num15z30"/>
  </w:style>
  <w:style w:type="character" w:customStyle="1" w:styleId="WW8Num15z30">
    <w:name w:val="WW8Num15z3"/>
    <w:link w:val="WW8Num15z3"/>
  </w:style>
  <w:style w:type="paragraph" w:customStyle="1" w:styleId="37">
    <w:name w:val="Название объекта3"/>
    <w:basedOn w:val="a"/>
    <w:link w:val="38"/>
    <w:pPr>
      <w:spacing w:before="120" w:after="120" w:line="240" w:lineRule="auto"/>
    </w:pPr>
    <w:rPr>
      <w:rFonts w:ascii="Times New Roman" w:hAnsi="Times New Roman"/>
      <w:i/>
      <w:sz w:val="24"/>
    </w:rPr>
  </w:style>
  <w:style w:type="character" w:customStyle="1" w:styleId="38">
    <w:name w:val="Название объекта3"/>
    <w:basedOn w:val="1"/>
    <w:link w:val="37"/>
    <w:rPr>
      <w:rFonts w:ascii="Times New Roman" w:hAnsi="Times New Roman"/>
      <w:i/>
      <w:sz w:val="24"/>
    </w:rPr>
  </w:style>
  <w:style w:type="paragraph" w:customStyle="1" w:styleId="WW8Num8z3">
    <w:name w:val="WW8Num8z3"/>
    <w:link w:val="WW8Num8z30"/>
  </w:style>
  <w:style w:type="character" w:customStyle="1" w:styleId="WW8Num8z30">
    <w:name w:val="WW8Num8z3"/>
    <w:link w:val="WW8Num8z3"/>
  </w:style>
  <w:style w:type="paragraph" w:customStyle="1" w:styleId="WW8Num15z0">
    <w:name w:val="WW8Num15z0"/>
    <w:link w:val="WW8Num15z00"/>
  </w:style>
  <w:style w:type="character" w:customStyle="1" w:styleId="WW8Num15z00">
    <w:name w:val="WW8Num15z0"/>
    <w:link w:val="WW8Num15z0"/>
  </w:style>
  <w:style w:type="paragraph" w:customStyle="1" w:styleId="WW8Num15z5">
    <w:name w:val="WW8Num15z5"/>
    <w:link w:val="WW8Num15z50"/>
  </w:style>
  <w:style w:type="character" w:customStyle="1" w:styleId="WW8Num15z50">
    <w:name w:val="WW8Num15z5"/>
    <w:link w:val="WW8Num15z5"/>
  </w:style>
  <w:style w:type="paragraph" w:customStyle="1" w:styleId="WW8Num4z3">
    <w:name w:val="WW8Num4z3"/>
    <w:link w:val="WW8Num4z30"/>
  </w:style>
  <w:style w:type="character" w:customStyle="1" w:styleId="WW8Num4z30">
    <w:name w:val="WW8Num4z3"/>
    <w:link w:val="WW8Num4z3"/>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9">
    <w:name w:val="Текст1"/>
    <w:basedOn w:val="a"/>
    <w:link w:val="1fa"/>
    <w:pPr>
      <w:spacing w:before="64" w:after="64" w:line="240" w:lineRule="auto"/>
    </w:pPr>
    <w:rPr>
      <w:rFonts w:ascii="Arial" w:hAnsi="Arial"/>
      <w:sz w:val="24"/>
    </w:rPr>
  </w:style>
  <w:style w:type="character" w:customStyle="1" w:styleId="1fa">
    <w:name w:val="Текст1"/>
    <w:basedOn w:val="1"/>
    <w:link w:val="1f9"/>
    <w:rPr>
      <w:rFonts w:ascii="Arial" w:hAnsi="Arial"/>
      <w:sz w:val="24"/>
    </w:rPr>
  </w:style>
  <w:style w:type="paragraph" w:customStyle="1" w:styleId="FooterChar">
    <w:name w:val="Footer Char"/>
    <w:link w:val="FooterChar0"/>
    <w:rPr>
      <w:rFonts w:ascii="Calibri" w:hAnsi="Calibri"/>
    </w:rPr>
  </w:style>
  <w:style w:type="character" w:customStyle="1" w:styleId="FooterChar0">
    <w:name w:val="Footer Char"/>
    <w:link w:val="FooterChar"/>
    <w:rPr>
      <w:rFonts w:ascii="Calibri" w:hAnsi="Calibri"/>
    </w:rPr>
  </w:style>
  <w:style w:type="paragraph" w:customStyle="1" w:styleId="Heading3Char">
    <w:name w:val="Heading 3 Char"/>
    <w:link w:val="Heading3Char0"/>
    <w:rPr>
      <w:rFonts w:ascii="Calibri" w:hAnsi="Calibri"/>
      <w:b/>
      <w:sz w:val="28"/>
    </w:rPr>
  </w:style>
  <w:style w:type="character" w:customStyle="1" w:styleId="Heading3Char0">
    <w:name w:val="Heading 3 Char"/>
    <w:link w:val="Heading3Char"/>
    <w:rPr>
      <w:rFonts w:ascii="Calibri" w:hAnsi="Calibri"/>
      <w:b/>
      <w:sz w:val="28"/>
    </w:rPr>
  </w:style>
  <w:style w:type="paragraph" w:customStyle="1" w:styleId="140">
    <w:name w:val="Обычный + 14 пт"/>
    <w:basedOn w:val="afff7"/>
    <w:link w:val="141"/>
    <w:pPr>
      <w:ind w:firstLine="601"/>
    </w:pPr>
  </w:style>
  <w:style w:type="character" w:customStyle="1" w:styleId="141">
    <w:name w:val="Обычный + 14 пт"/>
    <w:basedOn w:val="1fb"/>
    <w:link w:val="140"/>
    <w:rPr>
      <w:rFonts w:ascii="Times New Roman" w:hAnsi="Times New Roman"/>
      <w:sz w:val="20"/>
    </w:rPr>
  </w:style>
  <w:style w:type="paragraph" w:customStyle="1" w:styleId="afff8">
    <w:name w:val="Основной"/>
    <w:basedOn w:val="a"/>
    <w:link w:val="afff9"/>
    <w:pPr>
      <w:widowControl w:val="0"/>
      <w:spacing w:after="0" w:line="240" w:lineRule="auto"/>
      <w:ind w:firstLine="720"/>
      <w:jc w:val="both"/>
    </w:pPr>
    <w:rPr>
      <w:rFonts w:ascii="Times New Roman" w:hAnsi="Times New Roman"/>
      <w:sz w:val="28"/>
    </w:rPr>
  </w:style>
  <w:style w:type="character" w:customStyle="1" w:styleId="afff9">
    <w:name w:val="Основной"/>
    <w:basedOn w:val="1"/>
    <w:link w:val="afff8"/>
    <w:rPr>
      <w:rFonts w:ascii="Times New Roman" w:hAnsi="Times New Roman"/>
      <w:sz w:val="28"/>
    </w:rPr>
  </w:style>
  <w:style w:type="paragraph" w:customStyle="1" w:styleId="WW8Num1z1">
    <w:name w:val="WW8Num1z1"/>
    <w:link w:val="WW8Num1z10"/>
  </w:style>
  <w:style w:type="character" w:customStyle="1" w:styleId="WW8Num1z10">
    <w:name w:val="WW8Num1z1"/>
    <w:link w:val="WW8Num1z1"/>
  </w:style>
  <w:style w:type="paragraph" w:styleId="afffa">
    <w:name w:val="Normal (Web)"/>
    <w:basedOn w:val="a"/>
    <w:link w:val="afffb"/>
    <w:pPr>
      <w:spacing w:before="280" w:after="280" w:line="240" w:lineRule="auto"/>
    </w:pPr>
    <w:rPr>
      <w:rFonts w:ascii="Times New Roman" w:hAnsi="Times New Roman"/>
      <w:sz w:val="24"/>
    </w:rPr>
  </w:style>
  <w:style w:type="character" w:customStyle="1" w:styleId="afffb">
    <w:name w:val="Обычный (веб) Знак"/>
    <w:basedOn w:val="1"/>
    <w:link w:val="afffa"/>
    <w:rPr>
      <w:rFonts w:ascii="Times New Roman" w:hAnsi="Times New Roman"/>
      <w:sz w:val="24"/>
    </w:rPr>
  </w:style>
  <w:style w:type="paragraph" w:customStyle="1" w:styleId="BodyTextChar">
    <w:name w:val="Body Text Char"/>
    <w:link w:val="BodyTextChar0"/>
    <w:rPr>
      <w:rFonts w:ascii="Calibri" w:hAnsi="Calibri"/>
      <w:sz w:val="24"/>
    </w:rPr>
  </w:style>
  <w:style w:type="character" w:customStyle="1" w:styleId="BodyTextChar0">
    <w:name w:val="Body Text Char"/>
    <w:link w:val="BodyTextChar"/>
    <w:rPr>
      <w:rFonts w:ascii="Calibri" w:hAnsi="Calibri"/>
      <w:sz w:val="24"/>
    </w:rPr>
  </w:style>
  <w:style w:type="paragraph" w:customStyle="1" w:styleId="WW8Num14z1">
    <w:name w:val="WW8Num14z1"/>
    <w:link w:val="WW8Num14z10"/>
  </w:style>
  <w:style w:type="character" w:customStyle="1" w:styleId="WW8Num14z10">
    <w:name w:val="WW8Num14z1"/>
    <w:link w:val="WW8Num14z1"/>
  </w:style>
  <w:style w:type="paragraph" w:customStyle="1" w:styleId="ConsPlusTitle">
    <w:name w:val="ConsPlusTitle"/>
    <w:link w:val="ConsPlusTitle0"/>
    <w:pPr>
      <w:widowControl w:val="0"/>
      <w:spacing w:after="0" w:line="240" w:lineRule="auto"/>
    </w:pPr>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WW8Num4z2">
    <w:name w:val="WW8Num4z2"/>
    <w:link w:val="WW8Num4z20"/>
  </w:style>
  <w:style w:type="character" w:customStyle="1" w:styleId="WW8Num4z20">
    <w:name w:val="WW8Num4z2"/>
    <w:link w:val="WW8Num4z2"/>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ff7">
    <w:name w:val="Body Text Indent"/>
    <w:basedOn w:val="a"/>
    <w:link w:val="1fb"/>
    <w:pPr>
      <w:spacing w:after="0" w:line="240" w:lineRule="auto"/>
      <w:ind w:firstLine="709"/>
      <w:jc w:val="both"/>
    </w:pPr>
    <w:rPr>
      <w:rFonts w:ascii="Times New Roman" w:hAnsi="Times New Roman"/>
      <w:sz w:val="20"/>
    </w:rPr>
  </w:style>
  <w:style w:type="character" w:customStyle="1" w:styleId="1fb">
    <w:name w:val="Основной текст с отступом Знак1"/>
    <w:basedOn w:val="1"/>
    <w:link w:val="afff7"/>
    <w:rPr>
      <w:rFonts w:ascii="Times New Roman" w:hAnsi="Times New Roman"/>
      <w:sz w:val="20"/>
    </w:rPr>
  </w:style>
  <w:style w:type="paragraph" w:customStyle="1" w:styleId="100">
    <w:name w:val="Знак Знак10"/>
    <w:link w:val="101"/>
    <w:rPr>
      <w:b/>
      <w:sz w:val="28"/>
    </w:rPr>
  </w:style>
  <w:style w:type="character" w:customStyle="1" w:styleId="101">
    <w:name w:val="Знак Знак10"/>
    <w:link w:val="100"/>
    <w:rPr>
      <w:b/>
      <w:sz w:val="28"/>
    </w:rPr>
  </w:style>
  <w:style w:type="paragraph" w:customStyle="1" w:styleId="WW8Num12z0">
    <w:name w:val="WW8Num12z0"/>
    <w:link w:val="WW8Num12z00"/>
    <w:rPr>
      <w:sz w:val="28"/>
    </w:rPr>
  </w:style>
  <w:style w:type="character" w:customStyle="1" w:styleId="WW8Num12z00">
    <w:name w:val="WW8Num12z0"/>
    <w:link w:val="WW8Num12z0"/>
    <w:rPr>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280" w:after="280" w:line="240" w:lineRule="auto"/>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1fc">
    <w:name w:val="Просмотренная гиперссылка1"/>
    <w:link w:val="1fd"/>
    <w:rPr>
      <w:color w:val="800080"/>
      <w:u w:val="single"/>
    </w:rPr>
  </w:style>
  <w:style w:type="character" w:customStyle="1" w:styleId="1fd">
    <w:name w:val="Просмотренная гиперссылка1"/>
    <w:link w:val="1fc"/>
    <w:rPr>
      <w:color w:val="800080"/>
      <w:u w:val="single"/>
    </w:rPr>
  </w:style>
  <w:style w:type="paragraph" w:customStyle="1" w:styleId="WW8Num4z5">
    <w:name w:val="WW8Num4z5"/>
    <w:link w:val="WW8Num4z50"/>
  </w:style>
  <w:style w:type="character" w:customStyle="1" w:styleId="WW8Num4z50">
    <w:name w:val="WW8Num4z5"/>
    <w:link w:val="WW8Num4z5"/>
  </w:style>
  <w:style w:type="paragraph" w:customStyle="1" w:styleId="WW8Num3z0">
    <w:name w:val="WW8Num3z0"/>
    <w:link w:val="WW8Num3z00"/>
  </w:style>
  <w:style w:type="character" w:customStyle="1" w:styleId="WW8Num3z00">
    <w:name w:val="WW8Num3z0"/>
    <w:link w:val="WW8Num3z0"/>
  </w:style>
  <w:style w:type="paragraph" w:customStyle="1" w:styleId="afffc">
    <w:name w:val="Текст выноски Знак"/>
    <w:link w:val="afffd"/>
    <w:rPr>
      <w:rFonts w:ascii="Tahoma" w:hAnsi="Tahoma"/>
      <w:sz w:val="16"/>
    </w:rPr>
  </w:style>
  <w:style w:type="character" w:customStyle="1" w:styleId="afffd">
    <w:name w:val="Текст выноски Знак"/>
    <w:link w:val="afffc"/>
    <w:rPr>
      <w:rFonts w:ascii="Tahoma" w:hAnsi="Tahoma"/>
      <w:sz w:val="16"/>
    </w:rPr>
  </w:style>
  <w:style w:type="paragraph" w:customStyle="1" w:styleId="WW8Num14z4">
    <w:name w:val="WW8Num14z4"/>
    <w:link w:val="WW8Num14z40"/>
  </w:style>
  <w:style w:type="character" w:customStyle="1" w:styleId="WW8Num14z40">
    <w:name w:val="WW8Num14z4"/>
    <w:link w:val="WW8Num14z4"/>
  </w:style>
  <w:style w:type="paragraph" w:customStyle="1" w:styleId="1fe">
    <w:name w:val="Верхний колонтитул1"/>
    <w:basedOn w:val="a"/>
    <w:link w:val="1ff"/>
    <w:pPr>
      <w:spacing w:after="0" w:line="240" w:lineRule="auto"/>
      <w:ind w:left="400"/>
      <w:jc w:val="center"/>
    </w:pPr>
    <w:rPr>
      <w:rFonts w:ascii="Arial" w:hAnsi="Arial"/>
      <w:b/>
      <w:color w:val="3560A7"/>
      <w:sz w:val="28"/>
    </w:rPr>
  </w:style>
  <w:style w:type="character" w:customStyle="1" w:styleId="1ff">
    <w:name w:val="Верхний колонтитул1"/>
    <w:basedOn w:val="1"/>
    <w:link w:val="1fe"/>
    <w:rPr>
      <w:rFonts w:ascii="Arial" w:hAnsi="Arial"/>
      <w:b/>
      <w:color w:val="3560A7"/>
      <w:sz w:val="28"/>
    </w:rPr>
  </w:style>
  <w:style w:type="paragraph" w:customStyle="1" w:styleId="WW8Num8z5">
    <w:name w:val="WW8Num8z5"/>
    <w:link w:val="WW8Num8z50"/>
  </w:style>
  <w:style w:type="character" w:customStyle="1" w:styleId="WW8Num8z50">
    <w:name w:val="WW8Num8z5"/>
    <w:link w:val="WW8Num8z5"/>
  </w:style>
  <w:style w:type="paragraph" w:customStyle="1" w:styleId="112">
    <w:name w:val="Знак Знак11"/>
    <w:link w:val="113"/>
    <w:rPr>
      <w:b/>
      <w:sz w:val="28"/>
    </w:rPr>
  </w:style>
  <w:style w:type="character" w:customStyle="1" w:styleId="113">
    <w:name w:val="Знак Знак11"/>
    <w:link w:val="112"/>
    <w:rPr>
      <w:b/>
      <w:sz w:val="28"/>
    </w:rPr>
  </w:style>
  <w:style w:type="paragraph" w:customStyle="1" w:styleId="WW8Num2z0">
    <w:name w:val="WW8Num2z0"/>
    <w:link w:val="WW8Num2z00"/>
    <w:rPr>
      <w:sz w:val="28"/>
    </w:rPr>
  </w:style>
  <w:style w:type="character" w:customStyle="1" w:styleId="WW8Num2z00">
    <w:name w:val="WW8Num2z0"/>
    <w:link w:val="WW8Num2z0"/>
    <w:rPr>
      <w:sz w:val="28"/>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WW8Num15z1">
    <w:name w:val="WW8Num15z1"/>
    <w:link w:val="WW8Num15z10"/>
  </w:style>
  <w:style w:type="character" w:customStyle="1" w:styleId="WW8Num15z10">
    <w:name w:val="WW8Num15z1"/>
    <w:link w:val="WW8Num15z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312">
    <w:name w:val="Основной текст с отступом 31"/>
    <w:basedOn w:val="a"/>
    <w:link w:val="313"/>
    <w:pPr>
      <w:spacing w:after="120" w:line="240" w:lineRule="auto"/>
      <w:ind w:left="283"/>
    </w:pPr>
    <w:rPr>
      <w:rFonts w:ascii="Calibri" w:hAnsi="Calibri"/>
      <w:sz w:val="16"/>
    </w:rPr>
  </w:style>
  <w:style w:type="character" w:customStyle="1" w:styleId="313">
    <w:name w:val="Основной текст с отступом 31"/>
    <w:basedOn w:val="1"/>
    <w:link w:val="312"/>
    <w:rPr>
      <w:rFonts w:ascii="Calibri" w:hAnsi="Calibri"/>
      <w:sz w:val="16"/>
    </w:rPr>
  </w:style>
  <w:style w:type="paragraph" w:customStyle="1" w:styleId="WW8Num8z4">
    <w:name w:val="WW8Num8z4"/>
    <w:link w:val="WW8Num8z40"/>
  </w:style>
  <w:style w:type="character" w:customStyle="1" w:styleId="WW8Num8z40">
    <w:name w:val="WW8Num8z4"/>
    <w:link w:val="WW8Num8z4"/>
  </w:style>
  <w:style w:type="paragraph" w:customStyle="1" w:styleId="1ff0">
    <w:name w:val="Название объекта1"/>
    <w:basedOn w:val="a"/>
    <w:next w:val="a"/>
    <w:link w:val="1ff1"/>
    <w:pPr>
      <w:spacing w:before="120" w:after="0" w:line="240" w:lineRule="auto"/>
      <w:jc w:val="center"/>
    </w:pPr>
    <w:rPr>
      <w:rFonts w:ascii="Times New Roman" w:hAnsi="Times New Roman"/>
      <w:b/>
      <w:sz w:val="28"/>
    </w:rPr>
  </w:style>
  <w:style w:type="character" w:customStyle="1" w:styleId="1ff1">
    <w:name w:val="Название объекта1"/>
    <w:basedOn w:val="1"/>
    <w:link w:val="1ff0"/>
    <w:rPr>
      <w:rFonts w:ascii="Times New Roman" w:hAnsi="Times New Roman"/>
      <w:b/>
      <w:sz w:val="28"/>
    </w:rPr>
  </w:style>
  <w:style w:type="paragraph" w:customStyle="1" w:styleId="WW8Num13z1">
    <w:name w:val="WW8Num13z1"/>
    <w:link w:val="WW8Num13z10"/>
  </w:style>
  <w:style w:type="character" w:customStyle="1" w:styleId="WW8Num13z10">
    <w:name w:val="WW8Num13z1"/>
    <w:link w:val="WW8Num13z1"/>
  </w:style>
  <w:style w:type="paragraph" w:customStyle="1" w:styleId="1ff2">
    <w:name w:val="Знак сноски1"/>
    <w:link w:val="1ff3"/>
    <w:rPr>
      <w:vertAlign w:val="superscript"/>
    </w:rPr>
  </w:style>
  <w:style w:type="character" w:customStyle="1" w:styleId="1ff3">
    <w:name w:val="Знак сноски1"/>
    <w:link w:val="1ff2"/>
    <w:rPr>
      <w:vertAlign w:val="superscript"/>
    </w:rPr>
  </w:style>
  <w:style w:type="paragraph" w:customStyle="1" w:styleId="WW8Num7z1">
    <w:name w:val="WW8Num7z1"/>
    <w:link w:val="WW8Num7z10"/>
  </w:style>
  <w:style w:type="character" w:customStyle="1" w:styleId="WW8Num7z10">
    <w:name w:val="WW8Num7z1"/>
    <w:link w:val="WW8Num7z1"/>
  </w:style>
  <w:style w:type="paragraph" w:customStyle="1" w:styleId="Heading1Char">
    <w:name w:val="Heading 1 Char"/>
    <w:link w:val="Heading1Char0"/>
    <w:rPr>
      <w:rFonts w:ascii="Calibri" w:hAnsi="Calibri"/>
      <w:b/>
      <w:sz w:val="28"/>
    </w:rPr>
  </w:style>
  <w:style w:type="character" w:customStyle="1" w:styleId="Heading1Char0">
    <w:name w:val="Heading 1 Char"/>
    <w:link w:val="Heading1Char"/>
    <w:rPr>
      <w:rFonts w:ascii="Calibri" w:hAnsi="Calibri"/>
      <w:b/>
      <w:sz w:val="28"/>
    </w:rPr>
  </w:style>
  <w:style w:type="paragraph" w:customStyle="1" w:styleId="1ff4">
    <w:name w:val="Гиперссылка1"/>
    <w:link w:val="1ff5"/>
    <w:rPr>
      <w:rFonts w:ascii="Arial" w:hAnsi="Arial"/>
      <w:color w:val="3560A7"/>
      <w:sz w:val="20"/>
    </w:rPr>
  </w:style>
  <w:style w:type="character" w:customStyle="1" w:styleId="1ff5">
    <w:name w:val="Гиперссылка1"/>
    <w:link w:val="1ff4"/>
    <w:rPr>
      <w:rFonts w:ascii="Arial" w:hAnsi="Arial"/>
      <w:color w:val="3560A7"/>
      <w:sz w:val="20"/>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14z8">
    <w:name w:val="WW8Num14z8"/>
    <w:link w:val="WW8Num14z80"/>
  </w:style>
  <w:style w:type="character" w:customStyle="1" w:styleId="WW8Num14z80">
    <w:name w:val="WW8Num14z8"/>
    <w:link w:val="WW8Num14z8"/>
  </w:style>
  <w:style w:type="paragraph" w:customStyle="1" w:styleId="afffe">
    <w:name w:val="Горизонтальная линия"/>
    <w:basedOn w:val="a"/>
    <w:next w:val="aff2"/>
    <w:link w:val="affff"/>
    <w:pPr>
      <w:spacing w:after="283" w:line="240" w:lineRule="auto"/>
    </w:pPr>
    <w:rPr>
      <w:rFonts w:ascii="Times New Roman" w:hAnsi="Times New Roman"/>
      <w:sz w:val="12"/>
    </w:rPr>
  </w:style>
  <w:style w:type="character" w:customStyle="1" w:styleId="affff">
    <w:name w:val="Горизонтальная линия"/>
    <w:basedOn w:val="1"/>
    <w:link w:val="afffe"/>
    <w:rPr>
      <w:rFonts w:ascii="Times New Roman" w:hAnsi="Times New Roman"/>
      <w:sz w:val="12"/>
    </w:rPr>
  </w:style>
  <w:style w:type="paragraph" w:customStyle="1" w:styleId="WW8Num12z4">
    <w:name w:val="WW8Num12z4"/>
    <w:link w:val="WW8Num12z40"/>
  </w:style>
  <w:style w:type="character" w:customStyle="1" w:styleId="WW8Num12z40">
    <w:name w:val="WW8Num12z4"/>
    <w:link w:val="WW8Num12z4"/>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f6">
    <w:name w:val="Основной шрифт абзаца1"/>
    <w:link w:val="1ff7"/>
  </w:style>
  <w:style w:type="character" w:customStyle="1" w:styleId="1ff7">
    <w:name w:val="Основной шрифт абзаца1"/>
    <w:link w:val="1ff6"/>
  </w:style>
  <w:style w:type="paragraph" w:customStyle="1" w:styleId="ListParagraph1">
    <w:name w:val="List Paragraph1"/>
    <w:basedOn w:val="a"/>
    <w:link w:val="ListParagraph10"/>
    <w:pPr>
      <w:spacing w:after="0" w:line="240" w:lineRule="auto"/>
      <w:ind w:left="720" w:firstLine="709"/>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WW8Num9z1">
    <w:name w:val="WW8Num9z1"/>
    <w:link w:val="WW8Num9z10"/>
  </w:style>
  <w:style w:type="character" w:customStyle="1" w:styleId="WW8Num9z10">
    <w:name w:val="WW8Num9z1"/>
    <w:link w:val="WW8Num9z1"/>
  </w:style>
  <w:style w:type="paragraph" w:customStyle="1" w:styleId="WW8Num12z6">
    <w:name w:val="WW8Num12z6"/>
    <w:link w:val="WW8Num12z60"/>
  </w:style>
  <w:style w:type="character" w:customStyle="1" w:styleId="WW8Num12z60">
    <w:name w:val="WW8Num12z6"/>
    <w:link w:val="WW8Num12z6"/>
  </w:style>
  <w:style w:type="paragraph" w:customStyle="1" w:styleId="WW8Num11z0">
    <w:name w:val="WW8Num11z0"/>
    <w:link w:val="WW8Num11z00"/>
  </w:style>
  <w:style w:type="character" w:customStyle="1" w:styleId="WW8Num11z00">
    <w:name w:val="WW8Num11z0"/>
    <w:link w:val="WW8Num11z0"/>
  </w:style>
  <w:style w:type="paragraph" w:customStyle="1" w:styleId="WW8Num4z1">
    <w:name w:val="WW8Num4z1"/>
    <w:link w:val="WW8Num4z10"/>
  </w:style>
  <w:style w:type="character" w:customStyle="1" w:styleId="WW8Num4z10">
    <w:name w:val="WW8Num4z1"/>
    <w:link w:val="WW8Num4z1"/>
  </w:style>
  <w:style w:type="paragraph" w:customStyle="1" w:styleId="WW8Num1z6">
    <w:name w:val="WW8Num1z6"/>
    <w:link w:val="WW8Num1z60"/>
  </w:style>
  <w:style w:type="character" w:customStyle="1" w:styleId="WW8Num1z60">
    <w:name w:val="WW8Num1z6"/>
    <w:link w:val="WW8Num1z6"/>
  </w:style>
  <w:style w:type="paragraph" w:customStyle="1" w:styleId="WW8Num12z3">
    <w:name w:val="WW8Num12z3"/>
    <w:link w:val="WW8Num12z30"/>
  </w:style>
  <w:style w:type="character" w:customStyle="1" w:styleId="WW8Num12z30">
    <w:name w:val="WW8Num12z3"/>
    <w:link w:val="WW8Num12z3"/>
  </w:style>
  <w:style w:type="paragraph" w:customStyle="1" w:styleId="WW8Num14z7">
    <w:name w:val="WW8Num14z7"/>
    <w:link w:val="WW8Num14z70"/>
  </w:style>
  <w:style w:type="character" w:customStyle="1" w:styleId="WW8Num14z70">
    <w:name w:val="WW8Num14z7"/>
    <w:link w:val="WW8Num14z7"/>
  </w:style>
  <w:style w:type="paragraph" w:customStyle="1" w:styleId="affff0">
    <w:name w:val="Текст Знак"/>
    <w:link w:val="affff1"/>
    <w:rPr>
      <w:rFonts w:ascii="Arial" w:hAnsi="Arial"/>
      <w:sz w:val="24"/>
    </w:rPr>
  </w:style>
  <w:style w:type="character" w:customStyle="1" w:styleId="affff1">
    <w:name w:val="Текст Знак"/>
    <w:link w:val="affff0"/>
    <w:rPr>
      <w:rFonts w:ascii="Arial" w:hAnsi="Arial"/>
      <w:sz w:val="24"/>
    </w:rPr>
  </w:style>
  <w:style w:type="paragraph" w:customStyle="1" w:styleId="affff2">
    <w:name w:val="Отчетный"/>
    <w:basedOn w:val="a"/>
    <w:link w:val="affff3"/>
    <w:pPr>
      <w:spacing w:after="120" w:line="360" w:lineRule="auto"/>
      <w:ind w:firstLine="720"/>
      <w:jc w:val="both"/>
    </w:pPr>
    <w:rPr>
      <w:rFonts w:ascii="Times New Roman" w:hAnsi="Times New Roman"/>
      <w:sz w:val="26"/>
    </w:rPr>
  </w:style>
  <w:style w:type="character" w:customStyle="1" w:styleId="affff3">
    <w:name w:val="Отчетный"/>
    <w:basedOn w:val="1"/>
    <w:link w:val="affff2"/>
    <w:rPr>
      <w:rFonts w:ascii="Times New Roman" w:hAnsi="Times New Roman"/>
      <w:sz w:val="26"/>
    </w:rPr>
  </w:style>
  <w:style w:type="paragraph" w:customStyle="1" w:styleId="1ff8">
    <w:name w:val="Номер строки1"/>
    <w:basedOn w:val="2b"/>
    <w:link w:val="1ff9"/>
  </w:style>
  <w:style w:type="character" w:customStyle="1" w:styleId="1ff9">
    <w:name w:val="Номер строки1"/>
    <w:basedOn w:val="2c"/>
    <w:link w:val="1ff8"/>
  </w:style>
  <w:style w:type="paragraph" w:customStyle="1" w:styleId="81">
    <w:name w:val="Знак Знак8"/>
    <w:link w:val="82"/>
    <w:rPr>
      <w:b/>
      <w:sz w:val="28"/>
    </w:rPr>
  </w:style>
  <w:style w:type="character" w:customStyle="1" w:styleId="82">
    <w:name w:val="Знак Знак8"/>
    <w:link w:val="81"/>
    <w:rPr>
      <w:b/>
      <w:sz w:val="28"/>
    </w:rPr>
  </w:style>
  <w:style w:type="paragraph" w:customStyle="1" w:styleId="affff4">
    <w:name w:val="Знак Знак Знак Знак"/>
    <w:basedOn w:val="a"/>
    <w:link w:val="affff5"/>
    <w:pPr>
      <w:spacing w:before="280" w:after="280" w:line="240" w:lineRule="auto"/>
    </w:pPr>
    <w:rPr>
      <w:rFonts w:ascii="Tahoma" w:hAnsi="Tahoma"/>
      <w:sz w:val="20"/>
    </w:rPr>
  </w:style>
  <w:style w:type="character" w:customStyle="1" w:styleId="affff5">
    <w:name w:val="Знак Знак Знак Знак"/>
    <w:basedOn w:val="1"/>
    <w:link w:val="affff4"/>
    <w:rPr>
      <w:rFonts w:ascii="Tahoma" w:hAnsi="Tahoma"/>
      <w:sz w:val="20"/>
    </w:rPr>
  </w:style>
  <w:style w:type="paragraph" w:customStyle="1" w:styleId="WW8Num1z2">
    <w:name w:val="WW8Num1z2"/>
    <w:link w:val="WW8Num1z20"/>
  </w:style>
  <w:style w:type="character" w:customStyle="1" w:styleId="WW8Num1z20">
    <w:name w:val="WW8Num1z2"/>
    <w:link w:val="WW8Num1z2"/>
  </w:style>
  <w:style w:type="paragraph" w:customStyle="1" w:styleId="WW8Num8z2">
    <w:name w:val="WW8Num8z2"/>
    <w:link w:val="WW8Num8z20"/>
  </w:style>
  <w:style w:type="character" w:customStyle="1" w:styleId="WW8Num8z20">
    <w:name w:val="WW8Num8z2"/>
    <w:link w:val="WW8Num8z2"/>
  </w:style>
  <w:style w:type="paragraph" w:customStyle="1" w:styleId="WW8Num14z3">
    <w:name w:val="WW8Num14z3"/>
    <w:link w:val="WW8Num14z30"/>
  </w:style>
  <w:style w:type="character" w:customStyle="1" w:styleId="WW8Num14z30">
    <w:name w:val="WW8Num14z3"/>
    <w:link w:val="WW8Num14z3"/>
  </w:style>
  <w:style w:type="paragraph" w:customStyle="1" w:styleId="WW8Num15z2">
    <w:name w:val="WW8Num15z2"/>
    <w:link w:val="WW8Num15z20"/>
  </w:style>
  <w:style w:type="character" w:customStyle="1" w:styleId="WW8Num15z20">
    <w:name w:val="WW8Num15z2"/>
    <w:link w:val="WW8Num15z2"/>
  </w:style>
  <w:style w:type="paragraph" w:customStyle="1" w:styleId="1ffa">
    <w:name w:val="Схема документа1"/>
    <w:basedOn w:val="a"/>
    <w:link w:val="1ffb"/>
    <w:pPr>
      <w:spacing w:after="200" w:line="276" w:lineRule="auto"/>
    </w:pPr>
    <w:rPr>
      <w:rFonts w:ascii="Tahoma" w:hAnsi="Tahoma"/>
      <w:sz w:val="16"/>
    </w:rPr>
  </w:style>
  <w:style w:type="character" w:customStyle="1" w:styleId="1ffb">
    <w:name w:val="Схема документа1"/>
    <w:basedOn w:val="1"/>
    <w:link w:val="1ffa"/>
    <w:rPr>
      <w:rFonts w:ascii="Tahoma" w:hAnsi="Tahoma"/>
      <w:sz w:val="16"/>
    </w:rPr>
  </w:style>
  <w:style w:type="paragraph" w:customStyle="1" w:styleId="WW8Num4z4">
    <w:name w:val="WW8Num4z4"/>
    <w:link w:val="WW8Num4z40"/>
  </w:style>
  <w:style w:type="character" w:customStyle="1" w:styleId="WW8Num4z40">
    <w:name w:val="WW8Num4z4"/>
    <w:link w:val="WW8Num4z4"/>
  </w:style>
  <w:style w:type="paragraph" w:customStyle="1" w:styleId="314">
    <w:name w:val="Основной текст с отступом 3 Знак1"/>
    <w:link w:val="315"/>
    <w:rPr>
      <w:sz w:val="16"/>
    </w:rPr>
  </w:style>
  <w:style w:type="character" w:customStyle="1" w:styleId="315">
    <w:name w:val="Основной текст с отступом 3 Знак1"/>
    <w:link w:val="314"/>
    <w:rPr>
      <w:sz w:val="16"/>
    </w:rPr>
  </w:style>
  <w:style w:type="paragraph" w:styleId="affff6">
    <w:name w:val="Subtitle"/>
    <w:basedOn w:val="1f"/>
    <w:next w:val="aff2"/>
    <w:link w:val="affff7"/>
    <w:uiPriority w:val="11"/>
    <w:qFormat/>
    <w:pPr>
      <w:spacing w:before="60"/>
      <w:jc w:val="center"/>
    </w:pPr>
    <w:rPr>
      <w:sz w:val="36"/>
    </w:rPr>
  </w:style>
  <w:style w:type="character" w:customStyle="1" w:styleId="affff7">
    <w:name w:val="Подзаголовок Знак"/>
    <w:basedOn w:val="1f0"/>
    <w:link w:val="affff6"/>
    <w:rPr>
      <w:rFonts w:ascii="Arial" w:hAnsi="Arial"/>
      <w:sz w:val="36"/>
    </w:rPr>
  </w:style>
  <w:style w:type="paragraph" w:customStyle="1" w:styleId="affff8">
    <w:name w:val="Основной текст с отступом Знак"/>
    <w:link w:val="affff9"/>
    <w:rPr>
      <w:sz w:val="20"/>
    </w:rPr>
  </w:style>
  <w:style w:type="character" w:customStyle="1" w:styleId="affff9">
    <w:name w:val="Основной текст с отступом Знак"/>
    <w:link w:val="affff8"/>
    <w:rPr>
      <w:sz w:val="20"/>
    </w:rPr>
  </w:style>
  <w:style w:type="paragraph" w:customStyle="1" w:styleId="HeaderChar">
    <w:name w:val="Header Char"/>
    <w:link w:val="HeaderChar0"/>
    <w:rPr>
      <w:rFonts w:ascii="Calibri" w:hAnsi="Calibri"/>
    </w:rPr>
  </w:style>
  <w:style w:type="character" w:customStyle="1" w:styleId="HeaderChar0">
    <w:name w:val="Header Char"/>
    <w:link w:val="HeaderChar"/>
    <w:rPr>
      <w:rFonts w:ascii="Calibri" w:hAnsi="Calibri"/>
    </w:rPr>
  </w:style>
  <w:style w:type="paragraph" w:customStyle="1" w:styleId="WW8Num1z3">
    <w:name w:val="WW8Num1z3"/>
    <w:link w:val="WW8Num1z30"/>
  </w:style>
  <w:style w:type="character" w:customStyle="1" w:styleId="WW8Num1z30">
    <w:name w:val="WW8Num1z3"/>
    <w:link w:val="WW8Num1z3"/>
  </w:style>
  <w:style w:type="paragraph" w:customStyle="1" w:styleId="WW8Num8z7">
    <w:name w:val="WW8Num8z7"/>
    <w:link w:val="WW8Num8z70"/>
  </w:style>
  <w:style w:type="character" w:customStyle="1" w:styleId="WW8Num8z70">
    <w:name w:val="WW8Num8z7"/>
    <w:link w:val="WW8Num8z7"/>
  </w:style>
  <w:style w:type="paragraph" w:styleId="affffa">
    <w:name w:val="footer"/>
    <w:basedOn w:val="a"/>
    <w:link w:val="1ffc"/>
    <w:pPr>
      <w:tabs>
        <w:tab w:val="center" w:pos="4677"/>
        <w:tab w:val="right" w:pos="9355"/>
      </w:tabs>
      <w:spacing w:after="0" w:line="240" w:lineRule="auto"/>
    </w:pPr>
    <w:rPr>
      <w:rFonts w:ascii="Times New Roman" w:hAnsi="Times New Roman"/>
      <w:sz w:val="20"/>
    </w:rPr>
  </w:style>
  <w:style w:type="character" w:customStyle="1" w:styleId="1ffc">
    <w:name w:val="Нижний колонтитул Знак1"/>
    <w:basedOn w:val="1"/>
    <w:link w:val="affffa"/>
    <w:rPr>
      <w:rFonts w:ascii="Times New Roman" w:hAnsi="Times New Roman"/>
      <w:sz w:val="20"/>
    </w:rPr>
  </w:style>
  <w:style w:type="paragraph" w:customStyle="1" w:styleId="FootnoteTextChar1">
    <w:name w:val="Footnote Text Char1 Знак"/>
    <w:link w:val="FootnoteTextChar10"/>
    <w:rPr>
      <w:rFonts w:ascii="Times New Roman" w:hAnsi="Times New Roman"/>
    </w:rPr>
  </w:style>
  <w:style w:type="character" w:customStyle="1" w:styleId="FootnoteTextChar10">
    <w:name w:val="Footnote Text Char1 Знак"/>
    <w:link w:val="FootnoteTextChar1"/>
    <w:rPr>
      <w:rFonts w:ascii="Times New Roman" w:hAnsi="Times New Roman"/>
    </w:rPr>
  </w:style>
  <w:style w:type="paragraph" w:customStyle="1" w:styleId="WW8Num13z8">
    <w:name w:val="WW8Num13z8"/>
    <w:link w:val="WW8Num13z80"/>
  </w:style>
  <w:style w:type="character" w:customStyle="1" w:styleId="WW8Num13z80">
    <w:name w:val="WW8Num13z8"/>
    <w:link w:val="WW8Num13z8"/>
  </w:style>
  <w:style w:type="paragraph" w:customStyle="1" w:styleId="affffb">
    <w:name w:val="Нижний колонтитул Знак"/>
    <w:link w:val="affffc"/>
    <w:rPr>
      <w:sz w:val="20"/>
    </w:rPr>
  </w:style>
  <w:style w:type="character" w:customStyle="1" w:styleId="affffc">
    <w:name w:val="Нижний колонтитул Знак"/>
    <w:link w:val="affffb"/>
    <w:rPr>
      <w:sz w:val="20"/>
    </w:rPr>
  </w:style>
  <w:style w:type="paragraph" w:customStyle="1" w:styleId="HTML0">
    <w:name w:val="Стандартный HTML Знак"/>
    <w:link w:val="HTML2"/>
    <w:rPr>
      <w:rFonts w:ascii="Courier New" w:hAnsi="Courier New"/>
      <w:sz w:val="20"/>
    </w:rPr>
  </w:style>
  <w:style w:type="character" w:customStyle="1" w:styleId="HTML2">
    <w:name w:val="Стандартный HTML Знак"/>
    <w:link w:val="HTML0"/>
    <w:rPr>
      <w:rFonts w:ascii="Courier New" w:hAnsi="Courier New"/>
      <w:sz w:val="20"/>
    </w:rPr>
  </w:style>
  <w:style w:type="paragraph" w:customStyle="1" w:styleId="affffd">
    <w:name w:val="Заглавие"/>
    <w:basedOn w:val="a"/>
    <w:link w:val="affffe"/>
    <w:pPr>
      <w:widowControl w:val="0"/>
      <w:spacing w:after="0" w:line="240" w:lineRule="auto"/>
      <w:ind w:firstLine="680"/>
      <w:jc w:val="center"/>
    </w:pPr>
    <w:rPr>
      <w:rFonts w:ascii="Times New Roman" w:hAnsi="Times New Roman"/>
      <w:color w:val="00000A"/>
      <w:sz w:val="28"/>
    </w:rPr>
  </w:style>
  <w:style w:type="character" w:customStyle="1" w:styleId="affffe">
    <w:name w:val="Заглавие"/>
    <w:basedOn w:val="1"/>
    <w:link w:val="affffd"/>
    <w:rPr>
      <w:rFonts w:ascii="Times New Roman" w:hAnsi="Times New Roman"/>
      <w:color w:val="00000A"/>
      <w:sz w:val="28"/>
    </w:rPr>
  </w:style>
  <w:style w:type="paragraph" w:styleId="afffff">
    <w:name w:val="Title"/>
    <w:basedOn w:val="1f"/>
    <w:next w:val="aff2"/>
    <w:link w:val="afffff0"/>
    <w:uiPriority w:val="10"/>
    <w:qFormat/>
    <w:pPr>
      <w:jc w:val="center"/>
    </w:pPr>
    <w:rPr>
      <w:b/>
      <w:sz w:val="56"/>
    </w:rPr>
  </w:style>
  <w:style w:type="character" w:customStyle="1" w:styleId="afffff0">
    <w:name w:val="Заголовок Знак"/>
    <w:basedOn w:val="1f0"/>
    <w:link w:val="afffff"/>
    <w:rPr>
      <w:rFonts w:ascii="Arial" w:hAnsi="Arial"/>
      <w:b/>
      <w:sz w:val="56"/>
    </w:rPr>
  </w:style>
  <w:style w:type="character" w:customStyle="1" w:styleId="40">
    <w:name w:val="Заголовок 4 Знак"/>
    <w:basedOn w:val="1"/>
    <w:link w:val="4"/>
    <w:rPr>
      <w:rFonts w:ascii="Times New Roman" w:hAnsi="Times New Roman"/>
      <w:sz w:val="20"/>
    </w:rPr>
  </w:style>
  <w:style w:type="paragraph" w:customStyle="1" w:styleId="222">
    <w:name w:val="Основной текст с отступом 22"/>
    <w:basedOn w:val="a"/>
    <w:link w:val="223"/>
    <w:pPr>
      <w:spacing w:before="64" w:after="64" w:line="240" w:lineRule="auto"/>
    </w:pPr>
    <w:rPr>
      <w:rFonts w:ascii="Arial" w:hAnsi="Arial"/>
      <w:sz w:val="20"/>
    </w:rPr>
  </w:style>
  <w:style w:type="character" w:customStyle="1" w:styleId="223">
    <w:name w:val="Основной текст с отступом 22"/>
    <w:basedOn w:val="1"/>
    <w:link w:val="222"/>
    <w:rPr>
      <w:rFonts w:ascii="Arial" w:hAnsi="Arial"/>
      <w:sz w:val="20"/>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contentheader2cols">
    <w:name w:val="contentheader2cols"/>
    <w:basedOn w:val="a"/>
    <w:link w:val="contentheader2cols0"/>
    <w:pPr>
      <w:spacing w:before="51" w:after="0" w:line="240" w:lineRule="auto"/>
      <w:ind w:left="257"/>
    </w:pPr>
    <w:rPr>
      <w:rFonts w:ascii="Times New Roman" w:hAnsi="Times New Roman"/>
      <w:b/>
      <w:color w:val="3560A7"/>
    </w:rPr>
  </w:style>
  <w:style w:type="character" w:customStyle="1" w:styleId="contentheader2cols0">
    <w:name w:val="contentheader2cols"/>
    <w:basedOn w:val="1"/>
    <w:link w:val="contentheader2cols"/>
    <w:rPr>
      <w:rFonts w:ascii="Times New Roman" w:hAnsi="Times New Roman"/>
      <w:b/>
      <w:color w:val="3560A7"/>
    </w:rPr>
  </w:style>
  <w:style w:type="character" w:customStyle="1" w:styleId="20">
    <w:name w:val="Заголовок 2 Знак"/>
    <w:basedOn w:val="1"/>
    <w:link w:val="2"/>
    <w:rPr>
      <w:rFonts w:ascii="Times New Roman" w:hAnsi="Times New Roman"/>
      <w:sz w:val="26"/>
    </w:rPr>
  </w:style>
  <w:style w:type="paragraph" w:customStyle="1" w:styleId="WW8Num10z0">
    <w:name w:val="WW8Num10z0"/>
    <w:link w:val="WW8Num10z00"/>
  </w:style>
  <w:style w:type="character" w:customStyle="1" w:styleId="WW8Num10z00">
    <w:name w:val="WW8Num10z0"/>
    <w:link w:val="WW8Num10z0"/>
  </w:style>
  <w:style w:type="paragraph" w:customStyle="1" w:styleId="1ffd">
    <w:name w:val="Номер страницы1"/>
    <w:link w:val="1ffe"/>
  </w:style>
  <w:style w:type="character" w:customStyle="1" w:styleId="1ffe">
    <w:name w:val="Номер страницы1"/>
    <w:link w:val="1ffd"/>
  </w:style>
  <w:style w:type="paragraph" w:customStyle="1" w:styleId="paragraphleftindent">
    <w:name w:val="paragraph_left_indent"/>
    <w:basedOn w:val="a"/>
    <w:link w:val="paragraphleftindent0"/>
    <w:pPr>
      <w:spacing w:after="0" w:line="240" w:lineRule="auto"/>
      <w:jc w:val="right"/>
    </w:pPr>
    <w:rPr>
      <w:rFonts w:ascii="Times New Roman" w:hAnsi="Times New Roman"/>
      <w:sz w:val="24"/>
    </w:rPr>
  </w:style>
  <w:style w:type="character" w:customStyle="1" w:styleId="paragraphleftindent0">
    <w:name w:val="paragraph_left_indent"/>
    <w:basedOn w:val="1"/>
    <w:link w:val="paragraphleftindent"/>
    <w:rPr>
      <w:rFonts w:ascii="Times New Roman" w:hAnsi="Times New Roman"/>
      <w:sz w:val="24"/>
    </w:rPr>
  </w:style>
  <w:style w:type="paragraph" w:customStyle="1" w:styleId="WW8Num12z7">
    <w:name w:val="WW8Num12z7"/>
    <w:link w:val="WW8Num12z70"/>
  </w:style>
  <w:style w:type="character" w:customStyle="1" w:styleId="WW8Num12z70">
    <w:name w:val="WW8Num12z7"/>
    <w:link w:val="WW8Num12z7"/>
  </w:style>
  <w:style w:type="paragraph" w:customStyle="1" w:styleId="Heading5Char">
    <w:name w:val="Heading 5 Char"/>
    <w:link w:val="Heading5Char0"/>
    <w:rPr>
      <w:rFonts w:ascii="Cambria" w:hAnsi="Cambria"/>
      <w:color w:val="243F60"/>
    </w:rPr>
  </w:style>
  <w:style w:type="character" w:customStyle="1" w:styleId="Heading5Char0">
    <w:name w:val="Heading 5 Char"/>
    <w:link w:val="Heading5Char"/>
    <w:rPr>
      <w:rFonts w:ascii="Cambria" w:hAnsi="Cambria"/>
      <w:color w:val="243F60"/>
    </w:rPr>
  </w:style>
  <w:style w:type="paragraph" w:customStyle="1" w:styleId="1fff">
    <w:name w:val="Знак1 Знак Знак Знак"/>
    <w:basedOn w:val="a"/>
    <w:link w:val="1fff0"/>
    <w:pPr>
      <w:spacing w:before="280" w:after="280" w:line="240" w:lineRule="auto"/>
    </w:pPr>
    <w:rPr>
      <w:rFonts w:ascii="Tahoma" w:hAnsi="Tahoma"/>
      <w:sz w:val="20"/>
    </w:rPr>
  </w:style>
  <w:style w:type="character" w:customStyle="1" w:styleId="1fff0">
    <w:name w:val="Знак1 Знак Знак Знак"/>
    <w:basedOn w:val="1"/>
    <w:link w:val="1fff"/>
    <w:rPr>
      <w:rFonts w:ascii="Tahoma" w:hAnsi="Tahoma"/>
      <w:sz w:val="20"/>
    </w:rPr>
  </w:style>
  <w:style w:type="paragraph" w:styleId="aff2">
    <w:name w:val="Body Text"/>
    <w:basedOn w:val="a"/>
    <w:link w:val="1c"/>
    <w:pPr>
      <w:spacing w:after="120" w:line="240" w:lineRule="auto"/>
    </w:pPr>
    <w:rPr>
      <w:rFonts w:ascii="Times New Roman" w:hAnsi="Times New Roman"/>
      <w:sz w:val="24"/>
    </w:rPr>
  </w:style>
  <w:style w:type="character" w:customStyle="1" w:styleId="1c">
    <w:name w:val="Основной текст Знак1"/>
    <w:basedOn w:val="1"/>
    <w:link w:val="aff2"/>
    <w:rPr>
      <w:rFonts w:ascii="Times New Roman" w:hAnsi="Times New Roman"/>
      <w:sz w:val="24"/>
    </w:rPr>
  </w:style>
  <w:style w:type="paragraph" w:customStyle="1" w:styleId="1fff1">
    <w:name w:val="Название1"/>
    <w:basedOn w:val="a"/>
    <w:link w:val="1fff2"/>
    <w:pPr>
      <w:spacing w:before="120" w:after="120" w:line="240" w:lineRule="auto"/>
    </w:pPr>
    <w:rPr>
      <w:rFonts w:ascii="Arial" w:hAnsi="Arial"/>
      <w:i/>
      <w:sz w:val="20"/>
    </w:rPr>
  </w:style>
  <w:style w:type="character" w:customStyle="1" w:styleId="1fff2">
    <w:name w:val="Название1"/>
    <w:basedOn w:val="1"/>
    <w:link w:val="1fff1"/>
    <w:rPr>
      <w:rFonts w:ascii="Arial" w:hAnsi="Arial"/>
      <w:i/>
      <w:sz w:val="20"/>
    </w:rPr>
  </w:style>
  <w:style w:type="paragraph" w:customStyle="1" w:styleId="WW8Num15z4">
    <w:name w:val="WW8Num15z4"/>
    <w:link w:val="WW8Num15z40"/>
  </w:style>
  <w:style w:type="character" w:customStyle="1" w:styleId="WW8Num15z40">
    <w:name w:val="WW8Num15z4"/>
    <w:link w:val="WW8Num15z4"/>
  </w:style>
  <w:style w:type="paragraph" w:customStyle="1" w:styleId="1fff3">
    <w:name w:val="Строгий1"/>
    <w:link w:val="1fff4"/>
    <w:rPr>
      <w:b/>
    </w:rPr>
  </w:style>
  <w:style w:type="character" w:customStyle="1" w:styleId="1fff4">
    <w:name w:val="Строгий1"/>
    <w:link w:val="1fff3"/>
    <w:rPr>
      <w:b/>
    </w:rPr>
  </w:style>
  <w:style w:type="table" w:styleId="affff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3048</Words>
  <Characters>17374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Оленева</dc:creator>
  <cp:lastModifiedBy>Ольга Шведчикова</cp:lastModifiedBy>
  <cp:revision>2</cp:revision>
  <dcterms:created xsi:type="dcterms:W3CDTF">2026-03-13T07:45:00Z</dcterms:created>
  <dcterms:modified xsi:type="dcterms:W3CDTF">2026-03-13T07:45:00Z</dcterms:modified>
</cp:coreProperties>
</file>