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16" w:rsidRDefault="00DF1716" w:rsidP="00DF1716">
      <w:pPr>
        <w:spacing w:after="0"/>
        <w:jc w:val="center"/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-546735</wp:posOffset>
            </wp:positionV>
            <wp:extent cx="552450" cy="766445"/>
            <wp:effectExtent l="19050" t="0" r="0" b="0"/>
            <wp:wrapNone/>
            <wp:docPr id="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716" w:rsidRPr="00DF1716" w:rsidRDefault="00DF1716" w:rsidP="00DF1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716">
        <w:rPr>
          <w:rFonts w:ascii="Times New Roman" w:hAnsi="Times New Roman" w:cs="Times New Roman"/>
          <w:b/>
          <w:sz w:val="32"/>
          <w:szCs w:val="32"/>
        </w:rPr>
        <w:t>РОСТОВСКАЯ ОБЛАСТЬ</w:t>
      </w:r>
    </w:p>
    <w:p w:rsidR="00DF1716" w:rsidRPr="00DF1716" w:rsidRDefault="00DF1716" w:rsidP="00DF1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716">
        <w:rPr>
          <w:rFonts w:ascii="Times New Roman" w:hAnsi="Times New Roman" w:cs="Times New Roman"/>
          <w:b/>
          <w:sz w:val="32"/>
          <w:szCs w:val="32"/>
        </w:rPr>
        <w:t>СОБРАНИЕ ДЕПУТАТОВ БЕЛОКАЛИТВИНСКОГО РАЙОНА</w:t>
      </w:r>
    </w:p>
    <w:p w:rsidR="00DF1716" w:rsidRPr="00DF1716" w:rsidRDefault="00DF1716" w:rsidP="00DF1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716">
        <w:rPr>
          <w:rFonts w:ascii="Times New Roman" w:hAnsi="Times New Roman" w:cs="Times New Roman"/>
          <w:b/>
          <w:spacing w:val="80"/>
          <w:sz w:val="36"/>
          <w:szCs w:val="36"/>
        </w:rPr>
        <w:t>РЕШЕНИ</w:t>
      </w:r>
      <w:r w:rsidRPr="00DF1716">
        <w:rPr>
          <w:rFonts w:ascii="Times New Roman" w:hAnsi="Times New Roman" w:cs="Times New Roman"/>
          <w:b/>
          <w:sz w:val="36"/>
          <w:szCs w:val="36"/>
        </w:rPr>
        <w:t>Е</w:t>
      </w:r>
    </w:p>
    <w:p w:rsidR="00DF1716" w:rsidRPr="00DF1716" w:rsidRDefault="00DF1716" w:rsidP="00DF1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69" w:type="dxa"/>
        <w:tblLook w:val="04A0"/>
      </w:tblPr>
      <w:tblGrid>
        <w:gridCol w:w="3026"/>
        <w:gridCol w:w="3189"/>
        <w:gridCol w:w="3247"/>
      </w:tblGrid>
      <w:tr w:rsidR="00DF1716" w:rsidRPr="00DF1716" w:rsidTr="00DF1716">
        <w:tc>
          <w:tcPr>
            <w:tcW w:w="3026" w:type="dxa"/>
          </w:tcPr>
          <w:p w:rsidR="00DF1716" w:rsidRPr="00DF1716" w:rsidRDefault="00DF1716" w:rsidP="00DF17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апреля 2020</w:t>
            </w:r>
            <w:r w:rsidRPr="00DF17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89" w:type="dxa"/>
          </w:tcPr>
          <w:p w:rsidR="00DF1716" w:rsidRPr="00DF1716" w:rsidRDefault="00DF1716" w:rsidP="00DF1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1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3247" w:type="dxa"/>
          </w:tcPr>
          <w:p w:rsidR="00DF1716" w:rsidRPr="00DF1716" w:rsidRDefault="00DF1716" w:rsidP="00DF1716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16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</w:tc>
      </w:tr>
    </w:tbl>
    <w:p w:rsidR="00DF1716" w:rsidRPr="00DF1716" w:rsidRDefault="00DF1716" w:rsidP="00DF1716">
      <w:pPr>
        <w:spacing w:after="0"/>
        <w:jc w:val="center"/>
        <w:rPr>
          <w:rFonts w:ascii="Times New Roman" w:hAnsi="Times New Roman" w:cs="Times New Roman"/>
        </w:rPr>
      </w:pPr>
    </w:p>
    <w:p w:rsidR="00DF1716" w:rsidRPr="00DF1716" w:rsidRDefault="00DF1716" w:rsidP="00DF1716">
      <w:pPr>
        <w:spacing w:after="0"/>
        <w:jc w:val="center"/>
        <w:rPr>
          <w:rFonts w:ascii="Times New Roman" w:hAnsi="Times New Roman" w:cs="Times New Roman"/>
          <w:b/>
        </w:rPr>
      </w:pPr>
      <w:r w:rsidRPr="00DF1716">
        <w:rPr>
          <w:rFonts w:ascii="Times New Roman" w:hAnsi="Times New Roman" w:cs="Times New Roman"/>
          <w:b/>
          <w:sz w:val="28"/>
        </w:rPr>
        <w:t>О внесении изменений в решение Собрания депутатов Белокалитвинского района от 29 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района»</w:t>
      </w:r>
    </w:p>
    <w:p w:rsidR="00430ABF" w:rsidRPr="00CF36ED" w:rsidRDefault="00430ABF" w:rsidP="00DF1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1784" w:rsidRPr="00CF36ED" w:rsidRDefault="00531784" w:rsidP="000E6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A0A79" w:rsidRPr="00CF36ED">
        <w:rPr>
          <w:rFonts w:ascii="Times New Roman" w:hAnsi="Times New Roman" w:cs="Times New Roman"/>
          <w:sz w:val="28"/>
          <w:szCs w:val="28"/>
        </w:rPr>
        <w:t xml:space="preserve">со статьей 179.4 </w:t>
      </w:r>
      <w:r w:rsidRPr="00CF36ED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решением Собрания депутатов Белокалитвинского района от 29 августа 2013 года  № 203 «О дорожном фонде Белокалитвинского района» </w:t>
      </w:r>
    </w:p>
    <w:p w:rsidR="00531784" w:rsidRPr="00CF36ED" w:rsidRDefault="00531784" w:rsidP="00531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Собрание депутатов Белокалитвинского района </w:t>
      </w:r>
    </w:p>
    <w:p w:rsidR="009A0A79" w:rsidRPr="00CF36ED" w:rsidRDefault="009A0A79" w:rsidP="00531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1EB" w:rsidRPr="00DF1716" w:rsidRDefault="00DF1716" w:rsidP="009A0A7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1716">
        <w:rPr>
          <w:rFonts w:ascii="Times New Roman" w:hAnsi="Times New Roman" w:cs="Times New Roman"/>
          <w:b/>
          <w:spacing w:val="80"/>
          <w:sz w:val="32"/>
          <w:szCs w:val="32"/>
        </w:rPr>
        <w:t>РЕШИЛ</w:t>
      </w:r>
      <w:r w:rsidRPr="00DF1716">
        <w:rPr>
          <w:rFonts w:ascii="Times New Roman" w:hAnsi="Times New Roman" w:cs="Times New Roman"/>
          <w:b/>
          <w:sz w:val="32"/>
          <w:szCs w:val="32"/>
        </w:rPr>
        <w:t>О:</w:t>
      </w:r>
    </w:p>
    <w:p w:rsidR="008861C4" w:rsidRPr="00CF36ED" w:rsidRDefault="008861C4" w:rsidP="009A0A7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0A79" w:rsidRPr="00CF36ED" w:rsidRDefault="009A0A79" w:rsidP="00430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bCs/>
          <w:spacing w:val="2"/>
          <w:sz w:val="28"/>
          <w:szCs w:val="28"/>
        </w:rPr>
        <w:t xml:space="preserve">1. </w:t>
      </w:r>
      <w:r w:rsidRPr="00CF36ED">
        <w:rPr>
          <w:rFonts w:ascii="Times New Roman" w:hAnsi="Times New Roman" w:cs="Times New Roman"/>
          <w:sz w:val="28"/>
          <w:szCs w:val="28"/>
        </w:rPr>
        <w:t>Внести в решение Собрания депута</w:t>
      </w:r>
      <w:r w:rsidR="00430ABF" w:rsidRPr="00CF36ED">
        <w:rPr>
          <w:rFonts w:ascii="Times New Roman" w:hAnsi="Times New Roman" w:cs="Times New Roman"/>
          <w:sz w:val="28"/>
          <w:szCs w:val="28"/>
        </w:rPr>
        <w:t>тов Белокалитвинского района от 29</w:t>
      </w:r>
      <w:r w:rsidR="00CE38CD" w:rsidRPr="00CF36ED">
        <w:rPr>
          <w:rFonts w:ascii="Times New Roman" w:hAnsi="Times New Roman" w:cs="Times New Roman"/>
          <w:sz w:val="28"/>
          <w:szCs w:val="28"/>
        </w:rPr>
        <w:t xml:space="preserve"> </w:t>
      </w:r>
      <w:r w:rsidRPr="00CF36ED">
        <w:rPr>
          <w:rFonts w:ascii="Times New Roman" w:hAnsi="Times New Roman" w:cs="Times New Roman"/>
          <w:sz w:val="28"/>
          <w:szCs w:val="28"/>
        </w:rPr>
        <w:t>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района» следующие изменения:</w:t>
      </w:r>
    </w:p>
    <w:p w:rsidR="009A0A79" w:rsidRPr="00CF36ED" w:rsidRDefault="009A0A79" w:rsidP="00430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531784" w:rsidRPr="00CF36ED" w:rsidRDefault="009A0A79" w:rsidP="0043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«</w:t>
      </w:r>
      <w:r w:rsidR="00531784" w:rsidRPr="00CF36ED">
        <w:rPr>
          <w:rFonts w:ascii="Times New Roman" w:hAnsi="Times New Roman" w:cs="Times New Roman"/>
          <w:sz w:val="28"/>
          <w:szCs w:val="28"/>
        </w:rPr>
        <w:t>1. Утвердить:</w:t>
      </w:r>
    </w:p>
    <w:p w:rsidR="00531784" w:rsidRPr="00CF36ED" w:rsidRDefault="00531784" w:rsidP="0043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1</w:t>
      </w:r>
      <w:r w:rsidR="00C051FF">
        <w:rPr>
          <w:rFonts w:ascii="Times New Roman" w:hAnsi="Times New Roman" w:cs="Times New Roman"/>
          <w:sz w:val="28"/>
          <w:szCs w:val="28"/>
        </w:rPr>
        <w:t>)</w:t>
      </w:r>
      <w:r w:rsidRPr="00CF36ED">
        <w:rPr>
          <w:rFonts w:ascii="Times New Roman" w:hAnsi="Times New Roman" w:cs="Times New Roman"/>
          <w:sz w:val="28"/>
          <w:szCs w:val="28"/>
        </w:rPr>
        <w:t xml:space="preserve"> </w:t>
      </w:r>
      <w:r w:rsidR="0042218B" w:rsidRPr="00CF36ED">
        <w:rPr>
          <w:rFonts w:ascii="Times New Roman" w:hAnsi="Times New Roman" w:cs="Times New Roman"/>
          <w:sz w:val="28"/>
          <w:szCs w:val="28"/>
        </w:rPr>
        <w:t xml:space="preserve">Положение о порядке формирования и использования бюджетных ассигнований дорожного фонда Белокалитвинского района согласно приложению </w:t>
      </w:r>
      <w:r w:rsidR="002628EA" w:rsidRPr="00CF36ED">
        <w:rPr>
          <w:rFonts w:ascii="Times New Roman" w:hAnsi="Times New Roman" w:cs="Times New Roman"/>
          <w:sz w:val="28"/>
          <w:szCs w:val="28"/>
        </w:rPr>
        <w:t>1</w:t>
      </w:r>
      <w:r w:rsidR="00C051FF">
        <w:rPr>
          <w:rFonts w:ascii="Times New Roman" w:hAnsi="Times New Roman" w:cs="Times New Roman"/>
          <w:sz w:val="28"/>
          <w:szCs w:val="28"/>
        </w:rPr>
        <w:t>;</w:t>
      </w:r>
    </w:p>
    <w:p w:rsidR="00531784" w:rsidRPr="00CF36ED" w:rsidRDefault="00C051FF" w:rsidP="0043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31784" w:rsidRPr="00CF36ED">
        <w:rPr>
          <w:rFonts w:ascii="Times New Roman" w:hAnsi="Times New Roman" w:cs="Times New Roman"/>
          <w:sz w:val="28"/>
          <w:szCs w:val="28"/>
        </w:rPr>
        <w:t xml:space="preserve"> </w:t>
      </w:r>
      <w:r w:rsidR="0042218B" w:rsidRPr="00CF36ED">
        <w:rPr>
          <w:rFonts w:ascii="Times New Roman" w:hAnsi="Times New Roman" w:cs="Times New Roman"/>
          <w:sz w:val="28"/>
          <w:szCs w:val="28"/>
        </w:rPr>
        <w:t>Положение</w:t>
      </w:r>
      <w:r w:rsidR="00531784" w:rsidRPr="00CF36ED">
        <w:rPr>
          <w:rFonts w:ascii="Times New Roman" w:hAnsi="Times New Roman" w:cs="Times New Roman"/>
          <w:sz w:val="28"/>
          <w:szCs w:val="28"/>
        </w:rPr>
        <w:t xml:space="preserve"> о порядке использования бюджетных ассигнований дорожного фонда </w:t>
      </w:r>
      <w:r w:rsidR="000E6500" w:rsidRPr="00CF36ED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531784" w:rsidRPr="00CF36ED">
        <w:rPr>
          <w:rFonts w:ascii="Times New Roman" w:hAnsi="Times New Roman" w:cs="Times New Roman"/>
          <w:sz w:val="28"/>
          <w:szCs w:val="28"/>
        </w:rPr>
        <w:t xml:space="preserve">, зарезервированных </w:t>
      </w:r>
      <w:r w:rsidR="0056670C" w:rsidRPr="00CF36ED">
        <w:rPr>
          <w:rFonts w:ascii="Times New Roman" w:hAnsi="Times New Roman" w:cs="Times New Roman"/>
          <w:sz w:val="28"/>
          <w:szCs w:val="28"/>
        </w:rPr>
        <w:t xml:space="preserve">на </w:t>
      </w:r>
      <w:r w:rsidR="00531784" w:rsidRPr="00CF36ED">
        <w:rPr>
          <w:rFonts w:ascii="Times New Roman" w:hAnsi="Times New Roman" w:cs="Times New Roman"/>
          <w:sz w:val="28"/>
          <w:szCs w:val="28"/>
        </w:rPr>
        <w:t>мероприятия в отношении автомобильных дорог общего пользования местного значения, согласно приложению 2.</w:t>
      </w:r>
      <w:r w:rsidR="009A0A79" w:rsidRPr="00CF36ED">
        <w:rPr>
          <w:rFonts w:ascii="Times New Roman" w:hAnsi="Times New Roman" w:cs="Times New Roman"/>
          <w:sz w:val="28"/>
          <w:szCs w:val="28"/>
        </w:rPr>
        <w:t>»</w:t>
      </w:r>
      <w:r w:rsidR="00D66DC4" w:rsidRPr="00CF36ED">
        <w:rPr>
          <w:rFonts w:ascii="Times New Roman" w:hAnsi="Times New Roman" w:cs="Times New Roman"/>
          <w:sz w:val="28"/>
          <w:szCs w:val="28"/>
        </w:rPr>
        <w:t>;</w:t>
      </w:r>
    </w:p>
    <w:p w:rsidR="00D7788E" w:rsidRPr="00CF36ED" w:rsidRDefault="00D7788E" w:rsidP="00D7788E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2) пункт 3 изложить в следующей редакции:</w:t>
      </w:r>
    </w:p>
    <w:p w:rsidR="00D7788E" w:rsidRDefault="00D7788E" w:rsidP="00D7788E">
      <w:pPr>
        <w:tabs>
          <w:tab w:val="left" w:pos="252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36E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="00C051FF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CF36ED">
        <w:rPr>
          <w:rFonts w:ascii="Times New Roman" w:hAnsi="Times New Roman" w:cs="Times New Roman"/>
          <w:sz w:val="28"/>
          <w:szCs w:val="28"/>
        </w:rPr>
        <w:t>комиссии Собрания депутатов Белокалитвинского района по экономической реформе, бюджету, налогам и муниципальной собственности А.И.</w:t>
      </w:r>
      <w:r w:rsidR="00C051FF">
        <w:rPr>
          <w:rFonts w:ascii="Times New Roman" w:hAnsi="Times New Roman" w:cs="Times New Roman"/>
          <w:sz w:val="28"/>
          <w:szCs w:val="28"/>
        </w:rPr>
        <w:t> </w:t>
      </w:r>
      <w:r w:rsidRPr="00CF36ED">
        <w:rPr>
          <w:rFonts w:ascii="Times New Roman" w:hAnsi="Times New Roman" w:cs="Times New Roman"/>
          <w:sz w:val="28"/>
          <w:szCs w:val="28"/>
        </w:rPr>
        <w:t xml:space="preserve">Ткачева и </w:t>
      </w:r>
      <w:r w:rsidR="00C051FF">
        <w:rPr>
          <w:rFonts w:ascii="Times New Roman" w:hAnsi="Times New Roman" w:cs="Times New Roman"/>
          <w:sz w:val="28"/>
          <w:szCs w:val="28"/>
        </w:rPr>
        <w:t>г</w:t>
      </w:r>
      <w:r w:rsidRPr="00CF36ED">
        <w:rPr>
          <w:rFonts w:ascii="Times New Roman" w:hAnsi="Times New Roman" w:cs="Times New Roman"/>
          <w:sz w:val="28"/>
          <w:szCs w:val="28"/>
        </w:rPr>
        <w:t>лавного архитектора Белокалитвинского района И.А.</w:t>
      </w:r>
      <w:r w:rsidR="00C051F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36ED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Pr="00CF36ED">
        <w:rPr>
          <w:rFonts w:ascii="Times New Roman" w:hAnsi="Times New Roman" w:cs="Times New Roman"/>
          <w:sz w:val="28"/>
          <w:szCs w:val="28"/>
        </w:rPr>
        <w:t>.»</w:t>
      </w:r>
      <w:r w:rsidR="00666FDC">
        <w:rPr>
          <w:rFonts w:ascii="Times New Roman" w:hAnsi="Times New Roman" w:cs="Times New Roman"/>
          <w:sz w:val="28"/>
          <w:szCs w:val="28"/>
        </w:rPr>
        <w:t>;</w:t>
      </w:r>
    </w:p>
    <w:p w:rsidR="00666FDC" w:rsidRDefault="00666FDC" w:rsidP="00D7788E">
      <w:pPr>
        <w:tabs>
          <w:tab w:val="left" w:pos="252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051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666FD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 w:rsidRPr="00666FD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666FDC" w:rsidRPr="00666FDC" w:rsidRDefault="00666FDC" w:rsidP="00D7788E">
      <w:pPr>
        <w:tabs>
          <w:tab w:val="left" w:pos="252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051F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приложением 2 в редакции согласно приложению 2</w:t>
      </w:r>
      <w:r w:rsidRPr="00C0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4A4F72" w:rsidRPr="00CF36ED" w:rsidRDefault="00531784" w:rsidP="0043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2. </w:t>
      </w:r>
      <w:r w:rsidR="000E6500" w:rsidRPr="00CF36ED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4A4F72" w:rsidRPr="00CF36ED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</w:t>
      </w:r>
      <w:r w:rsidR="00D7788E" w:rsidRPr="00CF36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784" w:rsidRPr="00CF36ED" w:rsidRDefault="0018288B" w:rsidP="0041258F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40772" w:rsidRPr="00CF36ED">
        <w:rPr>
          <w:rFonts w:ascii="Times New Roman" w:hAnsi="Times New Roman" w:cs="Times New Roman"/>
          <w:sz w:val="28"/>
          <w:szCs w:val="28"/>
        </w:rPr>
        <w:t>.</w:t>
      </w:r>
      <w:r w:rsidR="00940772" w:rsidRPr="00CF36ED">
        <w:rPr>
          <w:sz w:val="28"/>
          <w:szCs w:val="28"/>
        </w:rPr>
        <w:t xml:space="preserve"> </w:t>
      </w:r>
      <w:proofErr w:type="gramStart"/>
      <w:r w:rsidR="00940772" w:rsidRPr="00CF36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0772" w:rsidRPr="00CF36E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B01F6A" w:rsidRPr="00CF36ED">
        <w:rPr>
          <w:rFonts w:ascii="Times New Roman" w:hAnsi="Times New Roman" w:cs="Times New Roman"/>
          <w:sz w:val="28"/>
          <w:szCs w:val="28"/>
        </w:rPr>
        <w:t xml:space="preserve">на председателя </w:t>
      </w:r>
      <w:r w:rsidR="00B01F6A" w:rsidRPr="00CF36E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</w:t>
      </w:r>
      <w:r w:rsidR="00B01F6A" w:rsidRPr="00CF36ED">
        <w:rPr>
          <w:rFonts w:ascii="Times New Roman" w:hAnsi="Times New Roman" w:cs="Times New Roman"/>
          <w:sz w:val="28"/>
          <w:szCs w:val="28"/>
        </w:rPr>
        <w:t xml:space="preserve"> </w:t>
      </w:r>
      <w:r w:rsidR="00940772" w:rsidRPr="00CF36ED">
        <w:rPr>
          <w:rFonts w:ascii="Times New Roman" w:hAnsi="Times New Roman" w:cs="Times New Roman"/>
          <w:sz w:val="28"/>
          <w:szCs w:val="28"/>
        </w:rPr>
        <w:t xml:space="preserve">и </w:t>
      </w:r>
      <w:r w:rsidR="00C051FF">
        <w:rPr>
          <w:rFonts w:ascii="Times New Roman" w:hAnsi="Times New Roman" w:cs="Times New Roman"/>
          <w:sz w:val="28"/>
          <w:szCs w:val="28"/>
        </w:rPr>
        <w:t>г</w:t>
      </w:r>
      <w:r w:rsidR="0041258F" w:rsidRPr="00CF36ED">
        <w:rPr>
          <w:rFonts w:ascii="Times New Roman" w:hAnsi="Times New Roman" w:cs="Times New Roman"/>
          <w:sz w:val="28"/>
          <w:szCs w:val="28"/>
        </w:rPr>
        <w:t>лавного архитектора Белокалитвинского района И.А.</w:t>
      </w:r>
      <w:r w:rsidR="00C051F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258F" w:rsidRPr="00CF36ED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="0041258F" w:rsidRPr="00CF36ED">
        <w:rPr>
          <w:rFonts w:ascii="Times New Roman" w:hAnsi="Times New Roman" w:cs="Times New Roman"/>
          <w:sz w:val="28"/>
          <w:szCs w:val="28"/>
        </w:rPr>
        <w:t>.</w:t>
      </w:r>
    </w:p>
    <w:p w:rsidR="0089277B" w:rsidRPr="00CF36ED" w:rsidRDefault="0089277B" w:rsidP="0041258F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77B" w:rsidRPr="00CF36ED" w:rsidRDefault="0089277B" w:rsidP="0041258F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B01F6A" w:rsidRPr="00CF36ED" w:rsidTr="00C57061">
        <w:trPr>
          <w:trHeight w:val="1700"/>
        </w:trPr>
        <w:tc>
          <w:tcPr>
            <w:tcW w:w="4962" w:type="dxa"/>
          </w:tcPr>
          <w:p w:rsidR="00B01F6A" w:rsidRPr="00CF36ED" w:rsidRDefault="00B01F6A" w:rsidP="00C57061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B01F6A" w:rsidRPr="00CF36ED" w:rsidRDefault="00B01F6A" w:rsidP="00C57061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B01F6A" w:rsidRPr="00CF36ED" w:rsidRDefault="00B01F6A" w:rsidP="00C57061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01F6A" w:rsidRPr="00CF36ED" w:rsidRDefault="00B01F6A" w:rsidP="00C57061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FD6498" w:rsidRPr="00CF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CF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апреля 2020 года</w:t>
            </w:r>
          </w:p>
        </w:tc>
        <w:tc>
          <w:tcPr>
            <w:tcW w:w="5386" w:type="dxa"/>
          </w:tcPr>
          <w:p w:rsidR="00B01F6A" w:rsidRPr="00CF36ED" w:rsidRDefault="00B01F6A" w:rsidP="00C57061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01F6A" w:rsidRPr="00CF36ED" w:rsidRDefault="00B01F6A" w:rsidP="00C57061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01F6A" w:rsidRPr="00CF36ED" w:rsidRDefault="00B01F6A" w:rsidP="00C57061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18288B" w:rsidRPr="00CF36ED" w:rsidRDefault="0018288B">
      <w:pPr>
        <w:rPr>
          <w:rFonts w:ascii="Times New Roman" w:hAnsi="Times New Roman" w:cs="Times New Roman"/>
          <w:sz w:val="28"/>
          <w:szCs w:val="28"/>
        </w:rPr>
      </w:pPr>
    </w:p>
    <w:p w:rsidR="004209B6" w:rsidRPr="00CF36ED" w:rsidRDefault="004209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D6498" w:rsidRPr="00CF36ED" w:rsidTr="0051077E">
        <w:tc>
          <w:tcPr>
            <w:tcW w:w="5210" w:type="dxa"/>
          </w:tcPr>
          <w:p w:rsidR="00FD6498" w:rsidRPr="00CF36ED" w:rsidRDefault="00FD6498" w:rsidP="00FD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5211" w:type="dxa"/>
          </w:tcPr>
          <w:p w:rsidR="00FD6498" w:rsidRPr="00CF36ED" w:rsidRDefault="00FD6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98" w:rsidRPr="00CF36ED" w:rsidTr="00F32CB8">
        <w:trPr>
          <w:trHeight w:val="491"/>
        </w:trPr>
        <w:tc>
          <w:tcPr>
            <w:tcW w:w="5210" w:type="dxa"/>
            <w:vAlign w:val="bottom"/>
          </w:tcPr>
          <w:p w:rsidR="00FD6498" w:rsidRPr="00CF36ED" w:rsidRDefault="00FD6498" w:rsidP="00FF0F76">
            <w:pPr>
              <w:tabs>
                <w:tab w:val="left" w:pos="35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5211" w:type="dxa"/>
            <w:vAlign w:val="bottom"/>
          </w:tcPr>
          <w:p w:rsidR="00FD6498" w:rsidRPr="00CF36ED" w:rsidRDefault="007B595F" w:rsidP="007B5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D6498" w:rsidRPr="00CF36ED">
              <w:rPr>
                <w:rFonts w:ascii="Times New Roman" w:hAnsi="Times New Roman" w:cs="Times New Roman"/>
                <w:sz w:val="28"/>
                <w:szCs w:val="28"/>
              </w:rPr>
              <w:t>С.Ю. Лукьянов</w:t>
            </w:r>
          </w:p>
        </w:tc>
      </w:tr>
      <w:tr w:rsidR="00FD6498" w:rsidRPr="00CF36ED" w:rsidTr="00F32CB8">
        <w:trPr>
          <w:trHeight w:val="711"/>
        </w:trPr>
        <w:tc>
          <w:tcPr>
            <w:tcW w:w="5210" w:type="dxa"/>
            <w:vAlign w:val="bottom"/>
          </w:tcPr>
          <w:p w:rsidR="00FD6498" w:rsidRPr="00CF36ED" w:rsidRDefault="00FD6498" w:rsidP="00FF0F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5211" w:type="dxa"/>
            <w:vAlign w:val="bottom"/>
          </w:tcPr>
          <w:p w:rsidR="00FD6498" w:rsidRPr="00CF36ED" w:rsidRDefault="007B595F" w:rsidP="007B5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F0F76" w:rsidRPr="00CF36ED">
              <w:rPr>
                <w:rFonts w:ascii="Times New Roman" w:hAnsi="Times New Roman" w:cs="Times New Roman"/>
                <w:sz w:val="28"/>
                <w:szCs w:val="28"/>
              </w:rPr>
              <w:t>В.И. Демиденко</w:t>
            </w:r>
          </w:p>
        </w:tc>
      </w:tr>
      <w:tr w:rsidR="00FD6498" w:rsidRPr="00CF36ED" w:rsidTr="00F32CB8">
        <w:trPr>
          <w:trHeight w:val="1143"/>
        </w:trPr>
        <w:tc>
          <w:tcPr>
            <w:tcW w:w="5210" w:type="dxa"/>
            <w:vAlign w:val="bottom"/>
          </w:tcPr>
          <w:p w:rsidR="00FD6498" w:rsidRPr="00CF36ED" w:rsidRDefault="00FF0F76" w:rsidP="00FF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Проект подготовил: начальник отдела прогнозирования доходов, налоговой политики</w:t>
            </w:r>
          </w:p>
        </w:tc>
        <w:tc>
          <w:tcPr>
            <w:tcW w:w="5211" w:type="dxa"/>
            <w:vAlign w:val="bottom"/>
          </w:tcPr>
          <w:p w:rsidR="00FD6498" w:rsidRPr="00CF36ED" w:rsidRDefault="007B595F" w:rsidP="007B5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F0F76" w:rsidRPr="00CF36ED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="00FF0F76" w:rsidRPr="00CF36ED">
              <w:rPr>
                <w:rFonts w:ascii="Times New Roman" w:hAnsi="Times New Roman" w:cs="Times New Roman"/>
                <w:sz w:val="28"/>
                <w:szCs w:val="28"/>
              </w:rPr>
              <w:t>Кнурева</w:t>
            </w:r>
            <w:proofErr w:type="spellEnd"/>
          </w:p>
          <w:p w:rsidR="00FF0F76" w:rsidRPr="00CF36ED" w:rsidRDefault="00FF0F76" w:rsidP="00EC30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498" w:rsidRPr="00CF36ED" w:rsidRDefault="00FD6498">
      <w:pPr>
        <w:rPr>
          <w:rFonts w:ascii="Times New Roman" w:hAnsi="Times New Roman" w:cs="Times New Roman"/>
          <w:sz w:val="28"/>
          <w:szCs w:val="28"/>
        </w:rPr>
      </w:pPr>
    </w:p>
    <w:p w:rsidR="000E6500" w:rsidRPr="00CF36ED" w:rsidRDefault="000E6500" w:rsidP="007C72CE">
      <w:pPr>
        <w:pageBreakBefore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E6500" w:rsidRPr="00CF36ED" w:rsidRDefault="000E6500" w:rsidP="007C72CE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Белокалитвинского района </w:t>
      </w:r>
    </w:p>
    <w:p w:rsidR="000E6500" w:rsidRDefault="007C72CE" w:rsidP="007C72CE">
      <w:pPr>
        <w:tabs>
          <w:tab w:val="left" w:pos="7230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052E">
        <w:rPr>
          <w:rFonts w:ascii="Times New Roman" w:hAnsi="Times New Roman" w:cs="Times New Roman"/>
          <w:sz w:val="28"/>
          <w:szCs w:val="28"/>
        </w:rPr>
        <w:t>__ апреля 2020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A052E">
        <w:rPr>
          <w:rFonts w:ascii="Times New Roman" w:hAnsi="Times New Roman" w:cs="Times New Roman"/>
          <w:sz w:val="28"/>
          <w:szCs w:val="28"/>
        </w:rPr>
        <w:t>___</w:t>
      </w:r>
    </w:p>
    <w:p w:rsidR="007C72CE" w:rsidRPr="00CF36ED" w:rsidRDefault="007C72CE" w:rsidP="007C72CE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36ED">
        <w:rPr>
          <w:rFonts w:ascii="Times New Roman" w:hAnsi="Times New Roman" w:cs="Times New Roman"/>
          <w:sz w:val="28"/>
        </w:rPr>
        <w:t>О внесении изменений в решение Собрания депутатов Белокалитвинского района от 29 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6500" w:rsidRPr="00CF36ED" w:rsidRDefault="000E6500" w:rsidP="000E6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500" w:rsidRPr="00CF36ED" w:rsidRDefault="000E6500" w:rsidP="000E6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ПОЛОЖЕНИЕ</w:t>
      </w:r>
    </w:p>
    <w:p w:rsidR="000E6500" w:rsidRPr="00CF36ED" w:rsidRDefault="000E6500" w:rsidP="000E6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о порядке формирования и использования 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</w:p>
    <w:p w:rsidR="000E6500" w:rsidRPr="00CF36ED" w:rsidRDefault="000E6500" w:rsidP="000E6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ассигнований дорожного фонда Белокалитвинского района</w:t>
      </w:r>
    </w:p>
    <w:p w:rsidR="000E6500" w:rsidRPr="00CF36ED" w:rsidRDefault="000E6500" w:rsidP="000E6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500" w:rsidRPr="00CF36ED" w:rsidRDefault="000E6500" w:rsidP="000E6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1. Настоящее Положение устанавливает порядок формирования и использования бюджетных ассигнований дорожного фонда Белокалитвинского района (далее – Дорожный фонд).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утверждается решением Собрания депутатов Белокалитвинского района о бюджете Белокалитвинского района на очередной финансовый год и плановый период (далее – решение о бюджете Белокалитвинского района) в размере не менее прогнозируемого объема доходов, установленного частью 2 решения Собрания депутатов Белокалитвинского района от 29 августа 2013 года № 203 «О дорожном фонде Белокалитвинского района».</w:t>
      </w:r>
      <w:proofErr w:type="gramEnd"/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3. 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доходов, указанных в части 2 решения Собрания депутатов Белокалитвинского района от 29 августа 2013 года № 203 «О дорожном фонде Белокалитвинского района».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4. Главным распорядителем средств Дорожного фонда является Администрация Белокалитвинского района.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>Формирование бюджетных ассигнований Дорожного фонда на очередной финансовый год и плановый период осуществляется в соответствии с решением Собрания депутатов Белокалитвинского района от 30 августа 2007 года № 247 «О бюджетном процессе в Белокалитвинском районе</w:t>
      </w:r>
      <w:r w:rsidR="007B595F">
        <w:rPr>
          <w:rFonts w:ascii="Times New Roman" w:hAnsi="Times New Roman" w:cs="Times New Roman"/>
          <w:sz w:val="28"/>
          <w:szCs w:val="28"/>
        </w:rPr>
        <w:t>»</w:t>
      </w:r>
      <w:r w:rsidRPr="00CF36ED">
        <w:rPr>
          <w:rFonts w:ascii="Times New Roman" w:hAnsi="Times New Roman" w:cs="Times New Roman"/>
          <w:sz w:val="28"/>
          <w:szCs w:val="28"/>
        </w:rPr>
        <w:t>, правовыми актами Администрации Белокалитвинского района, устанавливающими порядок и сроки разработки прогноза социально-экономического развития Белокалитвинского района и составления проекта бюджета Белокалитвинского района на очередной финансовый год и плановый</w:t>
      </w:r>
      <w:proofErr w:type="gramEnd"/>
      <w:r w:rsidRPr="00CF36ED">
        <w:rPr>
          <w:rFonts w:ascii="Times New Roman" w:hAnsi="Times New Roman" w:cs="Times New Roman"/>
          <w:sz w:val="28"/>
          <w:szCs w:val="28"/>
        </w:rPr>
        <w:t xml:space="preserve"> период, методикой и порядком планирования бюджетных ассигнований бюджета Белокалитвинского района.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lastRenderedPageBreak/>
        <w:t xml:space="preserve">6. В рамках 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>формирования проекта решения Собрания депутатов</w:t>
      </w:r>
      <w:proofErr w:type="gramEnd"/>
      <w:r w:rsidRPr="00CF36ED">
        <w:rPr>
          <w:rFonts w:ascii="Times New Roman" w:hAnsi="Times New Roman" w:cs="Times New Roman"/>
          <w:sz w:val="28"/>
          <w:szCs w:val="28"/>
        </w:rPr>
        <w:t xml:space="preserve"> Белокалитвинского района о бюджете Белокалитвинского района на очередной финансовый год и плановый период: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1) финансовое управление Администрации Белокалитвинского района доводит до Администрации Белокалитвинского района предельные объемы бюджетных ассигнований Дорожного фонда на очередной финансовый год и плановый период.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2) Администрации Белокалитвинского района осуществляет распределение доведенных плановых объемов бюджетных ассигнований Дорожного фонда на очередной финансовый год и плановый период по следующим направлениям расходов: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капитальный ремонт, ремонт и содержание автомобильных дорог общего пользования местного значения Белокалитвинского района, включая подготовку проектной документации;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строительство и реконструкция автомобильных дорог общего пользования местного значения Белокалитвинского района (включая разработку документации по планировке территории в целях размещения автомобильных дорог, инженерные изыскания, подготовку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безопасности дорожного движения на автомобильных дорогах общего пользования местного значения Белокалитвинского района;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бюджетам поселений, входящих в состав  Белокалитвинского района, на строительство, реконструкцию, включая разработку проектно-сметной документации, капитальный ремонт, ремонт и содержание автомобильных дорог общего пользования местного значения и тротуаров. </w:t>
      </w:r>
    </w:p>
    <w:p w:rsidR="00384C93" w:rsidRPr="00CF36ED" w:rsidRDefault="00384C93" w:rsidP="00384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возврат из </w:t>
      </w:r>
      <w:r w:rsidR="00772BAC" w:rsidRPr="00CF36ED">
        <w:rPr>
          <w:rFonts w:ascii="Times New Roman" w:hAnsi="Times New Roman" w:cs="Times New Roman"/>
          <w:sz w:val="28"/>
          <w:szCs w:val="28"/>
        </w:rPr>
        <w:t>местного</w:t>
      </w:r>
      <w:r w:rsidRPr="00CF36ED">
        <w:rPr>
          <w:rFonts w:ascii="Times New Roman" w:hAnsi="Times New Roman" w:cs="Times New Roman"/>
          <w:sz w:val="28"/>
          <w:szCs w:val="28"/>
        </w:rPr>
        <w:t xml:space="preserve"> бюджета в </w:t>
      </w:r>
      <w:r w:rsidR="00772BAC" w:rsidRPr="00CF36ED">
        <w:rPr>
          <w:rFonts w:ascii="Times New Roman" w:hAnsi="Times New Roman" w:cs="Times New Roman"/>
          <w:sz w:val="28"/>
          <w:szCs w:val="28"/>
        </w:rPr>
        <w:t>областной</w:t>
      </w:r>
      <w:r w:rsidRPr="00CF36ED">
        <w:rPr>
          <w:rFonts w:ascii="Times New Roman" w:hAnsi="Times New Roman" w:cs="Times New Roman"/>
          <w:sz w:val="28"/>
          <w:szCs w:val="28"/>
        </w:rPr>
        <w:t xml:space="preserve"> бюджет средств в случае нарушения обязательств по достижению 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использования межбюджетных трансфертов</w:t>
      </w:r>
      <w:proofErr w:type="gramEnd"/>
      <w:r w:rsidRPr="00CF36ED">
        <w:rPr>
          <w:rFonts w:ascii="Times New Roman" w:hAnsi="Times New Roman" w:cs="Times New Roman"/>
          <w:sz w:val="28"/>
          <w:szCs w:val="28"/>
        </w:rPr>
        <w:t xml:space="preserve"> в отчетном финансовом году, а также за несоблюдение графика выполнения мероприятий по проектированию и (или) строительству (реконструкции) или приобретению объектов капитального строительства и (или) объектов недвижимого имущества</w:t>
      </w:r>
      <w:r w:rsidR="007B595F">
        <w:rPr>
          <w:rFonts w:ascii="Times New Roman" w:hAnsi="Times New Roman" w:cs="Times New Roman"/>
          <w:sz w:val="28"/>
          <w:szCs w:val="28"/>
        </w:rPr>
        <w:t>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7. Бюджетные ассигнования на предоставление иных межбюджетных трансфертов бюджетам поселений, входящих в состав  Белокалитвинского района, на капитальный ремонт и ремонт автомобильных дорог общего пользования населенных пунктов предусматриваются на очередной финансовый год и плановый период в размере не менее 5 процентов общего объема бюджетных ассигнований Дорожного фонда. 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8. Расходование средств Дорожного фонда осуществляется в пределах ассигнований, утвержденных сводной бюджетной росписью.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9. Не позднее 1 декабря текущего года осуществляется уточнение утвержденного решением Собрания депутатов Белокалитвинского района о бюджете Белокалитвинского района объема доходов, установленных частью 2 Решения Собрания депутатов Белокалитвинского района от 29 августа 2013 года №203 «О дорожном фонде Белокалитвинского района».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36E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отклонения фактически поступившего объема указанных доходов от утвержденного решением Собрания депутатов Белокалитвинского района о бюджете Белокалитвинского района объема бюджетных ассигнований Дорожного фонда объем бюджетных ассигнований Дорожного фонда подлежит корректировке на сумму указанного отклонения путем внесения изменений в решение Собрания депутатов Белокалитвинского района о бюджете Белокалитвинского района, сводную бюджетную роспись бюджета Белокалитвинского района и лимиты бюджетных обязательств. </w:t>
      </w:r>
      <w:proofErr w:type="gramEnd"/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10. 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решение Собрания депутатов Белокалитвинского района о бюджете Белокалитвинского района, сводную бюджетную роспись бюджета Белокалитвинского района и лимиты бюджетных обязательств. 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11. Безвозмездные поступления, в том числе добровольные пожертвования, в  бюджет Белокалитвинского района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Белокалитвинского района осуществляются на основании соглашения между Администрацией Белокалитвинского района и физическим или юридическим лицом.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Увеличение бюджетных ассигнований Дорожного фонда на сумму указанных безвозмездных поступлений от физических и (или) юридических лиц осуществляется путем внесения в установленном порядке изменений в решение Собрания депутатов Белокалитвинского района о бюджете Белокалитвинского района, сводную бюджетную роспись бюджета Белокалитвинского района и лимиты бюджетных обязательств. </w:t>
      </w:r>
    </w:p>
    <w:p w:rsidR="000E6500" w:rsidRPr="00CF36ED" w:rsidRDefault="000E6500" w:rsidP="000E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1</w:t>
      </w:r>
      <w:r w:rsidR="00035F7D" w:rsidRPr="00CF36ED">
        <w:rPr>
          <w:rFonts w:ascii="Times New Roman" w:hAnsi="Times New Roman" w:cs="Times New Roman"/>
          <w:sz w:val="28"/>
          <w:szCs w:val="28"/>
        </w:rPr>
        <w:t>2</w:t>
      </w:r>
      <w:r w:rsidRPr="00CF36E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36ED">
        <w:rPr>
          <w:rFonts w:ascii="Times New Roman" w:hAnsi="Times New Roman" w:cs="Times New Roman"/>
          <w:sz w:val="28"/>
          <w:szCs w:val="28"/>
        </w:rPr>
        <w:t xml:space="preserve"> формированием и использованием бюджетных ассигнований Дорожного фонда осуществляется в соответствии с законодательством Российской Федерации.</w:t>
      </w:r>
    </w:p>
    <w:p w:rsidR="000E6500" w:rsidRPr="00CF36ED" w:rsidRDefault="000E6500" w:rsidP="000E6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FE2" w:rsidRPr="00CF36ED" w:rsidRDefault="00511FE2" w:rsidP="000E6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C30EF" w:rsidRPr="00CF36ED" w:rsidTr="00EC30EF">
        <w:tc>
          <w:tcPr>
            <w:tcW w:w="5210" w:type="dxa"/>
          </w:tcPr>
          <w:p w:rsidR="00EC30EF" w:rsidRPr="00CF36ED" w:rsidRDefault="00EC30EF" w:rsidP="0098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5211" w:type="dxa"/>
          </w:tcPr>
          <w:p w:rsidR="00EC30EF" w:rsidRPr="00CF36ED" w:rsidRDefault="00EC30EF" w:rsidP="0098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EF" w:rsidRPr="00CF36ED" w:rsidTr="00EC30EF">
        <w:trPr>
          <w:trHeight w:val="765"/>
        </w:trPr>
        <w:tc>
          <w:tcPr>
            <w:tcW w:w="5210" w:type="dxa"/>
            <w:vAlign w:val="bottom"/>
          </w:tcPr>
          <w:p w:rsidR="00EC30EF" w:rsidRPr="00CF36ED" w:rsidRDefault="00EC30EF" w:rsidP="00983152">
            <w:pPr>
              <w:tabs>
                <w:tab w:val="left" w:pos="35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5211" w:type="dxa"/>
            <w:vAlign w:val="bottom"/>
          </w:tcPr>
          <w:p w:rsidR="00EC30EF" w:rsidRPr="00CF36ED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С.Ю. Лукьянов</w:t>
            </w:r>
          </w:p>
        </w:tc>
      </w:tr>
      <w:tr w:rsidR="00EC30EF" w:rsidRPr="00CF36ED" w:rsidTr="00EC30EF">
        <w:trPr>
          <w:trHeight w:val="854"/>
        </w:trPr>
        <w:tc>
          <w:tcPr>
            <w:tcW w:w="5210" w:type="dxa"/>
            <w:vAlign w:val="bottom"/>
          </w:tcPr>
          <w:p w:rsidR="00EC30EF" w:rsidRPr="00CF36ED" w:rsidRDefault="00EC30EF" w:rsidP="009831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5211" w:type="dxa"/>
            <w:vAlign w:val="bottom"/>
          </w:tcPr>
          <w:p w:rsidR="00EC30EF" w:rsidRPr="00CF36ED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В.И. Демиденко</w:t>
            </w:r>
          </w:p>
        </w:tc>
      </w:tr>
      <w:tr w:rsidR="00EC30EF" w:rsidRPr="00CF36ED" w:rsidTr="00EC30EF">
        <w:trPr>
          <w:trHeight w:val="1512"/>
        </w:trPr>
        <w:tc>
          <w:tcPr>
            <w:tcW w:w="5210" w:type="dxa"/>
            <w:vAlign w:val="bottom"/>
          </w:tcPr>
          <w:p w:rsidR="00EC30EF" w:rsidRPr="00CF36ED" w:rsidRDefault="00EC30EF" w:rsidP="0098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Проект подготовил: начальник отдела прогнозирования доходов, налоговой политики</w:t>
            </w:r>
          </w:p>
        </w:tc>
        <w:tc>
          <w:tcPr>
            <w:tcW w:w="5211" w:type="dxa"/>
            <w:vAlign w:val="bottom"/>
          </w:tcPr>
          <w:p w:rsidR="00EC30EF" w:rsidRPr="00CF36ED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Кнурева</w:t>
            </w:r>
            <w:proofErr w:type="spellEnd"/>
          </w:p>
          <w:p w:rsidR="00EC30EF" w:rsidRPr="00CF36ED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9D8" w:rsidRPr="00CF36ED" w:rsidRDefault="009A29D8" w:rsidP="000E6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2CE" w:rsidRPr="00CF36ED" w:rsidRDefault="007C72CE" w:rsidP="007C72CE">
      <w:pPr>
        <w:pageBreakBefore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C72CE" w:rsidRPr="00CF36ED" w:rsidRDefault="007C72CE" w:rsidP="007C72CE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Белокалитвинского района </w:t>
      </w:r>
    </w:p>
    <w:p w:rsidR="00BA052E" w:rsidRDefault="00BA052E" w:rsidP="00BA052E">
      <w:pPr>
        <w:tabs>
          <w:tab w:val="left" w:pos="7230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апреля 2020 года № ___</w:t>
      </w:r>
    </w:p>
    <w:p w:rsidR="007C72CE" w:rsidRPr="00CF36ED" w:rsidRDefault="007C72CE" w:rsidP="00BA052E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36ED">
        <w:rPr>
          <w:rFonts w:ascii="Times New Roman" w:hAnsi="Times New Roman" w:cs="Times New Roman"/>
          <w:sz w:val="28"/>
        </w:rPr>
        <w:t>О внесении изменений в решение Собрания депутатов Белокалитвинского района от 29 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1FE2" w:rsidRPr="00CF36ED" w:rsidRDefault="00511FE2" w:rsidP="0051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FE2" w:rsidRPr="00CF36ED" w:rsidRDefault="00511FE2" w:rsidP="0051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6E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C41EB" w:rsidRPr="00CF36ED" w:rsidRDefault="00511FE2" w:rsidP="003C4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6ED">
        <w:rPr>
          <w:rFonts w:ascii="Times New Roman" w:hAnsi="Times New Roman" w:cs="Times New Roman"/>
          <w:b/>
          <w:bCs/>
          <w:sz w:val="28"/>
          <w:szCs w:val="28"/>
        </w:rPr>
        <w:t>О ПОРЯДКЕ ИСПОЛЬЗОВАНИЯ БЮДЖЕТНЫХ АССИГНОВАНИЙ ДОРОЖНОГО</w:t>
      </w:r>
      <w:r w:rsidR="003C41EB" w:rsidRPr="00CF3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6ED">
        <w:rPr>
          <w:rFonts w:ascii="Times New Roman" w:hAnsi="Times New Roman" w:cs="Times New Roman"/>
          <w:b/>
          <w:bCs/>
          <w:sz w:val="28"/>
          <w:szCs w:val="28"/>
        </w:rPr>
        <w:t xml:space="preserve">ФОНДА </w:t>
      </w:r>
      <w:r w:rsidR="003C41EB" w:rsidRPr="00CF36ED">
        <w:rPr>
          <w:rFonts w:ascii="Times New Roman" w:hAnsi="Times New Roman" w:cs="Times New Roman"/>
          <w:b/>
          <w:bCs/>
          <w:sz w:val="28"/>
          <w:szCs w:val="28"/>
        </w:rPr>
        <w:t>БЕЛОКАЛИТВИНСКОГО РАЙОНА</w:t>
      </w:r>
      <w:r w:rsidRPr="00CF36ED">
        <w:rPr>
          <w:rFonts w:ascii="Times New Roman" w:hAnsi="Times New Roman" w:cs="Times New Roman"/>
          <w:b/>
          <w:bCs/>
          <w:sz w:val="28"/>
          <w:szCs w:val="28"/>
        </w:rPr>
        <w:t>, ЗАРЕЗЕРВИРОВАННЫХ НА МЕРОПРИЯТИЯ В ОТНОШЕНИИ АВТОМОБИЛЬНЫХ ДОРОГ</w:t>
      </w:r>
      <w:r w:rsidR="003C41EB" w:rsidRPr="00CF3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6ED">
        <w:rPr>
          <w:rFonts w:ascii="Times New Roman" w:hAnsi="Times New Roman" w:cs="Times New Roman"/>
          <w:b/>
          <w:bCs/>
          <w:sz w:val="28"/>
          <w:szCs w:val="28"/>
        </w:rPr>
        <w:t xml:space="preserve">ОБЩЕГО ПОЛЬЗОВАНИЯ </w:t>
      </w:r>
    </w:p>
    <w:p w:rsidR="00511FE2" w:rsidRPr="00CF36ED" w:rsidRDefault="00511FE2" w:rsidP="0051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6ED">
        <w:rPr>
          <w:rFonts w:ascii="Times New Roman" w:hAnsi="Times New Roman" w:cs="Times New Roman"/>
          <w:b/>
          <w:bCs/>
          <w:sz w:val="28"/>
          <w:szCs w:val="28"/>
        </w:rPr>
        <w:t>МЕСТНОГО ЗНАЧЕНИЯ</w:t>
      </w:r>
    </w:p>
    <w:p w:rsidR="00511FE2" w:rsidRPr="00CF36ED" w:rsidRDefault="00511FE2" w:rsidP="0051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E2" w:rsidRPr="00CF36ED" w:rsidRDefault="00511FE2" w:rsidP="0051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FE2" w:rsidRPr="00CF36ED" w:rsidRDefault="00511FE2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использования бюджетных ассигнований дорожного фонда </w:t>
      </w:r>
      <w:r w:rsidR="004F3EB5" w:rsidRPr="00CF36ED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CF36ED">
        <w:rPr>
          <w:rFonts w:ascii="Times New Roman" w:hAnsi="Times New Roman" w:cs="Times New Roman"/>
          <w:sz w:val="28"/>
          <w:szCs w:val="28"/>
        </w:rPr>
        <w:t>, зарезервированных на мероприятия в отношении автомобильных дорог общего пользования местного значения (далее - зарезервированные бюджетные ассигнования дорожного фонда).</w:t>
      </w:r>
    </w:p>
    <w:p w:rsidR="004366DA" w:rsidRPr="00CF36ED" w:rsidRDefault="00511FE2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2. Размер зарезервированных бюджетных ассигнований дорожного фонда устанавливается</w:t>
      </w:r>
      <w:r w:rsidR="003C6580" w:rsidRPr="00CF36ED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о</w:t>
      </w:r>
      <w:r w:rsidRPr="00CF36ED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3C6580" w:rsidRPr="00CF36ED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Pr="00CF36ED">
        <w:rPr>
          <w:rFonts w:ascii="Times New Roman" w:hAnsi="Times New Roman" w:cs="Times New Roman"/>
          <w:sz w:val="28"/>
          <w:szCs w:val="28"/>
        </w:rPr>
        <w:t>.</w:t>
      </w:r>
    </w:p>
    <w:p w:rsidR="00511FE2" w:rsidRPr="00CF36ED" w:rsidRDefault="00511FE2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3. </w:t>
      </w:r>
      <w:r w:rsidRPr="00CF36ED">
        <w:rPr>
          <w:rFonts w:ascii="Times New Roman" w:hAnsi="Times New Roman" w:cs="Times New Roman"/>
          <w:bCs/>
          <w:sz w:val="28"/>
          <w:szCs w:val="28"/>
        </w:rPr>
        <w:t>Зарезервированные бюджетные ассигнования дорожного фонда используются на финансирование:</w:t>
      </w:r>
    </w:p>
    <w:p w:rsidR="00511FE2" w:rsidRPr="00CF36ED" w:rsidRDefault="00511FE2" w:rsidP="00D2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6ED">
        <w:rPr>
          <w:rFonts w:ascii="Times New Roman" w:hAnsi="Times New Roman" w:cs="Times New Roman"/>
          <w:bCs/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 в отношении автомобильных дорог общего пользования местного значения;</w:t>
      </w:r>
    </w:p>
    <w:p w:rsidR="003C6580" w:rsidRPr="00CF36ED" w:rsidRDefault="00511FE2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bCs/>
          <w:sz w:val="28"/>
          <w:szCs w:val="28"/>
        </w:rPr>
        <w:t xml:space="preserve">иных расходов в сфере дорожной деятельности, не предусмотренных </w:t>
      </w:r>
      <w:r w:rsidR="003C6580" w:rsidRPr="00CF36ED">
        <w:rPr>
          <w:rFonts w:ascii="Times New Roman" w:hAnsi="Times New Roman" w:cs="Times New Roman"/>
          <w:sz w:val="28"/>
          <w:szCs w:val="28"/>
        </w:rPr>
        <w:t>решением Собрания депутатов о бюджете Белокалитвинского района</w:t>
      </w:r>
      <w:r w:rsidRPr="00CF36ED">
        <w:rPr>
          <w:rFonts w:ascii="Times New Roman" w:hAnsi="Times New Roman" w:cs="Times New Roman"/>
          <w:bCs/>
          <w:sz w:val="28"/>
          <w:szCs w:val="28"/>
        </w:rPr>
        <w:t xml:space="preserve">, по </w:t>
      </w:r>
      <w:r w:rsidR="00403109" w:rsidRPr="00CF36ED">
        <w:rPr>
          <w:rFonts w:ascii="Times New Roman" w:hAnsi="Times New Roman" w:cs="Times New Roman"/>
          <w:sz w:val="28"/>
          <w:szCs w:val="28"/>
        </w:rPr>
        <w:t>заключениям,  согласованны</w:t>
      </w:r>
      <w:r w:rsidR="00666FDC">
        <w:rPr>
          <w:rFonts w:ascii="Times New Roman" w:hAnsi="Times New Roman" w:cs="Times New Roman"/>
          <w:sz w:val="28"/>
          <w:szCs w:val="28"/>
        </w:rPr>
        <w:t>м</w:t>
      </w:r>
      <w:r w:rsidR="00403109" w:rsidRPr="00CF36ED">
        <w:rPr>
          <w:rFonts w:ascii="Times New Roman" w:hAnsi="Times New Roman" w:cs="Times New Roman"/>
          <w:sz w:val="28"/>
          <w:szCs w:val="28"/>
        </w:rPr>
        <w:t xml:space="preserve"> с Главой Администрации Белокалитвинского района</w:t>
      </w:r>
      <w:r w:rsidR="00403109" w:rsidRPr="00CF36ED">
        <w:rPr>
          <w:rFonts w:ascii="Times New Roman" w:hAnsi="Times New Roman" w:cs="Times New Roman"/>
          <w:bCs/>
          <w:sz w:val="28"/>
          <w:szCs w:val="28"/>
        </w:rPr>
        <w:t>.</w:t>
      </w:r>
    </w:p>
    <w:p w:rsidR="00403109" w:rsidRPr="00CF36ED" w:rsidRDefault="003C6580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 xml:space="preserve">4. </w:t>
      </w:r>
      <w:r w:rsidR="00403109" w:rsidRPr="00CF36ED">
        <w:rPr>
          <w:rFonts w:ascii="Times New Roman" w:hAnsi="Times New Roman" w:cs="Times New Roman"/>
          <w:sz w:val="28"/>
          <w:szCs w:val="28"/>
        </w:rPr>
        <w:t>Предоставление бюджетам поселений Белокалитвинского района зарезервированных бюджетных ассигнований дорожного фонда района для финансирования расходных обязательств, возникающих при выполнении переданных полномочий органов местного самоуправления по вопросам местного значения</w:t>
      </w:r>
      <w:r w:rsidR="007B595F">
        <w:rPr>
          <w:rFonts w:ascii="Times New Roman" w:hAnsi="Times New Roman" w:cs="Times New Roman"/>
          <w:sz w:val="28"/>
          <w:szCs w:val="28"/>
        </w:rPr>
        <w:t>,</w:t>
      </w:r>
      <w:r w:rsidR="00403109" w:rsidRPr="00CF36ED">
        <w:rPr>
          <w:rFonts w:ascii="Times New Roman" w:hAnsi="Times New Roman" w:cs="Times New Roman"/>
          <w:sz w:val="28"/>
          <w:szCs w:val="28"/>
        </w:rPr>
        <w:t xml:space="preserve"> осуществляется в форме иных межбюджетных трансфертов.</w:t>
      </w:r>
    </w:p>
    <w:p w:rsidR="00511FE2" w:rsidRDefault="00511FE2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t>5. Основанием для выделения зарезервированных бюджетных ассигнований дорожного фонда явля</w:t>
      </w:r>
      <w:r w:rsidR="00DF53C3">
        <w:rPr>
          <w:rFonts w:ascii="Times New Roman" w:hAnsi="Times New Roman" w:cs="Times New Roman"/>
          <w:sz w:val="28"/>
          <w:szCs w:val="28"/>
        </w:rPr>
        <w:t>е</w:t>
      </w:r>
      <w:r w:rsidRPr="00CF36ED">
        <w:rPr>
          <w:rFonts w:ascii="Times New Roman" w:hAnsi="Times New Roman" w:cs="Times New Roman"/>
          <w:sz w:val="28"/>
          <w:szCs w:val="28"/>
        </w:rPr>
        <w:t xml:space="preserve">тся </w:t>
      </w:r>
      <w:r w:rsidR="00403109" w:rsidRPr="00CF36ED">
        <w:rPr>
          <w:rFonts w:ascii="Times New Roman" w:hAnsi="Times New Roman" w:cs="Times New Roman"/>
          <w:sz w:val="28"/>
          <w:szCs w:val="28"/>
        </w:rPr>
        <w:t xml:space="preserve">заключение, </w:t>
      </w:r>
      <w:r w:rsidR="00DF53C3">
        <w:rPr>
          <w:rFonts w:ascii="Times New Roman" w:hAnsi="Times New Roman" w:cs="Times New Roman"/>
          <w:sz w:val="28"/>
          <w:szCs w:val="28"/>
        </w:rPr>
        <w:t xml:space="preserve">подготовленное финансовым управлением Администрации Белокалитвинского района, </w:t>
      </w:r>
      <w:r w:rsidR="00403109" w:rsidRPr="00CF36ED">
        <w:rPr>
          <w:rFonts w:ascii="Times New Roman" w:hAnsi="Times New Roman" w:cs="Times New Roman"/>
          <w:sz w:val="28"/>
          <w:szCs w:val="28"/>
        </w:rPr>
        <w:t>согласованное с Главой Администрации Белокалитвинского района</w:t>
      </w:r>
      <w:r w:rsidRPr="00CF36ED">
        <w:rPr>
          <w:rFonts w:ascii="Times New Roman" w:hAnsi="Times New Roman" w:cs="Times New Roman"/>
          <w:sz w:val="28"/>
          <w:szCs w:val="28"/>
        </w:rPr>
        <w:t>, в котор</w:t>
      </w:r>
      <w:r w:rsidR="00DF53C3">
        <w:rPr>
          <w:rFonts w:ascii="Times New Roman" w:hAnsi="Times New Roman" w:cs="Times New Roman"/>
          <w:sz w:val="28"/>
          <w:szCs w:val="28"/>
        </w:rPr>
        <w:t>ом</w:t>
      </w:r>
      <w:r w:rsidRPr="00CF36ED">
        <w:rPr>
          <w:rFonts w:ascii="Times New Roman" w:hAnsi="Times New Roman" w:cs="Times New Roman"/>
          <w:sz w:val="28"/>
          <w:szCs w:val="28"/>
        </w:rPr>
        <w:t xml:space="preserve"> указываются получатель средств, размер ассигнований и их целевое назначение.</w:t>
      </w:r>
    </w:p>
    <w:p w:rsidR="00511FE2" w:rsidRPr="00CF36ED" w:rsidRDefault="00511FE2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6ED">
        <w:rPr>
          <w:rFonts w:ascii="Times New Roman" w:hAnsi="Times New Roman" w:cs="Times New Roman"/>
          <w:sz w:val="28"/>
          <w:szCs w:val="28"/>
        </w:rPr>
        <w:lastRenderedPageBreak/>
        <w:t xml:space="preserve">6. Решения о выделении зарезервированных бюджетных ассигнований дорожного фонда принимаются </w:t>
      </w:r>
      <w:r w:rsidR="00403109" w:rsidRPr="00CF36ED">
        <w:rPr>
          <w:rFonts w:ascii="Times New Roman" w:hAnsi="Times New Roman" w:cs="Times New Roman"/>
          <w:sz w:val="28"/>
          <w:szCs w:val="28"/>
        </w:rPr>
        <w:t xml:space="preserve">Главой Администрации Белокалитвинского района, </w:t>
      </w:r>
      <w:r w:rsidRPr="00CF36E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CF36ED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B66908">
        <w:rPr>
          <w:rFonts w:ascii="Times New Roman" w:hAnsi="Times New Roman" w:cs="Times New Roman"/>
          <w:sz w:val="28"/>
          <w:szCs w:val="28"/>
        </w:rPr>
        <w:t>заместителя главы Администрации района</w:t>
      </w:r>
      <w:proofErr w:type="gramEnd"/>
      <w:r w:rsidR="00B66908">
        <w:rPr>
          <w:rFonts w:ascii="Times New Roman" w:hAnsi="Times New Roman" w:cs="Times New Roman"/>
          <w:sz w:val="28"/>
          <w:szCs w:val="28"/>
        </w:rPr>
        <w:t xml:space="preserve"> по строительству, </w:t>
      </w:r>
      <w:r w:rsidR="00403109" w:rsidRPr="00CF36ED">
        <w:rPr>
          <w:rFonts w:ascii="Times New Roman" w:hAnsi="Times New Roman" w:cs="Times New Roman"/>
          <w:sz w:val="28"/>
          <w:szCs w:val="28"/>
        </w:rPr>
        <w:t>промышленности</w:t>
      </w:r>
      <w:r w:rsidR="00B66908">
        <w:rPr>
          <w:rFonts w:ascii="Times New Roman" w:hAnsi="Times New Roman" w:cs="Times New Roman"/>
          <w:sz w:val="28"/>
          <w:szCs w:val="28"/>
        </w:rPr>
        <w:t>, транспорту, связи и</w:t>
      </w:r>
      <w:r w:rsidRPr="00CF36ED">
        <w:rPr>
          <w:rFonts w:ascii="Times New Roman" w:hAnsi="Times New Roman" w:cs="Times New Roman"/>
          <w:sz w:val="28"/>
          <w:szCs w:val="28"/>
        </w:rPr>
        <w:t xml:space="preserve"> </w:t>
      </w:r>
      <w:r w:rsidR="00B66908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="00403109" w:rsidRPr="00CF36ED">
        <w:rPr>
          <w:rFonts w:ascii="Times New Roman" w:hAnsi="Times New Roman" w:cs="Times New Roman"/>
          <w:sz w:val="28"/>
          <w:szCs w:val="28"/>
        </w:rPr>
        <w:t>поселений Белокалитвинского района</w:t>
      </w:r>
      <w:r w:rsidRPr="00CF36ED">
        <w:rPr>
          <w:rFonts w:ascii="Times New Roman" w:hAnsi="Times New Roman" w:cs="Times New Roman"/>
          <w:sz w:val="28"/>
          <w:szCs w:val="28"/>
        </w:rPr>
        <w:t>.</w:t>
      </w:r>
    </w:p>
    <w:p w:rsidR="00511FE2" w:rsidRPr="00CF36ED" w:rsidRDefault="00B66908" w:rsidP="00D2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1FE2" w:rsidRPr="00CF36ED">
        <w:rPr>
          <w:rFonts w:ascii="Times New Roman" w:hAnsi="Times New Roman" w:cs="Times New Roman"/>
          <w:sz w:val="28"/>
          <w:szCs w:val="28"/>
        </w:rPr>
        <w:t xml:space="preserve">. Финансовый </w:t>
      </w:r>
      <w:proofErr w:type="gramStart"/>
      <w:r w:rsidR="00511FE2" w:rsidRPr="00CF36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1FE2" w:rsidRPr="00CF36ED">
        <w:rPr>
          <w:rFonts w:ascii="Times New Roman" w:hAnsi="Times New Roman" w:cs="Times New Roman"/>
          <w:sz w:val="28"/>
          <w:szCs w:val="28"/>
        </w:rPr>
        <w:t xml:space="preserve"> операциями с бюджетными средствами осуществляется в порядке, установленном постановлением </w:t>
      </w:r>
      <w:r w:rsidR="00CB4921" w:rsidRPr="00CF36ED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</w:t>
      </w:r>
      <w:r w:rsidR="00511FE2" w:rsidRPr="00CF36ED">
        <w:rPr>
          <w:rFonts w:ascii="Times New Roman" w:hAnsi="Times New Roman" w:cs="Times New Roman"/>
          <w:sz w:val="28"/>
          <w:szCs w:val="28"/>
        </w:rPr>
        <w:t xml:space="preserve"> об </w:t>
      </w:r>
      <w:r w:rsidR="00CB4921" w:rsidRPr="00CF36ED">
        <w:rPr>
          <w:rFonts w:ascii="Times New Roman" w:hAnsi="Times New Roman" w:cs="Times New Roman"/>
          <w:sz w:val="28"/>
          <w:szCs w:val="28"/>
        </w:rPr>
        <w:t>утверждении порядка осуществления сектором финансового контроля Администрации Белокалитвинского района полномочий по внутреннему муниципальному финансовому контролю</w:t>
      </w:r>
      <w:r w:rsidR="00511FE2" w:rsidRPr="00CF36ED">
        <w:rPr>
          <w:rFonts w:ascii="Times New Roman" w:hAnsi="Times New Roman" w:cs="Times New Roman"/>
          <w:sz w:val="28"/>
          <w:szCs w:val="28"/>
        </w:rPr>
        <w:t xml:space="preserve">, и в соответствии с порядком санкционирования оплаты денежных обязательств, установленным </w:t>
      </w:r>
      <w:r w:rsidR="00E8424A" w:rsidRPr="00CF36ED">
        <w:rPr>
          <w:rFonts w:ascii="Times New Roman" w:hAnsi="Times New Roman" w:cs="Times New Roman"/>
          <w:sz w:val="28"/>
          <w:szCs w:val="28"/>
        </w:rPr>
        <w:t>финансовым управлением Администрации Белокалитвинского района.</w:t>
      </w:r>
    </w:p>
    <w:p w:rsidR="00511FE2" w:rsidRDefault="00511FE2" w:rsidP="0051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52E" w:rsidRDefault="00BA052E" w:rsidP="0051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52E" w:rsidRDefault="00BA052E" w:rsidP="0051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FE2" w:rsidRPr="00CF36ED" w:rsidRDefault="00511FE2" w:rsidP="000E6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C30EF" w:rsidRPr="00CF36ED" w:rsidTr="00EC30EF">
        <w:tc>
          <w:tcPr>
            <w:tcW w:w="5210" w:type="dxa"/>
          </w:tcPr>
          <w:p w:rsidR="00EC30EF" w:rsidRPr="00CF36ED" w:rsidRDefault="00EC30EF" w:rsidP="0098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5211" w:type="dxa"/>
          </w:tcPr>
          <w:p w:rsidR="00EC30EF" w:rsidRPr="00CF36ED" w:rsidRDefault="00EC30EF" w:rsidP="0098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EF" w:rsidRPr="00CF36ED" w:rsidTr="00EC30EF">
        <w:trPr>
          <w:trHeight w:val="765"/>
        </w:trPr>
        <w:tc>
          <w:tcPr>
            <w:tcW w:w="5210" w:type="dxa"/>
            <w:vAlign w:val="bottom"/>
          </w:tcPr>
          <w:p w:rsidR="00EC30EF" w:rsidRPr="00CF36ED" w:rsidRDefault="00EC30EF" w:rsidP="00983152">
            <w:pPr>
              <w:tabs>
                <w:tab w:val="left" w:pos="35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5211" w:type="dxa"/>
            <w:vAlign w:val="bottom"/>
          </w:tcPr>
          <w:p w:rsidR="00EC30EF" w:rsidRPr="00CF36ED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С.Ю. Лукьянов</w:t>
            </w:r>
          </w:p>
        </w:tc>
      </w:tr>
      <w:tr w:rsidR="00EC30EF" w:rsidRPr="00CF36ED" w:rsidTr="00EC30EF">
        <w:trPr>
          <w:trHeight w:val="854"/>
        </w:trPr>
        <w:tc>
          <w:tcPr>
            <w:tcW w:w="5210" w:type="dxa"/>
            <w:vAlign w:val="bottom"/>
          </w:tcPr>
          <w:p w:rsidR="00EC30EF" w:rsidRPr="00CF36ED" w:rsidRDefault="00EC30EF" w:rsidP="009831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5211" w:type="dxa"/>
            <w:vAlign w:val="bottom"/>
          </w:tcPr>
          <w:p w:rsidR="00EC30EF" w:rsidRPr="00CF36ED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В.И. Демиденко</w:t>
            </w:r>
          </w:p>
        </w:tc>
      </w:tr>
      <w:tr w:rsidR="00EC30EF" w:rsidRPr="00FF0F76" w:rsidTr="00EC30EF">
        <w:trPr>
          <w:trHeight w:val="1512"/>
        </w:trPr>
        <w:tc>
          <w:tcPr>
            <w:tcW w:w="5210" w:type="dxa"/>
            <w:vAlign w:val="bottom"/>
          </w:tcPr>
          <w:p w:rsidR="00EC30EF" w:rsidRPr="00CF36ED" w:rsidRDefault="00EC30EF" w:rsidP="0098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Проект подготовил: начальник отдела прогнозирования доходов, налоговой политики</w:t>
            </w:r>
          </w:p>
        </w:tc>
        <w:tc>
          <w:tcPr>
            <w:tcW w:w="5211" w:type="dxa"/>
            <w:vAlign w:val="bottom"/>
          </w:tcPr>
          <w:p w:rsidR="00EC30EF" w:rsidRPr="00FF0F76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36ED"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 w:rsidRPr="00CF36ED">
              <w:rPr>
                <w:rFonts w:ascii="Times New Roman" w:hAnsi="Times New Roman" w:cs="Times New Roman"/>
                <w:sz w:val="28"/>
                <w:szCs w:val="28"/>
              </w:rPr>
              <w:t>Кнурева</w:t>
            </w:r>
            <w:proofErr w:type="spellEnd"/>
          </w:p>
          <w:p w:rsidR="00EC30EF" w:rsidRPr="00FF0F76" w:rsidRDefault="00EC30EF" w:rsidP="009831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500" w:rsidRDefault="000E6500" w:rsidP="000E6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52E" w:rsidRPr="00BA052E" w:rsidRDefault="00BA052E" w:rsidP="00BA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52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A052E" w:rsidRPr="00BA052E" w:rsidRDefault="00BA052E" w:rsidP="00BA05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052E">
        <w:rPr>
          <w:rFonts w:ascii="Times New Roman" w:hAnsi="Times New Roman" w:cs="Times New Roman"/>
          <w:sz w:val="28"/>
          <w:szCs w:val="28"/>
        </w:rPr>
        <w:t>к проекту решения Собрания депутатов Белокалитвинского района</w:t>
      </w:r>
    </w:p>
    <w:p w:rsidR="00BA052E" w:rsidRPr="00BA052E" w:rsidRDefault="00BA052E" w:rsidP="00BA052E">
      <w:pPr>
        <w:spacing w:after="0"/>
        <w:ind w:left="142"/>
        <w:jc w:val="center"/>
        <w:rPr>
          <w:rFonts w:ascii="Times New Roman" w:hAnsi="Times New Roman" w:cs="Times New Roman"/>
          <w:sz w:val="28"/>
        </w:rPr>
      </w:pPr>
      <w:r w:rsidRPr="00BA052E">
        <w:rPr>
          <w:rFonts w:ascii="Times New Roman" w:hAnsi="Times New Roman" w:cs="Times New Roman"/>
          <w:sz w:val="28"/>
        </w:rPr>
        <w:t>«О внесении изменений в решение Собрания депутатов</w:t>
      </w:r>
    </w:p>
    <w:p w:rsidR="00BA052E" w:rsidRPr="00BA052E" w:rsidRDefault="00BA052E" w:rsidP="00BA052E">
      <w:pPr>
        <w:spacing w:after="0"/>
        <w:ind w:left="142"/>
        <w:jc w:val="center"/>
        <w:rPr>
          <w:rFonts w:ascii="Times New Roman" w:hAnsi="Times New Roman" w:cs="Times New Roman"/>
          <w:sz w:val="28"/>
        </w:rPr>
      </w:pPr>
      <w:r w:rsidRPr="00BA052E">
        <w:rPr>
          <w:rFonts w:ascii="Times New Roman" w:hAnsi="Times New Roman" w:cs="Times New Roman"/>
          <w:sz w:val="28"/>
        </w:rPr>
        <w:t>Белокалитвинского района от 29 августа 2013 года № 204</w:t>
      </w:r>
    </w:p>
    <w:p w:rsidR="00BA052E" w:rsidRPr="00BA052E" w:rsidRDefault="00BA052E" w:rsidP="00BA052E">
      <w:pPr>
        <w:spacing w:after="0"/>
        <w:ind w:left="142" w:firstLine="566"/>
        <w:jc w:val="both"/>
        <w:rPr>
          <w:rFonts w:ascii="Times New Roman" w:hAnsi="Times New Roman" w:cs="Times New Roman"/>
          <w:sz w:val="28"/>
        </w:rPr>
      </w:pPr>
      <w:r w:rsidRPr="00BA052E">
        <w:rPr>
          <w:rFonts w:ascii="Times New Roman" w:hAnsi="Times New Roman" w:cs="Times New Roman"/>
          <w:sz w:val="28"/>
        </w:rPr>
        <w:t>«Об утверждении Положения о порядке формирования и использования бюджетных ассигнований дорожного фонда Белокалитвинского района»</w:t>
      </w:r>
    </w:p>
    <w:p w:rsidR="00BA052E" w:rsidRPr="00BA052E" w:rsidRDefault="00BA052E" w:rsidP="00BA052E">
      <w:pPr>
        <w:spacing w:after="0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52E" w:rsidRPr="00BA052E" w:rsidRDefault="00BA052E" w:rsidP="00BA052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52E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 и Постановлением Правительства Ростовской области от 15 апреля 2020 года № 354«О внесении изменений в некоторые постановления Правительства Ростовской области», в части изменений в постановление Правительства Ростовской области от 20 января 2012 года № 36 «Об утверждении положения о порядке формирования и использования бюджетных ассигнований дорожного фонда Ростовской области» вносится на рассмотрение</w:t>
      </w:r>
      <w:proofErr w:type="gramEnd"/>
      <w:r w:rsidRPr="00BA052E">
        <w:rPr>
          <w:rFonts w:ascii="Times New Roman" w:hAnsi="Times New Roman" w:cs="Times New Roman"/>
          <w:sz w:val="28"/>
          <w:szCs w:val="28"/>
        </w:rPr>
        <w:t xml:space="preserve"> Собрания депутатов Белокалитвинского района проект решения Собрания депутатов Белокалитвинского района </w:t>
      </w:r>
      <w:r w:rsidRPr="00BA052E">
        <w:rPr>
          <w:rFonts w:ascii="Times New Roman" w:hAnsi="Times New Roman" w:cs="Times New Roman"/>
          <w:sz w:val="28"/>
        </w:rPr>
        <w:t>«О внесении изменений в решение Собрания депутатов Белокалитвинского района от 29 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района».</w:t>
      </w:r>
    </w:p>
    <w:p w:rsidR="00BA052E" w:rsidRPr="00BA052E" w:rsidRDefault="00BA052E" w:rsidP="00BA05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2E">
        <w:rPr>
          <w:rFonts w:ascii="Times New Roman" w:hAnsi="Times New Roman" w:cs="Times New Roman"/>
          <w:sz w:val="28"/>
          <w:szCs w:val="28"/>
        </w:rPr>
        <w:t>Изложить в новой редакции приложение 1 «Положение о порядке формирования и использования бюджетных ассигнований дорожного фонда Белокалитвинского района».</w:t>
      </w:r>
    </w:p>
    <w:p w:rsidR="00BA052E" w:rsidRPr="00BA052E" w:rsidRDefault="00BA052E" w:rsidP="00BA05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2E">
        <w:rPr>
          <w:rFonts w:ascii="Times New Roman" w:hAnsi="Times New Roman" w:cs="Times New Roman"/>
          <w:sz w:val="28"/>
          <w:szCs w:val="28"/>
        </w:rPr>
        <w:t>Дополнить приложением 2 «Положение о порядке использования бюджетных ассигнований дорожного фонда Белокалитвинского района, зарезервированных на мероприятия в отношении автомобильных дорог общего пользования местного значения».</w:t>
      </w:r>
    </w:p>
    <w:p w:rsidR="00BA052E" w:rsidRPr="00BA052E" w:rsidRDefault="00BA052E" w:rsidP="00BA05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052E" w:rsidRPr="00BA052E" w:rsidRDefault="00BA052E" w:rsidP="00BA05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52E">
        <w:rPr>
          <w:rFonts w:ascii="Times New Roman" w:hAnsi="Times New Roman" w:cs="Times New Roman"/>
          <w:sz w:val="28"/>
          <w:szCs w:val="28"/>
        </w:rPr>
        <w:t>Принятие данного решения не потребует дополнительных расходов мес</w:t>
      </w:r>
      <w:r w:rsidRPr="00BA052E">
        <w:rPr>
          <w:rFonts w:ascii="Times New Roman" w:hAnsi="Times New Roman" w:cs="Times New Roman"/>
          <w:sz w:val="28"/>
          <w:szCs w:val="28"/>
        </w:rPr>
        <w:t>т</w:t>
      </w:r>
      <w:r w:rsidRPr="00BA052E">
        <w:rPr>
          <w:rFonts w:ascii="Times New Roman" w:hAnsi="Times New Roman" w:cs="Times New Roman"/>
          <w:sz w:val="28"/>
          <w:szCs w:val="28"/>
        </w:rPr>
        <w:t>ного бюджета.</w:t>
      </w:r>
    </w:p>
    <w:p w:rsidR="00BA052E" w:rsidRPr="00BA052E" w:rsidRDefault="00BA052E" w:rsidP="00BA05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/>
        <w:jc w:val="both"/>
        <w:rPr>
          <w:rFonts w:ascii="Times New Roman" w:hAnsi="Times New Roman" w:cs="Times New Roman"/>
        </w:rPr>
      </w:pPr>
      <w:r w:rsidRPr="00BA052E">
        <w:rPr>
          <w:rFonts w:ascii="Times New Roman" w:hAnsi="Times New Roman" w:cs="Times New Roman"/>
          <w:sz w:val="28"/>
          <w:szCs w:val="28"/>
        </w:rPr>
        <w:t>Начальник финансового упра</w:t>
      </w:r>
      <w:r>
        <w:rPr>
          <w:rFonts w:ascii="Times New Roman" w:hAnsi="Times New Roman" w:cs="Times New Roman"/>
          <w:sz w:val="28"/>
          <w:szCs w:val="28"/>
        </w:rPr>
        <w:t xml:space="preserve">вления               </w:t>
      </w:r>
      <w:r w:rsidRPr="00BA052E">
        <w:rPr>
          <w:rFonts w:ascii="Times New Roman" w:hAnsi="Times New Roman" w:cs="Times New Roman"/>
          <w:sz w:val="28"/>
          <w:szCs w:val="28"/>
        </w:rPr>
        <w:t xml:space="preserve">                    В.И. Демиденко</w:t>
      </w:r>
    </w:p>
    <w:p w:rsidR="00BA052E" w:rsidRPr="00BA052E" w:rsidRDefault="00BA052E" w:rsidP="00BA0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2E" w:rsidRPr="00BA052E" w:rsidRDefault="00BA052E" w:rsidP="00BA0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052E" w:rsidRPr="00BA052E" w:rsidSect="00035BAA">
      <w:pgSz w:w="11906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1784"/>
    <w:rsid w:val="00035BAA"/>
    <w:rsid w:val="00035F7D"/>
    <w:rsid w:val="00037112"/>
    <w:rsid w:val="00077021"/>
    <w:rsid w:val="000C528B"/>
    <w:rsid w:val="000E6500"/>
    <w:rsid w:val="000F4AB7"/>
    <w:rsid w:val="00101C79"/>
    <w:rsid w:val="00107621"/>
    <w:rsid w:val="0018288B"/>
    <w:rsid w:val="00185FF3"/>
    <w:rsid w:val="00215284"/>
    <w:rsid w:val="0022126E"/>
    <w:rsid w:val="002628EA"/>
    <w:rsid w:val="002C58F4"/>
    <w:rsid w:val="002D0140"/>
    <w:rsid w:val="002D438F"/>
    <w:rsid w:val="00325E71"/>
    <w:rsid w:val="003272A5"/>
    <w:rsid w:val="00332481"/>
    <w:rsid w:val="003573F5"/>
    <w:rsid w:val="0037404B"/>
    <w:rsid w:val="00384C93"/>
    <w:rsid w:val="003A400B"/>
    <w:rsid w:val="003C41EB"/>
    <w:rsid w:val="003C6580"/>
    <w:rsid w:val="00403109"/>
    <w:rsid w:val="0041258F"/>
    <w:rsid w:val="004209B6"/>
    <w:rsid w:val="0042218B"/>
    <w:rsid w:val="00430ABF"/>
    <w:rsid w:val="004366DA"/>
    <w:rsid w:val="00472BF6"/>
    <w:rsid w:val="004754BB"/>
    <w:rsid w:val="004976FC"/>
    <w:rsid w:val="004A4F72"/>
    <w:rsid w:val="004F3EB5"/>
    <w:rsid w:val="0051077E"/>
    <w:rsid w:val="00511FE2"/>
    <w:rsid w:val="0051342E"/>
    <w:rsid w:val="00531784"/>
    <w:rsid w:val="00545661"/>
    <w:rsid w:val="00555683"/>
    <w:rsid w:val="0056670C"/>
    <w:rsid w:val="005A3426"/>
    <w:rsid w:val="0061165B"/>
    <w:rsid w:val="00666C80"/>
    <w:rsid w:val="00666FDC"/>
    <w:rsid w:val="006A4D58"/>
    <w:rsid w:val="006C75AB"/>
    <w:rsid w:val="006D2EC2"/>
    <w:rsid w:val="00756265"/>
    <w:rsid w:val="00772BAC"/>
    <w:rsid w:val="007775F2"/>
    <w:rsid w:val="00797E9F"/>
    <w:rsid w:val="007B595F"/>
    <w:rsid w:val="007C72CE"/>
    <w:rsid w:val="007D644A"/>
    <w:rsid w:val="007E469E"/>
    <w:rsid w:val="00875E4E"/>
    <w:rsid w:val="00876F09"/>
    <w:rsid w:val="008861C4"/>
    <w:rsid w:val="0089277B"/>
    <w:rsid w:val="00892899"/>
    <w:rsid w:val="00894F12"/>
    <w:rsid w:val="008B1F1A"/>
    <w:rsid w:val="008B7193"/>
    <w:rsid w:val="008D713D"/>
    <w:rsid w:val="00940316"/>
    <w:rsid w:val="00940772"/>
    <w:rsid w:val="00950768"/>
    <w:rsid w:val="00966E01"/>
    <w:rsid w:val="00983152"/>
    <w:rsid w:val="00994188"/>
    <w:rsid w:val="009A0A79"/>
    <w:rsid w:val="009A29D8"/>
    <w:rsid w:val="009F0E57"/>
    <w:rsid w:val="009F345E"/>
    <w:rsid w:val="00A00C81"/>
    <w:rsid w:val="00AC2BC8"/>
    <w:rsid w:val="00B01F6A"/>
    <w:rsid w:val="00B05EF1"/>
    <w:rsid w:val="00B66908"/>
    <w:rsid w:val="00B76410"/>
    <w:rsid w:val="00B97569"/>
    <w:rsid w:val="00BA052E"/>
    <w:rsid w:val="00BC4526"/>
    <w:rsid w:val="00C051FF"/>
    <w:rsid w:val="00C23746"/>
    <w:rsid w:val="00C34F4C"/>
    <w:rsid w:val="00C43ED1"/>
    <w:rsid w:val="00C57061"/>
    <w:rsid w:val="00C96664"/>
    <w:rsid w:val="00CB1237"/>
    <w:rsid w:val="00CB4921"/>
    <w:rsid w:val="00CE38CD"/>
    <w:rsid w:val="00CF334E"/>
    <w:rsid w:val="00CF36ED"/>
    <w:rsid w:val="00D22E46"/>
    <w:rsid w:val="00D273C9"/>
    <w:rsid w:val="00D503A1"/>
    <w:rsid w:val="00D60B9F"/>
    <w:rsid w:val="00D66DC4"/>
    <w:rsid w:val="00D7788E"/>
    <w:rsid w:val="00D866F7"/>
    <w:rsid w:val="00DB1D02"/>
    <w:rsid w:val="00DB1F00"/>
    <w:rsid w:val="00DC46C8"/>
    <w:rsid w:val="00DC7622"/>
    <w:rsid w:val="00DE45DE"/>
    <w:rsid w:val="00DF1716"/>
    <w:rsid w:val="00DF53C3"/>
    <w:rsid w:val="00E8424A"/>
    <w:rsid w:val="00E86B3C"/>
    <w:rsid w:val="00E92D4D"/>
    <w:rsid w:val="00EA0B72"/>
    <w:rsid w:val="00EA21A3"/>
    <w:rsid w:val="00EC30EF"/>
    <w:rsid w:val="00F15011"/>
    <w:rsid w:val="00F222F8"/>
    <w:rsid w:val="00F32CB8"/>
    <w:rsid w:val="00F422A4"/>
    <w:rsid w:val="00F47548"/>
    <w:rsid w:val="00F736DE"/>
    <w:rsid w:val="00FD6498"/>
    <w:rsid w:val="00FD676F"/>
    <w:rsid w:val="00FF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72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60B9F"/>
    <w:pPr>
      <w:spacing w:after="0" w:line="240" w:lineRule="auto"/>
      <w:ind w:right="-18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60B9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60B9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01F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40"/>
      <w:szCs w:val="40"/>
    </w:rPr>
  </w:style>
  <w:style w:type="paragraph" w:styleId="2">
    <w:name w:val="Body Text 2"/>
    <w:basedOn w:val="a"/>
    <w:link w:val="20"/>
    <w:uiPriority w:val="99"/>
    <w:semiHidden/>
    <w:unhideWhenUsed/>
    <w:rsid w:val="003272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272A5"/>
    <w:rPr>
      <w:rFonts w:cstheme="minorBidi"/>
    </w:rPr>
  </w:style>
  <w:style w:type="table" w:styleId="a6">
    <w:name w:val="Table Grid"/>
    <w:basedOn w:val="a1"/>
    <w:uiPriority w:val="59"/>
    <w:rsid w:val="00420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6</cp:revision>
  <cp:lastPrinted>2020-04-27T08:09:00Z</cp:lastPrinted>
  <dcterms:created xsi:type="dcterms:W3CDTF">2020-04-24T12:54:00Z</dcterms:created>
  <dcterms:modified xsi:type="dcterms:W3CDTF">2020-04-27T08:10:00Z</dcterms:modified>
</cp:coreProperties>
</file>