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7" w:rsidRDefault="00742BF5" w:rsidP="00A17B07">
      <w:pPr>
        <w:spacing w:after="0" w:line="249" w:lineRule="auto"/>
        <w:ind w:left="1488" w:right="1791" w:hanging="10"/>
        <w:jc w:val="center"/>
        <w:rPr>
          <w:lang w:val="ru-RU"/>
        </w:rPr>
      </w:pPr>
      <w:r>
        <w:rPr>
          <w:lang w:val="ru-RU"/>
        </w:rPr>
        <w:t>Протокол</w:t>
      </w:r>
      <w:r w:rsidR="00A17B07" w:rsidRPr="00A17B07">
        <w:rPr>
          <w:lang w:val="ru-RU"/>
        </w:rPr>
        <w:t xml:space="preserve"> заседания антитеррористической комиссии </w:t>
      </w:r>
      <w:bookmarkStart w:id="0" w:name="_GoBack"/>
      <w:bookmarkEnd w:id="0"/>
      <w:r w:rsidR="00A17B07" w:rsidRPr="00A17B07">
        <w:rPr>
          <w:lang w:val="ru-RU"/>
        </w:rPr>
        <w:t>Белокалитвинского района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B609E6" w:rsidP="00B424AF">
            <w:pPr>
              <w:spacing w:after="0" w:line="259" w:lineRule="auto"/>
              <w:ind w:left="19" w:right="0" w:firstLine="0"/>
              <w:jc w:val="center"/>
            </w:pPr>
            <w:r>
              <w:t>1</w:t>
            </w:r>
            <w:r>
              <w:rPr>
                <w:lang w:val="ru-RU"/>
              </w:rPr>
              <w:t>6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Pr="00B609E6" w:rsidRDefault="00A17B07" w:rsidP="00B424AF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B609E6">
              <w:t xml:space="preserve">24 </w:t>
            </w:r>
            <w:proofErr w:type="spellStart"/>
            <w:r w:rsidR="00B609E6">
              <w:t>марта</w:t>
            </w:r>
            <w:proofErr w:type="spellEnd"/>
            <w:r w:rsidR="00B609E6">
              <w:t xml:space="preserve"> </w:t>
            </w:r>
            <w:r w:rsidR="00B609E6" w:rsidRPr="00B609E6">
              <w:t>2023</w:t>
            </w:r>
            <w:r w:rsidR="00B609E6">
              <w:rPr>
                <w:lang w:val="ru-RU"/>
              </w:rPr>
              <w:t xml:space="preserve"> г.</w:t>
            </w:r>
          </w:p>
        </w:tc>
      </w:tr>
    </w:tbl>
    <w:p w:rsidR="009B4FFA" w:rsidRPr="00B609E6" w:rsidRDefault="00A17B07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 w:rsidRPr="00B609E6">
        <w:rPr>
          <w:szCs w:val="28"/>
          <w:lang w:val="ru-RU"/>
        </w:rPr>
        <w:t xml:space="preserve">1. </w:t>
      </w:r>
      <w:r w:rsidR="00B609E6" w:rsidRPr="00B609E6">
        <w:rPr>
          <w:szCs w:val="28"/>
          <w:lang w:val="ru-RU"/>
        </w:rPr>
        <w:t>Об эффективности деятельности антитеррористической комиссии и рабочих групп АТК Белокалитвинского района, совершенствовании организации работы органов местного самоуправления по профилактике террористических угроз и выработке дополнительных мер, направленных на повышение качества проводимой на муниципальном уровне профилактической работы</w:t>
      </w:r>
      <w:r w:rsidR="009B4FFA" w:rsidRPr="00B609E6">
        <w:rPr>
          <w:szCs w:val="28"/>
          <w:lang w:val="ru-RU"/>
        </w:rPr>
        <w:t>.</w:t>
      </w:r>
    </w:p>
    <w:p w:rsidR="009B4FFA" w:rsidRPr="00B609E6" w:rsidRDefault="00A17B07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 w:rsidRPr="00B609E6">
        <w:rPr>
          <w:szCs w:val="28"/>
          <w:lang w:val="ru-RU"/>
        </w:rPr>
        <w:t xml:space="preserve">2. </w:t>
      </w:r>
      <w:r w:rsidR="00B609E6" w:rsidRPr="00B609E6">
        <w:rPr>
          <w:szCs w:val="28"/>
          <w:lang w:val="ru-RU"/>
        </w:rPr>
        <w:t>Об эффективности деятельности антитеррористических комиссий городских и сельских поселений Белокалитвинского района.</w:t>
      </w:r>
    </w:p>
    <w:p w:rsidR="00B609E6" w:rsidRPr="00B609E6" w:rsidRDefault="00B609E6" w:rsidP="00A17B07">
      <w:pPr>
        <w:spacing w:after="63" w:line="233" w:lineRule="auto"/>
        <w:ind w:left="43" w:right="0" w:firstLine="615"/>
        <w:rPr>
          <w:szCs w:val="28"/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9B4FF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r w:rsidR="009B4FFA">
        <w:rPr>
          <w:lang w:val="ru-RU"/>
        </w:rPr>
        <w:t>З</w:t>
      </w:r>
      <w:r w:rsidR="009B4FFA" w:rsidRPr="009B4FFA">
        <w:rPr>
          <w:lang w:val="ru-RU"/>
        </w:rPr>
        <w:t xml:space="preserve">аместитель председателя антитеррористической комиссии, заместитель главы Администрации района по молодежной политике, спорту, культуре и вопросам казачества Мирская </w:t>
      </w:r>
      <w:r w:rsidR="009B4FFA">
        <w:rPr>
          <w:lang w:val="ru-RU"/>
        </w:rPr>
        <w:t>М.В.</w:t>
      </w:r>
      <w:r w:rsidR="00B609E6">
        <w:rPr>
          <w:lang w:val="ru-RU"/>
        </w:rPr>
        <w:t xml:space="preserve">, </w:t>
      </w:r>
      <w:r w:rsidR="00B609E6" w:rsidRPr="00B609E6">
        <w:rPr>
          <w:lang w:val="ru-RU"/>
        </w:rPr>
        <w:t>начальник отдела экономики, малого бизнеса, инвестиций и местн</w:t>
      </w:r>
      <w:r w:rsidR="00B609E6">
        <w:rPr>
          <w:lang w:val="ru-RU"/>
        </w:rPr>
        <w:t>ого самоуправления Волкова О.В.</w:t>
      </w:r>
    </w:p>
    <w:p w:rsidR="00A17B07" w:rsidRPr="00A17B07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2. </w:t>
      </w:r>
      <w:r w:rsidR="00B609E6">
        <w:rPr>
          <w:lang w:val="ru-RU"/>
        </w:rPr>
        <w:t>Г</w:t>
      </w:r>
      <w:r w:rsidR="00B609E6" w:rsidRPr="00B609E6">
        <w:rPr>
          <w:lang w:val="ru-RU"/>
        </w:rPr>
        <w:t xml:space="preserve">лава администрации </w:t>
      </w:r>
      <w:proofErr w:type="spellStart"/>
      <w:r w:rsidR="00B609E6" w:rsidRPr="00B609E6">
        <w:rPr>
          <w:lang w:val="ru-RU"/>
        </w:rPr>
        <w:t>Краснодонецкого</w:t>
      </w:r>
      <w:proofErr w:type="spellEnd"/>
      <w:r w:rsidR="00B609E6" w:rsidRPr="00B609E6">
        <w:rPr>
          <w:lang w:val="ru-RU"/>
        </w:rPr>
        <w:t xml:space="preserve"> сельского поселения </w:t>
      </w:r>
      <w:r w:rsidR="00B609E6">
        <w:rPr>
          <w:lang w:val="ru-RU"/>
        </w:rPr>
        <w:t xml:space="preserve">                      </w:t>
      </w:r>
      <w:proofErr w:type="spellStart"/>
      <w:r w:rsidR="00B609E6" w:rsidRPr="00B609E6">
        <w:rPr>
          <w:lang w:val="ru-RU"/>
        </w:rPr>
        <w:t>Убийко</w:t>
      </w:r>
      <w:proofErr w:type="spellEnd"/>
      <w:r w:rsidR="00B609E6" w:rsidRPr="00B609E6">
        <w:rPr>
          <w:lang w:val="ru-RU"/>
        </w:rPr>
        <w:t xml:space="preserve"> В.И., глава Горняцкого</w:t>
      </w:r>
      <w:r w:rsidR="00B609E6">
        <w:rPr>
          <w:lang w:val="ru-RU"/>
        </w:rPr>
        <w:t xml:space="preserve"> сельского поселения </w:t>
      </w:r>
      <w:proofErr w:type="spellStart"/>
      <w:r w:rsidR="00B609E6">
        <w:rPr>
          <w:lang w:val="ru-RU"/>
        </w:rPr>
        <w:t>Оголь</w:t>
      </w:r>
      <w:proofErr w:type="spellEnd"/>
      <w:r w:rsidR="00B609E6">
        <w:rPr>
          <w:lang w:val="ru-RU"/>
        </w:rPr>
        <w:t xml:space="preserve"> Е.С.</w:t>
      </w:r>
    </w:p>
    <w:sectPr w:rsidR="00A17B07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742BF5"/>
    <w:rsid w:val="00753461"/>
    <w:rsid w:val="007B4E6F"/>
    <w:rsid w:val="0093749A"/>
    <w:rsid w:val="009B4FFA"/>
    <w:rsid w:val="00A17B07"/>
    <w:rsid w:val="00B609E6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C64F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8</cp:revision>
  <dcterms:created xsi:type="dcterms:W3CDTF">2022-03-21T11:33:00Z</dcterms:created>
  <dcterms:modified xsi:type="dcterms:W3CDTF">2024-01-29T11:17:00Z</dcterms:modified>
</cp:coreProperties>
</file>