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F07A21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07.05.2025 № 772 «О порядке организации отдыха, оздоровления и занятости детей в Белокалитвинском районе»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15.05.2025 № 783 «О внесении изменений в постановление Администрации Белокалитвинского района от 07.12.2018 № 2090»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ind w:left="-9"/>
              <w:jc w:val="both"/>
              <w:rPr>
                <w:sz w:val="22"/>
                <w:szCs w:val="24"/>
              </w:rPr>
            </w:pPr>
            <w:r w:rsidRPr="00D27243">
              <w:rPr>
                <w:sz w:val="22"/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ind w:left="-9"/>
              <w:jc w:val="both"/>
              <w:rPr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19.05.2025 № 830 «Об отчете об исполнении бюджета Белокалитвинского района за 1 квартал 2025 года»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ind w:left="-9"/>
              <w:jc w:val="both"/>
              <w:rPr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19.05.2025 № 832 «О внесении изменений в постановление Администрации Белокалитвинского района от 21.09.2016 № 1281»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pStyle w:val="a9"/>
              <w:jc w:val="both"/>
              <w:rPr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 21.09.2016 № 1281 «Об утверждении Порядка организации работы по рассмотрению обращений граждан в Администрации Белокалитвинского  района»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ind w:left="-9"/>
              <w:jc w:val="both"/>
              <w:rPr>
                <w:sz w:val="22"/>
                <w:szCs w:val="22"/>
              </w:rPr>
            </w:pPr>
            <w:r w:rsidRPr="00D27243">
              <w:rPr>
                <w:sz w:val="22"/>
                <w:szCs w:val="22"/>
              </w:rPr>
              <w:t>Постановление Администрации Белокалитвинского района от 19.05.2025 № 834 «О внесении изменений в постановление Администрации Белокалитвинского района от 24.12.2018 № 2201»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D27243" w:rsidRDefault="00F07A21" w:rsidP="00F07A21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D27243">
              <w:rPr>
                <w:sz w:val="22"/>
                <w:szCs w:val="22"/>
                <w:lang w:eastAsia="ru-RU"/>
              </w:rPr>
              <w:t>Постановление Администрации Белокалитвинского района от 24.12.2018 № 2201 «Об утверждении муниципальной программы Белокалитвинского района «Развитие физической культуры</w:t>
            </w:r>
            <w:r>
              <w:rPr>
                <w:sz w:val="22"/>
                <w:szCs w:val="22"/>
                <w:lang w:eastAsia="ru-RU"/>
              </w:rPr>
              <w:t>, спорта и молодежной политики»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23.05.2025 № 838 «О внесении изменений в постановление Администрации Белокалитвинского района от 27.03.2025 № 558»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tabs>
                <w:tab w:val="left" w:pos="142"/>
              </w:tabs>
              <w:ind w:left="33"/>
              <w:jc w:val="both"/>
              <w:rPr>
                <w:sz w:val="22"/>
                <w:szCs w:val="22"/>
                <w:lang w:eastAsia="ru-RU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27.03.2025 № 558 «Об утверждении перечня и тарифов на социальные услуги, предоставляемые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26.05.2025 № 866 «О разработке проекта межевания территории в районе земельного участка с КН 61:47:0010210:348 по ул. Энгельса в г. Белая Калитва»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26.05.2025 № 868 «О межведомственном Совете по профилактике социального сиротства на территории Белокалитвинского района»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30.05.2025 № 882 «Об утверждении Порядка и сроков составления проекта бюджета Белокалитвинского района на 20</w:t>
            </w:r>
            <w:r w:rsidR="00220388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451DAD">
              <w:rPr>
                <w:sz w:val="22"/>
                <w:szCs w:val="22"/>
              </w:rPr>
              <w:t>6 год и на плановый период 2027 и 2028 годов»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color w:val="FF0000"/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30.05.2025 № 889 «О внесении изменений в постановление Администрации Белокалитвинского района от 27.12.2024 № 1970»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1DAD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27.12.2024 № 1970 «О соглашениях, которые предусматривают меры по социально-экономическому развитию и оздоровлению муниципальных финансов, поселения Белокалитвинского района»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30.05.2025 № 893 «О внесении изменений в постановление Администрации Белокалитвинского района от 30.11.2018 № 2058»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 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 30.05.2025 № 894 «О внесении изменений в постановление Администрации Белокалитвинского района от 30.11.2018 № 2057»</w:t>
            </w:r>
          </w:p>
        </w:tc>
      </w:tr>
      <w:tr w:rsidR="00F07A21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07A21" w:rsidRPr="00A414A8" w:rsidRDefault="00F07A21" w:rsidP="00F07A21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07A21" w:rsidRPr="00451DAD" w:rsidRDefault="00F07A21" w:rsidP="00F07A21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451DAD">
              <w:rPr>
                <w:sz w:val="22"/>
                <w:szCs w:val="22"/>
              </w:rPr>
              <w:t>Постановление Администрации Белокалитвинского района от 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EE" w:rsidRDefault="000748EE">
      <w:r>
        <w:separator/>
      </w:r>
    </w:p>
  </w:endnote>
  <w:endnote w:type="continuationSeparator" w:id="0">
    <w:p w:rsidR="000748EE" w:rsidRDefault="0007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748EE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EE" w:rsidRDefault="000748EE">
      <w:r>
        <w:separator/>
      </w:r>
    </w:p>
  </w:footnote>
  <w:footnote w:type="continuationSeparator" w:id="0">
    <w:p w:rsidR="000748EE" w:rsidRDefault="0007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48EE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20388"/>
    <w:rsid w:val="0023328A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07A21"/>
    <w:rsid w:val="00F12078"/>
    <w:rsid w:val="00F15271"/>
    <w:rsid w:val="00F34C35"/>
    <w:rsid w:val="00F40DC1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ABF5F8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87DE-18E1-49BB-8C29-4780CC25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57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28</cp:revision>
  <cp:lastPrinted>2016-12-06T14:34:00Z</cp:lastPrinted>
  <dcterms:created xsi:type="dcterms:W3CDTF">2024-03-13T13:51:00Z</dcterms:created>
  <dcterms:modified xsi:type="dcterms:W3CDTF">2025-06-04T06:38:00Z</dcterms:modified>
</cp:coreProperties>
</file>