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DF" w:rsidRPr="00E342C8" w:rsidRDefault="00A524DF" w:rsidP="00E342C8">
      <w:pPr>
        <w:widowControl/>
        <w:jc w:val="center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Добрый день,</w:t>
      </w:r>
    </w:p>
    <w:p w:rsidR="00A524DF" w:rsidRPr="00E342C8" w:rsidRDefault="00A524DF" w:rsidP="00E342C8">
      <w:pPr>
        <w:widowControl/>
        <w:jc w:val="center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уважаемые участники встречи!</w:t>
      </w:r>
    </w:p>
    <w:p w:rsidR="006F7641" w:rsidRPr="00E342C8" w:rsidRDefault="006F7641" w:rsidP="00E342C8">
      <w:pPr>
        <w:widowControl/>
        <w:jc w:val="both"/>
        <w:rPr>
          <w:bCs/>
          <w:sz w:val="28"/>
          <w:szCs w:val="28"/>
        </w:rPr>
      </w:pPr>
    </w:p>
    <w:p w:rsidR="00A524DF" w:rsidRPr="00E342C8" w:rsidRDefault="00B31B61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bCs/>
          <w:sz w:val="28"/>
          <w:szCs w:val="28"/>
        </w:rPr>
        <w:t>Сегодня мы подводим итоги</w:t>
      </w:r>
      <w:r w:rsidR="00A524DF" w:rsidRPr="00E342C8">
        <w:rPr>
          <w:bCs/>
          <w:sz w:val="28"/>
          <w:szCs w:val="28"/>
        </w:rPr>
        <w:t xml:space="preserve"> </w:t>
      </w:r>
      <w:r w:rsidR="00DA6A59" w:rsidRPr="00E342C8">
        <w:rPr>
          <w:bCs/>
          <w:sz w:val="28"/>
          <w:szCs w:val="28"/>
        </w:rPr>
        <w:t>социально-экономического развития Белокалитвинского района за</w:t>
      </w:r>
      <w:r w:rsidR="00C574F4" w:rsidRPr="00E342C8">
        <w:rPr>
          <w:bCs/>
          <w:sz w:val="28"/>
          <w:szCs w:val="28"/>
        </w:rPr>
        <w:t xml:space="preserve"> </w:t>
      </w:r>
      <w:r w:rsidR="00A634C4" w:rsidRPr="00E342C8">
        <w:rPr>
          <w:bCs/>
          <w:sz w:val="28"/>
          <w:szCs w:val="28"/>
        </w:rPr>
        <w:t>202</w:t>
      </w:r>
      <w:r w:rsidR="009009BE" w:rsidRPr="00E342C8">
        <w:rPr>
          <w:bCs/>
          <w:sz w:val="28"/>
          <w:szCs w:val="28"/>
        </w:rPr>
        <w:t>2</w:t>
      </w:r>
      <w:r w:rsidR="00DA6A59" w:rsidRPr="00E342C8">
        <w:rPr>
          <w:bCs/>
          <w:sz w:val="28"/>
          <w:szCs w:val="28"/>
        </w:rPr>
        <w:t xml:space="preserve"> год</w:t>
      </w:r>
      <w:r w:rsidR="00A524DF" w:rsidRPr="00E342C8">
        <w:rPr>
          <w:sz w:val="28"/>
          <w:szCs w:val="28"/>
        </w:rPr>
        <w:t xml:space="preserve">, и я хотела бы проинформировать вас </w:t>
      </w:r>
      <w:r w:rsidR="00C16E21" w:rsidRPr="00E342C8">
        <w:rPr>
          <w:sz w:val="28"/>
          <w:szCs w:val="28"/>
        </w:rPr>
        <w:t>о том, что сделано</w:t>
      </w:r>
      <w:r w:rsidR="00A524DF" w:rsidRPr="00E342C8">
        <w:rPr>
          <w:sz w:val="28"/>
          <w:szCs w:val="28"/>
        </w:rPr>
        <w:t xml:space="preserve"> при поддержке Правительства области, </w:t>
      </w:r>
      <w:r w:rsidR="00DA6A59" w:rsidRPr="00E342C8">
        <w:rPr>
          <w:sz w:val="28"/>
          <w:szCs w:val="28"/>
        </w:rPr>
        <w:t>Губернатора Ростовской области</w:t>
      </w:r>
      <w:r w:rsidR="002F0A58" w:rsidRPr="00E342C8">
        <w:rPr>
          <w:sz w:val="28"/>
          <w:szCs w:val="28"/>
        </w:rPr>
        <w:t>, депутатов всех уровней</w:t>
      </w:r>
      <w:r w:rsidR="00A524DF" w:rsidRPr="00E342C8">
        <w:rPr>
          <w:sz w:val="28"/>
          <w:szCs w:val="28"/>
        </w:rPr>
        <w:t>,</w:t>
      </w:r>
      <w:r w:rsidR="003E5E97" w:rsidRPr="00E342C8">
        <w:rPr>
          <w:sz w:val="28"/>
          <w:szCs w:val="28"/>
        </w:rPr>
        <w:t xml:space="preserve"> а</w:t>
      </w:r>
      <w:r w:rsidR="00A524DF" w:rsidRPr="00E342C8">
        <w:rPr>
          <w:sz w:val="28"/>
          <w:szCs w:val="28"/>
        </w:rPr>
        <w:t xml:space="preserve"> также жителей района в решении вопросов жизнеобеспечения</w:t>
      </w:r>
      <w:r w:rsidR="003E5E97" w:rsidRPr="00E342C8">
        <w:rPr>
          <w:sz w:val="28"/>
          <w:szCs w:val="28"/>
        </w:rPr>
        <w:t xml:space="preserve"> </w:t>
      </w:r>
      <w:r w:rsidR="00A524DF" w:rsidRPr="00E342C8">
        <w:rPr>
          <w:sz w:val="28"/>
          <w:szCs w:val="28"/>
        </w:rPr>
        <w:t>и улучшения экономической ситуации нашей территории.</w:t>
      </w:r>
    </w:p>
    <w:p w:rsidR="007C696B" w:rsidRPr="00E342C8" w:rsidRDefault="00705F41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В феврале этого года произошло событие, </w:t>
      </w:r>
      <w:r w:rsidR="007C696B" w:rsidRPr="00E342C8">
        <w:rPr>
          <w:sz w:val="28"/>
          <w:szCs w:val="28"/>
        </w:rPr>
        <w:t xml:space="preserve">радикально </w:t>
      </w:r>
      <w:r w:rsidRPr="00E342C8">
        <w:rPr>
          <w:sz w:val="28"/>
          <w:szCs w:val="28"/>
        </w:rPr>
        <w:t>перевернувшее внутренне</w:t>
      </w:r>
      <w:r w:rsidR="009A1BB7" w:rsidRPr="00E342C8">
        <w:rPr>
          <w:sz w:val="28"/>
          <w:szCs w:val="28"/>
        </w:rPr>
        <w:t>е</w:t>
      </w:r>
      <w:r w:rsidRPr="00E342C8">
        <w:rPr>
          <w:sz w:val="28"/>
          <w:szCs w:val="28"/>
        </w:rPr>
        <w:t xml:space="preserve"> и внешнее мировоззрение</w:t>
      </w:r>
      <w:r w:rsidR="009A1BB7" w:rsidRPr="00E342C8">
        <w:rPr>
          <w:sz w:val="28"/>
          <w:szCs w:val="28"/>
        </w:rPr>
        <w:t xml:space="preserve"> во всём мире</w:t>
      </w:r>
      <w:r w:rsidRPr="00E342C8">
        <w:rPr>
          <w:sz w:val="28"/>
          <w:szCs w:val="28"/>
        </w:rPr>
        <w:t>.</w:t>
      </w:r>
    </w:p>
    <w:p w:rsidR="007C696B" w:rsidRPr="00E342C8" w:rsidRDefault="009A1BB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С целью защиты граждан Донбасса и безопасности нашего государства </w:t>
      </w:r>
      <w:r w:rsidR="00705F41" w:rsidRPr="00E342C8">
        <w:rPr>
          <w:sz w:val="28"/>
          <w:szCs w:val="28"/>
        </w:rPr>
        <w:t>Президентом было принято тяжелейшее решение о начале специальной военной операции.</w:t>
      </w:r>
    </w:p>
    <w:p w:rsidR="00CA4222" w:rsidRPr="00E342C8" w:rsidRDefault="00785CDE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С</w:t>
      </w:r>
      <w:r w:rsidR="009A1BB7" w:rsidRPr="00E342C8">
        <w:rPr>
          <w:sz w:val="28"/>
          <w:szCs w:val="28"/>
        </w:rPr>
        <w:t>ейчас</w:t>
      </w:r>
      <w:r w:rsidRPr="00E342C8">
        <w:rPr>
          <w:sz w:val="28"/>
          <w:szCs w:val="28"/>
        </w:rPr>
        <w:t xml:space="preserve"> наши мужчины</w:t>
      </w:r>
      <w:r w:rsidR="00CA4222" w:rsidRPr="00E342C8">
        <w:rPr>
          <w:sz w:val="28"/>
          <w:szCs w:val="28"/>
        </w:rPr>
        <w:t xml:space="preserve"> доблестно сражаются на фронтах</w:t>
      </w:r>
      <w:r w:rsidR="009A1BB7" w:rsidRPr="00E342C8">
        <w:rPr>
          <w:sz w:val="28"/>
          <w:szCs w:val="28"/>
        </w:rPr>
        <w:t xml:space="preserve">, </w:t>
      </w:r>
      <w:r w:rsidR="00CA4222" w:rsidRPr="00E342C8">
        <w:rPr>
          <w:sz w:val="28"/>
          <w:szCs w:val="28"/>
        </w:rPr>
        <w:t>защищая мир от нацизма.</w:t>
      </w:r>
    </w:p>
    <w:p w:rsidR="009C4B95" w:rsidRPr="00E342C8" w:rsidRDefault="00CA4222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Россию пытаются изолировать. В условиях </w:t>
      </w:r>
      <w:r w:rsidR="009A1BB7" w:rsidRPr="00E342C8">
        <w:rPr>
          <w:sz w:val="28"/>
          <w:szCs w:val="28"/>
        </w:rPr>
        <w:t>санкционно</w:t>
      </w:r>
      <w:r w:rsidRPr="00E342C8">
        <w:rPr>
          <w:sz w:val="28"/>
          <w:szCs w:val="28"/>
        </w:rPr>
        <w:t>го</w:t>
      </w:r>
      <w:r w:rsidR="009A1BB7" w:rsidRPr="00E342C8">
        <w:rPr>
          <w:sz w:val="28"/>
          <w:szCs w:val="28"/>
        </w:rPr>
        <w:t xml:space="preserve"> давлени</w:t>
      </w:r>
      <w:r w:rsidRPr="00E342C8">
        <w:rPr>
          <w:sz w:val="28"/>
          <w:szCs w:val="28"/>
        </w:rPr>
        <w:t>я</w:t>
      </w:r>
      <w:r w:rsidR="009A1BB7" w:rsidRPr="00E342C8">
        <w:rPr>
          <w:sz w:val="28"/>
          <w:szCs w:val="28"/>
        </w:rPr>
        <w:t xml:space="preserve">  мы сплотились! </w:t>
      </w:r>
      <w:r w:rsidR="007C696B" w:rsidRPr="00E342C8">
        <w:rPr>
          <w:sz w:val="28"/>
          <w:szCs w:val="28"/>
        </w:rPr>
        <w:t>И</w:t>
      </w:r>
      <w:r w:rsidR="009C4B95" w:rsidRPr="00E342C8">
        <w:rPr>
          <w:sz w:val="28"/>
          <w:szCs w:val="28"/>
        </w:rPr>
        <w:t xml:space="preserve"> н</w:t>
      </w:r>
      <w:r w:rsidR="009A1BB7" w:rsidRPr="00E342C8">
        <w:rPr>
          <w:sz w:val="28"/>
          <w:szCs w:val="28"/>
        </w:rPr>
        <w:t>есмотря на жесточайшую экономию мы оставили к реализации</w:t>
      </w:r>
      <w:r w:rsidR="009C4B95" w:rsidRPr="00E342C8">
        <w:rPr>
          <w:sz w:val="28"/>
          <w:szCs w:val="28"/>
        </w:rPr>
        <w:t xml:space="preserve"> все намеченные планы.</w:t>
      </w:r>
      <w:bookmarkStart w:id="0" w:name="_GoBack"/>
      <w:bookmarkEnd w:id="0"/>
    </w:p>
    <w:p w:rsidR="007C696B" w:rsidRPr="00E342C8" w:rsidRDefault="009C4B95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Отошедшим на второй план − д</w:t>
      </w:r>
      <w:r w:rsidR="001C63B7" w:rsidRPr="00E342C8">
        <w:rPr>
          <w:sz w:val="28"/>
          <w:szCs w:val="28"/>
        </w:rPr>
        <w:t>олгожданны</w:t>
      </w:r>
      <w:r w:rsidRPr="00E342C8">
        <w:rPr>
          <w:sz w:val="28"/>
          <w:szCs w:val="28"/>
        </w:rPr>
        <w:t>м</w:t>
      </w:r>
      <w:r w:rsidR="009009BE" w:rsidRPr="00E342C8">
        <w:rPr>
          <w:sz w:val="28"/>
          <w:szCs w:val="28"/>
        </w:rPr>
        <w:t xml:space="preserve"> событи</w:t>
      </w:r>
      <w:r w:rsidRPr="00E342C8">
        <w:rPr>
          <w:sz w:val="28"/>
          <w:szCs w:val="28"/>
        </w:rPr>
        <w:t>ем</w:t>
      </w:r>
      <w:r w:rsidR="009009BE" w:rsidRPr="00E342C8">
        <w:rPr>
          <w:sz w:val="28"/>
          <w:szCs w:val="28"/>
        </w:rPr>
        <w:t xml:space="preserve"> </w:t>
      </w:r>
      <w:r w:rsidR="00643561" w:rsidRPr="00E342C8">
        <w:rPr>
          <w:sz w:val="28"/>
          <w:szCs w:val="28"/>
        </w:rPr>
        <w:t>начала года</w:t>
      </w:r>
      <w:r w:rsidR="009009BE" w:rsidRPr="00E342C8">
        <w:rPr>
          <w:sz w:val="28"/>
          <w:szCs w:val="28"/>
        </w:rPr>
        <w:t xml:space="preserve">, конечно </w:t>
      </w:r>
      <w:r w:rsidR="001C63B7" w:rsidRPr="00E342C8">
        <w:rPr>
          <w:sz w:val="28"/>
          <w:szCs w:val="28"/>
        </w:rPr>
        <w:t>же</w:t>
      </w:r>
      <w:r w:rsidR="00643561" w:rsidRPr="00E342C8">
        <w:rPr>
          <w:sz w:val="28"/>
          <w:szCs w:val="28"/>
        </w:rPr>
        <w:t>,</w:t>
      </w:r>
      <w:r w:rsidR="001C63B7" w:rsidRPr="00E342C8">
        <w:rPr>
          <w:sz w:val="28"/>
          <w:szCs w:val="28"/>
        </w:rPr>
        <w:t xml:space="preserve"> </w:t>
      </w:r>
      <w:r w:rsidR="009009BE" w:rsidRPr="00E342C8">
        <w:rPr>
          <w:sz w:val="28"/>
          <w:szCs w:val="28"/>
        </w:rPr>
        <w:t>стало улучшение эпидситуации по коронавирусу и отмена ковидных ограничений, в том числе и масочного режима.</w:t>
      </w:r>
    </w:p>
    <w:p w:rsidR="002300F7" w:rsidRPr="00E342C8" w:rsidRDefault="00066684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lastRenderedPageBreak/>
        <w:t>Всё это было достигнуто только благодаря тому, что мы</w:t>
      </w:r>
      <w:r w:rsidR="00443073" w:rsidRPr="00E342C8">
        <w:rPr>
          <w:sz w:val="28"/>
          <w:szCs w:val="28"/>
        </w:rPr>
        <w:t xml:space="preserve">, практически все, </w:t>
      </w:r>
      <w:r w:rsidRPr="00E342C8">
        <w:rPr>
          <w:sz w:val="28"/>
          <w:szCs w:val="28"/>
        </w:rPr>
        <w:t>провакцинировались. И теперь, чтоб не повторить подобного</w:t>
      </w:r>
      <w:r w:rsidR="00443073" w:rsidRPr="00E342C8">
        <w:rPr>
          <w:sz w:val="28"/>
          <w:szCs w:val="28"/>
        </w:rPr>
        <w:t>,</w:t>
      </w:r>
      <w:r w:rsidRPr="00E342C8">
        <w:rPr>
          <w:sz w:val="28"/>
          <w:szCs w:val="28"/>
        </w:rPr>
        <w:t xml:space="preserve"> </w:t>
      </w:r>
      <w:r w:rsidR="00130034" w:rsidRPr="00E342C8">
        <w:rPr>
          <w:sz w:val="28"/>
          <w:szCs w:val="28"/>
        </w:rPr>
        <w:t xml:space="preserve">настоятельно рекомендую </w:t>
      </w:r>
      <w:r w:rsidRPr="00E342C8">
        <w:rPr>
          <w:sz w:val="28"/>
          <w:szCs w:val="28"/>
        </w:rPr>
        <w:t>пройти ревакцинацию</w:t>
      </w:r>
      <w:r w:rsidR="00130034" w:rsidRPr="00E342C8">
        <w:rPr>
          <w:sz w:val="28"/>
          <w:szCs w:val="28"/>
        </w:rPr>
        <w:t>.</w:t>
      </w:r>
    </w:p>
    <w:p w:rsidR="00133ACB" w:rsidRPr="00E342C8" w:rsidRDefault="00133A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Для этого в районе оборудовано 10 стационарных кабинетов вакцинопрофилактики (в городе на Российской, 5, в посёлках Шолоховский, Коксовый, Горняцкий, Синегорский, Сосны, в селе Литвиновка, в хуторах Ленин и Богураев и в ст. Краснодонецкая). </w:t>
      </w:r>
    </w:p>
    <w:p w:rsidR="00133ACB" w:rsidRPr="00E342C8" w:rsidRDefault="00133A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Продолжает действовать система маршрутизации больных с ковидом и подозрением на ковид.</w:t>
      </w:r>
    </w:p>
    <w:p w:rsidR="00133ACB" w:rsidRPr="00E342C8" w:rsidRDefault="00133A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Работают специальные бригады врачей и бригады скорой медицинской помощи для обслуживания пациентов с инфекцией. Круглосуточно осуществляют работу рентгенаппарат и компьютерный томограф.</w:t>
      </w:r>
    </w:p>
    <w:p w:rsidR="00133ACB" w:rsidRPr="00E342C8" w:rsidRDefault="00133A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Инфекционный госпиталь закрыт. Тяжелые пациенты с новой коронавирусной инфекцией направляются в инфекционный госпиталь </w:t>
      </w:r>
      <w:r w:rsidR="007C696B" w:rsidRPr="00E342C8">
        <w:rPr>
          <w:bCs/>
          <w:sz w:val="28"/>
          <w:szCs w:val="28"/>
        </w:rPr>
        <w:t xml:space="preserve">в </w:t>
      </w:r>
      <w:r w:rsidRPr="00E342C8">
        <w:rPr>
          <w:bCs/>
          <w:sz w:val="28"/>
          <w:szCs w:val="28"/>
        </w:rPr>
        <w:t xml:space="preserve">г. Ростов-на-Дону. </w:t>
      </w:r>
    </w:p>
    <w:p w:rsidR="00133ACB" w:rsidRPr="00E342C8" w:rsidRDefault="00133A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Медицинским работникам, работающим с ковидом «на передовой», с начала года произведены выплаты стимулирующего характера в размере </w:t>
      </w:r>
      <w:r w:rsidR="00B75F44" w:rsidRPr="00E342C8">
        <w:rPr>
          <w:bCs/>
          <w:sz w:val="28"/>
          <w:szCs w:val="28"/>
        </w:rPr>
        <w:t>4,4</w:t>
      </w:r>
      <w:r w:rsidRPr="00E342C8">
        <w:rPr>
          <w:bCs/>
          <w:sz w:val="28"/>
          <w:szCs w:val="28"/>
        </w:rPr>
        <w:t xml:space="preserve"> млн. рублей.</w:t>
      </w:r>
    </w:p>
    <w:p w:rsidR="00133ACB" w:rsidRPr="00E342C8" w:rsidRDefault="00133A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 профилактику и устранение последствий COVID из средств местного бюджета в этом году выделено 349 тыс. рублей на дополнительные работы по устройству кабинета компьютерной томографии под установку нового компьютерного томографа, закупку сантехнических материалов и электротоваров для инфекционного отделения. </w:t>
      </w:r>
    </w:p>
    <w:p w:rsidR="002A1415" w:rsidRPr="00E342C8" w:rsidRDefault="002A141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Всего же </w:t>
      </w:r>
      <w:r w:rsidRPr="00E342C8">
        <w:rPr>
          <w:bCs/>
          <w:sz w:val="28"/>
          <w:szCs w:val="28"/>
          <w:u w:val="single"/>
        </w:rPr>
        <w:t>для сферы здравоохранения</w:t>
      </w:r>
      <w:r w:rsidRPr="00E342C8">
        <w:rPr>
          <w:bCs/>
          <w:sz w:val="28"/>
          <w:szCs w:val="28"/>
        </w:rPr>
        <w:t xml:space="preserve"> в этом году предусмотрено почти 380 млн. рублей из бюджетов различного уровня. Из которых, только 217,1 млн. рублей направлено на оснащение медицинским оборудованием сосудистого центра и более 32,0 млн.рублей </w:t>
      </w:r>
      <w:r w:rsidRPr="00E342C8">
        <w:rPr>
          <w:sz w:val="28"/>
          <w:szCs w:val="28"/>
        </w:rPr>
        <w:t xml:space="preserve">на </w:t>
      </w:r>
      <w:r w:rsidRPr="00E342C8">
        <w:rPr>
          <w:sz w:val="28"/>
          <w:szCs w:val="28"/>
          <w:lang w:bidi="ru-RU"/>
        </w:rPr>
        <w:t>ремонт помещений для размещения регионального сосудистого центра (в том числе ангиографической операционной и кабинета компьютерной томографии)</w:t>
      </w:r>
      <w:r w:rsidRPr="00E342C8">
        <w:rPr>
          <w:bCs/>
          <w:sz w:val="28"/>
          <w:szCs w:val="28"/>
        </w:rPr>
        <w:t>, который планируется открыть на базе ЦРБ. В состав сосудистого центра войдут:</w:t>
      </w:r>
    </w:p>
    <w:p w:rsidR="002A1415" w:rsidRPr="00E342C8" w:rsidRDefault="002A1415" w:rsidP="00E342C8">
      <w:pPr>
        <w:pStyle w:val="af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2C8">
        <w:rPr>
          <w:rFonts w:ascii="Times New Roman" w:hAnsi="Times New Roman" w:cs="Times New Roman"/>
          <w:bCs/>
          <w:sz w:val="28"/>
          <w:szCs w:val="28"/>
        </w:rPr>
        <w:t>кардиологическое отделение с палатой реанимации и интенсивной терапии для больных с острым коронарным синдромом, в том числе койки сосудистой хирургии;</w:t>
      </w:r>
    </w:p>
    <w:p w:rsidR="002A1415" w:rsidRPr="00E342C8" w:rsidRDefault="002A1415" w:rsidP="00E342C8">
      <w:pPr>
        <w:pStyle w:val="af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2C8">
        <w:rPr>
          <w:rFonts w:ascii="Times New Roman" w:hAnsi="Times New Roman" w:cs="Times New Roman"/>
          <w:bCs/>
          <w:sz w:val="28"/>
          <w:szCs w:val="28"/>
        </w:rPr>
        <w:t>неврологическое отделение для больных с острым нарушением мозгового кровообращения;</w:t>
      </w:r>
    </w:p>
    <w:p w:rsidR="002A1415" w:rsidRPr="00E342C8" w:rsidRDefault="002A1415" w:rsidP="00E342C8">
      <w:pPr>
        <w:pStyle w:val="af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2C8">
        <w:rPr>
          <w:rFonts w:ascii="Times New Roman" w:hAnsi="Times New Roman" w:cs="Times New Roman"/>
          <w:bCs/>
          <w:sz w:val="28"/>
          <w:szCs w:val="28"/>
        </w:rPr>
        <w:t>отделение рентгенохирургических методов диагностики и лечения.</w:t>
      </w:r>
    </w:p>
    <w:p w:rsidR="002A1415" w:rsidRPr="00E342C8" w:rsidRDefault="002A141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центре будут выполняться высокотехнологичные лечебные и диагностические вмешательства пациентам с заболеваниями сердечно-сосудистой системы, что позволит значительно снизить смертность и риск инвалидизации от этих заболеваний.</w:t>
      </w:r>
    </w:p>
    <w:p w:rsidR="002A1415" w:rsidRPr="00E342C8" w:rsidRDefault="002A141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 данный момент уже заключены контракты на 193,2 млн. рублей. Поставка оборудования осуществляется согласно заключенны</w:t>
      </w:r>
      <w:r w:rsidR="00643561" w:rsidRPr="00E342C8">
        <w:rPr>
          <w:bCs/>
          <w:sz w:val="28"/>
          <w:szCs w:val="28"/>
        </w:rPr>
        <w:t>м</w:t>
      </w:r>
      <w:r w:rsidRPr="00E342C8">
        <w:rPr>
          <w:bCs/>
          <w:sz w:val="28"/>
          <w:szCs w:val="28"/>
        </w:rPr>
        <w:t xml:space="preserve"> контракт</w:t>
      </w:r>
      <w:r w:rsidR="00643561" w:rsidRPr="00E342C8">
        <w:rPr>
          <w:bCs/>
          <w:sz w:val="28"/>
          <w:szCs w:val="28"/>
        </w:rPr>
        <w:t>ам</w:t>
      </w:r>
      <w:r w:rsidRPr="00E342C8">
        <w:rPr>
          <w:bCs/>
          <w:sz w:val="28"/>
          <w:szCs w:val="28"/>
        </w:rPr>
        <w:t>.</w:t>
      </w:r>
    </w:p>
    <w:p w:rsidR="002A1415" w:rsidRPr="00E342C8" w:rsidRDefault="002A141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этом году за счет средств дотации из резервного фонда Правительства Российской Федерации на 30 млн. рублей планируется устройство централизованных систем кислородоснабжения в инфекционном и терапевтическом отделениях и приобретение медицинского оборудования, в том числе аппарат УЗИ, рентгенаппарат, бронхоскоп, анализатор биохимический, к</w:t>
      </w:r>
      <w:r w:rsidRPr="00E342C8">
        <w:rPr>
          <w:sz w:val="28"/>
          <w:szCs w:val="28"/>
        </w:rPr>
        <w:t>ровати медицинские функциональные с электрическим приводом</w:t>
      </w:r>
      <w:r w:rsidRPr="00E342C8">
        <w:rPr>
          <w:bCs/>
          <w:sz w:val="28"/>
          <w:szCs w:val="28"/>
        </w:rPr>
        <w:t>. Из местного бюджета выделено 600 тыс. рублей на изготовление проектно-сметной документации по данным объектам.</w:t>
      </w:r>
    </w:p>
    <w:p w:rsidR="002A1415" w:rsidRPr="00E342C8" w:rsidRDefault="002A141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рамках реализации региональной программы модернизации первичного звена здравоохранения приобретено медицинское оборудование на 31 млн. рублей, в том числе: операционный стол, монитор неонатальный, аппарат ИВЛ для новорожденных, стерилизатор паровой, прикроватные кардиомониторы, эндоскопическая стойка, аппарат рентгеновский, аппарат наркозный и др.</w:t>
      </w:r>
    </w:p>
    <w:p w:rsidR="002A1415" w:rsidRPr="00E342C8" w:rsidRDefault="002A141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С целью выявления инфицирования туберкулезом среди детей                     и подростков из местного бюджета выделен 1,7 млн. рублей для закупки туберкулина и тестов для диагностики.</w:t>
      </w:r>
    </w:p>
    <w:p w:rsidR="00635CC7" w:rsidRPr="00E342C8" w:rsidRDefault="00635CC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Более чем на 4 млн. рублей проведено капитальных ремонтов кровли здания лечебно-диагностического корпуса по ул. Российская, 5, системы горячего водоснабжения и узла учета тепловой энергии в здании инфекционного отделения, а также разработка проектно-сметной документации на ремонт помещений для размещения регионального сосудистого центра и на капитальный ремонт детского отделения.</w:t>
      </w:r>
    </w:p>
    <w:p w:rsidR="00635CC7" w:rsidRPr="00E342C8" w:rsidRDefault="00635CC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Более 200 тыс. рублей из средств местного бюджета направлено на проведение текущего ремонта акушерского отделения.</w:t>
      </w:r>
    </w:p>
    <w:p w:rsidR="00635CC7" w:rsidRPr="00E342C8" w:rsidRDefault="00635CC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 приобретение и установку модульных зданий врачебной амбулатории для хутора Грушевка и ФАПа для хутора Погорелов направлено 17,1 млн. рублей. Кроме того, на подготовительные и благоустроительные работы по их установке (бурение скважин, благоустройство, фундамент, канализация, электроснабжение) предусмотрено в местном бюджете 4,5 млн. рублей.</w:t>
      </w:r>
    </w:p>
    <w:p w:rsidR="004A41D1" w:rsidRPr="00E342C8" w:rsidRDefault="004A41D1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Так же был пополнен транспортный парк ЦРБ. В первом полугодии приобретён 1 автомобиль Лада Ларгус для работы во врачебной амбулатории х. Ленин.  В этом году нашему району для здравоохранения выделено 4,2 млн. рублей из областного бюджета для приобретения автомобиля скорой медицинской помощи для врачебной амбулатории п. Коксовый.</w:t>
      </w:r>
    </w:p>
    <w:p w:rsidR="004A41D1" w:rsidRPr="00E342C8" w:rsidRDefault="004A41D1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Депутаты Законодательного Собрания области оказали поддержку здравоохранению в приобретении банкеток, сантехнических материалов  и электротоваров.</w:t>
      </w:r>
    </w:p>
    <w:p w:rsidR="004A41D1" w:rsidRPr="00E342C8" w:rsidRDefault="004A41D1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Так, депутат Андрей Владимирович Харченко оказал содействие в выделении средств в сумме 213,8 тысяч рублей.</w:t>
      </w:r>
    </w:p>
    <w:p w:rsidR="004A41D1" w:rsidRPr="00E342C8" w:rsidRDefault="004A41D1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Депутатом А. А. Михалевым оказана поддержка в размере                       221,7 тысяч рублей.</w:t>
      </w:r>
    </w:p>
    <w:p w:rsidR="00A13D30" w:rsidRPr="00E342C8" w:rsidRDefault="00A13D30" w:rsidP="00E342C8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 xml:space="preserve">Теперь о результатах исполнения бюджета.  </w:t>
      </w:r>
    </w:p>
    <w:p w:rsidR="00346AFD" w:rsidRPr="00E342C8" w:rsidRDefault="00346AFD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За     девять   месяцев   в    казну    района    поступило более   </w:t>
      </w:r>
      <w:r w:rsidR="00643561" w:rsidRPr="00E342C8">
        <w:rPr>
          <w:sz w:val="28"/>
          <w:szCs w:val="28"/>
        </w:rPr>
        <w:t>383</w:t>
      </w:r>
      <w:r w:rsidRPr="00E342C8">
        <w:rPr>
          <w:sz w:val="28"/>
          <w:szCs w:val="28"/>
        </w:rPr>
        <w:t xml:space="preserve"> млн. рублей собственных доходов, что больше аналогичного периода прошлого года почти на 47,4 млн. рублей. </w:t>
      </w:r>
    </w:p>
    <w:p w:rsidR="00346AFD" w:rsidRPr="00E342C8" w:rsidRDefault="00346AFD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В районе реализуются 23 муниципальные программы, на которые направлено более 97% бюджетных средств. </w:t>
      </w:r>
    </w:p>
    <w:p w:rsidR="00346AFD" w:rsidRPr="00E342C8" w:rsidRDefault="00346AFD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Как и в предыдущие годы, бюджет имеет выраженную социальную направленность.</w:t>
      </w:r>
    </w:p>
    <w:p w:rsidR="00346AFD" w:rsidRPr="00E342C8" w:rsidRDefault="00346AFD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Основные расходы направлены на финансирование отраслей социальной   сферы   и   за   текущий   период   они   составили    более </w:t>
      </w:r>
      <w:r w:rsidR="00643561" w:rsidRPr="00E342C8">
        <w:rPr>
          <w:sz w:val="28"/>
          <w:szCs w:val="28"/>
        </w:rPr>
        <w:t xml:space="preserve">  </w:t>
      </w:r>
      <w:r w:rsidRPr="00E342C8">
        <w:rPr>
          <w:sz w:val="28"/>
          <w:szCs w:val="28"/>
        </w:rPr>
        <w:t>2 млрд. 652 млн. рублей.</w:t>
      </w:r>
    </w:p>
    <w:p w:rsidR="00346AFD" w:rsidRPr="00E342C8" w:rsidRDefault="00346AFD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Расходы на предоставление мер социальной поддержки гражданам района составили 721,9 млн. рублей − это льготы на оплату расходов по жилищно-коммунальным услугам, соцподдержка семей с детьми, Ветеранов труда и другие.</w:t>
      </w:r>
    </w:p>
    <w:p w:rsidR="00346AFD" w:rsidRPr="00E342C8" w:rsidRDefault="00346AFD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На финансирование жилищно-коммунального хозяйства направлено 578 млн. рублей, на сельское, дорожное хозяйства и другие отрасли экономики −  103,7 млн.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sz w:val="28"/>
          <w:szCs w:val="28"/>
          <w:u w:val="single"/>
        </w:rPr>
        <w:t>На развитие системы образования</w:t>
      </w:r>
      <w:r w:rsidRPr="00E342C8">
        <w:rPr>
          <w:bCs/>
          <w:sz w:val="28"/>
          <w:szCs w:val="28"/>
        </w:rPr>
        <w:t xml:space="preserve"> в текущем году выделен </w:t>
      </w:r>
      <w:r w:rsidR="00643561" w:rsidRPr="00E342C8">
        <w:rPr>
          <w:bCs/>
          <w:sz w:val="28"/>
          <w:szCs w:val="28"/>
        </w:rPr>
        <w:t xml:space="preserve">             </w:t>
      </w:r>
      <w:r w:rsidRPr="00E342C8">
        <w:rPr>
          <w:bCs/>
          <w:color w:val="000000" w:themeColor="text1"/>
          <w:sz w:val="28"/>
          <w:szCs w:val="28"/>
        </w:rPr>
        <w:t>1 млрд. 851 млн.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FF0000"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 xml:space="preserve">Продолжается капитальный ремонт школы № 11 в посёлке Горняцком.  Выполнено работ на 169 млн. рублей. 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Так же продолжается капитальный ремонт школы № 3 в городе стоимостью 74,5 млн. рублей. На данный момент в</w:t>
      </w:r>
      <w:r w:rsidRPr="00E342C8">
        <w:rPr>
          <w:bCs/>
          <w:color w:val="000000" w:themeColor="text1"/>
          <w:sz w:val="28"/>
          <w:szCs w:val="28"/>
        </w:rPr>
        <w:t xml:space="preserve">ыполнено работ на 12 млн. рублей. </w:t>
      </w:r>
      <w:r w:rsidRPr="00E342C8">
        <w:rPr>
          <w:bCs/>
          <w:sz w:val="28"/>
          <w:szCs w:val="28"/>
        </w:rPr>
        <w:t xml:space="preserve"> Кроме того, на оснащение средствами обучения и воспитания для этой школы выделено 8 млн. рублей. 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>Более 24,5 млн. рублей направлено на приобретение учебников, компьютерного, интерактивного и спортивного оборудования и инвентаря для школ.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В рамках федерального проекта «Современная школа» открыты «Центры образования цифрового и гуманитарного профилей «Точка роста», которые расположены в 14-ти школах района – Ленинской, Литвиновской, Сосновской, Чапаевской, в 9-ой и 10-ой школах п. Горняцкий, в 12-ой школе п. Коксовый, в 15-ой школе п. Виноградный, в 4-ой и 14-ой школах п. Синегорский и в школах города: 1-ой, 2-ой, 4-ой и 6-ой. На эти цели было направлено 20,4 млн. рублей. 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Кроме того, для текущего ремонта помещений, в которых располагаются центры, из местного бюджета израсходовано 4,1 млн. рублей.</w:t>
      </w:r>
    </w:p>
    <w:p w:rsidR="004A41D1" w:rsidRPr="00E342C8" w:rsidRDefault="004A41D1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 организацию горячего питания школьников 1-4 классов выделено </w:t>
      </w:r>
      <w:r w:rsidRPr="00E342C8">
        <w:rPr>
          <w:bCs/>
          <w:color w:val="000000" w:themeColor="text1"/>
          <w:sz w:val="28"/>
          <w:szCs w:val="28"/>
        </w:rPr>
        <w:t>38 млн. рублей</w:t>
      </w:r>
      <w:r w:rsidRPr="00E342C8">
        <w:rPr>
          <w:bCs/>
          <w:sz w:val="28"/>
          <w:szCs w:val="28"/>
        </w:rPr>
        <w:t xml:space="preserve">. 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>Приобретено 2 автобуса для детско-юношеских школ № 2 в городе и № 3 в х. Богураев стоимостью 5,4 млн. рублей. Так же из министерств</w:t>
      </w:r>
      <w:r w:rsidR="00643561" w:rsidRPr="00E342C8">
        <w:rPr>
          <w:bCs/>
          <w:color w:val="000000" w:themeColor="text1"/>
          <w:sz w:val="28"/>
          <w:szCs w:val="28"/>
        </w:rPr>
        <w:t>а</w:t>
      </w:r>
      <w:r w:rsidRPr="00E342C8">
        <w:rPr>
          <w:bCs/>
          <w:color w:val="000000" w:themeColor="text1"/>
          <w:sz w:val="28"/>
          <w:szCs w:val="28"/>
        </w:rPr>
        <w:t xml:space="preserve"> образования получены 2 автобуса для Краснодонецкой и Нижне-Серебряковской школ</w:t>
      </w:r>
      <w:r w:rsidR="00643561" w:rsidRPr="00E342C8">
        <w:rPr>
          <w:bCs/>
          <w:color w:val="000000" w:themeColor="text1"/>
          <w:sz w:val="28"/>
          <w:szCs w:val="28"/>
        </w:rPr>
        <w:t>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E342C8">
        <w:rPr>
          <w:bCs/>
          <w:color w:val="000000" w:themeColor="text1"/>
          <w:sz w:val="28"/>
          <w:szCs w:val="28"/>
          <w:lang w:eastAsia="zh-CN"/>
        </w:rPr>
        <w:t>Продолжаются работы по газификации 24-х объектов образовательных учреждений, в части замены систем отопления и устройства систем горячего водоснабжения. На это выделено 112 млн.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 ремонт системы отопления Поцелуевской школы израсходовано 800 тыс. рублей.  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 текущий ремонт кровель детских садов № 8 в городе, № 87 в </w:t>
      </w:r>
      <w:r w:rsidR="00643561" w:rsidRPr="00E342C8">
        <w:rPr>
          <w:bCs/>
          <w:sz w:val="28"/>
          <w:szCs w:val="28"/>
        </w:rPr>
        <w:t xml:space="preserve">      </w:t>
      </w:r>
      <w:r w:rsidRPr="00E342C8">
        <w:rPr>
          <w:bCs/>
          <w:sz w:val="28"/>
          <w:szCs w:val="28"/>
        </w:rPr>
        <w:t xml:space="preserve">х. Голубинка и № 71 х. Крутинский, а также Нижнепоповской, Краснодонецкой, Крутинской школ № 2 и 17 израсходовано около </w:t>
      </w:r>
      <w:r w:rsidR="00643561" w:rsidRPr="00E342C8">
        <w:rPr>
          <w:bCs/>
          <w:sz w:val="28"/>
          <w:szCs w:val="28"/>
        </w:rPr>
        <w:t xml:space="preserve">          </w:t>
      </w:r>
      <w:r w:rsidRPr="00E342C8">
        <w:rPr>
          <w:bCs/>
          <w:sz w:val="28"/>
          <w:szCs w:val="28"/>
        </w:rPr>
        <w:t xml:space="preserve">1,5 млн. рублей. 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Выполнены работы по прокладке трубопровода горячего водоснабжения Крутинской школы стоимостью 78 тыс.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sz w:val="28"/>
          <w:szCs w:val="28"/>
        </w:rPr>
        <w:t xml:space="preserve">Выполнен текущий ремонт ступеней и площадки </w:t>
      </w:r>
      <w:r w:rsidRPr="00E342C8">
        <w:rPr>
          <w:bCs/>
          <w:color w:val="000000" w:themeColor="text1"/>
          <w:sz w:val="28"/>
          <w:szCs w:val="28"/>
        </w:rPr>
        <w:t>детско-юношеской школы № 2 стоимостью 163 тыс.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sz w:val="28"/>
          <w:szCs w:val="28"/>
        </w:rPr>
        <w:t>Выполнен</w:t>
      </w:r>
      <w:r w:rsidRPr="00E342C8">
        <w:rPr>
          <w:bCs/>
          <w:color w:val="000000" w:themeColor="text1"/>
          <w:sz w:val="28"/>
          <w:szCs w:val="28"/>
        </w:rPr>
        <w:t xml:space="preserve"> текущий ремонт лестницы запасного выхода школы </w:t>
      </w:r>
      <w:r w:rsidR="00821E22" w:rsidRPr="00E342C8">
        <w:rPr>
          <w:bCs/>
          <w:color w:val="000000" w:themeColor="text1"/>
          <w:sz w:val="28"/>
          <w:szCs w:val="28"/>
        </w:rPr>
        <w:t xml:space="preserve">       </w:t>
      </w:r>
      <w:r w:rsidRPr="00E342C8">
        <w:rPr>
          <w:bCs/>
          <w:color w:val="000000" w:themeColor="text1"/>
          <w:sz w:val="28"/>
          <w:szCs w:val="28"/>
        </w:rPr>
        <w:t>№ 17 в сумме 76 тыс.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>На текущий ремонт отмостки детского сада № 5 в поселке Коксовый выделен 1,6 млн.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 xml:space="preserve">Для детско-юношеской школы № 2 приобретена лодка-байдарка и весла к ней стоимостью 158 тыс. рублей.  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 xml:space="preserve">Проведен текущий ремонт дорожек и веранд детского сада №46 </w:t>
      </w:r>
      <w:r w:rsidRPr="00E342C8">
        <w:rPr>
          <w:bCs/>
          <w:sz w:val="28"/>
          <w:szCs w:val="28"/>
        </w:rPr>
        <w:t xml:space="preserve">в городе </w:t>
      </w:r>
      <w:r w:rsidRPr="00E342C8">
        <w:rPr>
          <w:bCs/>
          <w:color w:val="000000" w:themeColor="text1"/>
          <w:sz w:val="28"/>
          <w:szCs w:val="28"/>
        </w:rPr>
        <w:t>на сумму 412,0 тыс. рублей.</w:t>
      </w:r>
    </w:p>
    <w:p w:rsidR="00F61817" w:rsidRPr="00E342C8" w:rsidRDefault="00F61817" w:rsidP="00E342C8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>Выделены средства на проведение текущего ремонта водоснабжения Процико-Березовской школы в сумме 79,3 тыс. рублей.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 xml:space="preserve">В 2022 году для обеспечения антитеррористической безопасности школ №1, 2, 3, 4, 5, 6, 8 и 17 и выделены средства местного бюджета в сумме </w:t>
      </w:r>
      <w:r w:rsidR="00821E22" w:rsidRPr="00E342C8">
        <w:rPr>
          <w:bCs/>
          <w:color w:val="000000" w:themeColor="text1"/>
          <w:sz w:val="28"/>
          <w:szCs w:val="28"/>
        </w:rPr>
        <w:t>2,9 млн</w:t>
      </w:r>
      <w:r w:rsidRPr="00E342C8">
        <w:rPr>
          <w:bCs/>
          <w:color w:val="000000" w:themeColor="text1"/>
          <w:sz w:val="28"/>
          <w:szCs w:val="28"/>
        </w:rPr>
        <w:t xml:space="preserve">. рублей для оплаты </w:t>
      </w:r>
      <w:r w:rsidRPr="00E342C8">
        <w:rPr>
          <w:sz w:val="28"/>
          <w:szCs w:val="28"/>
        </w:rPr>
        <w:t xml:space="preserve">услуг по физической охране стрелком </w:t>
      </w:r>
      <w:r w:rsidRPr="00E342C8">
        <w:rPr>
          <w:color w:val="333333"/>
          <w:sz w:val="28"/>
          <w:szCs w:val="28"/>
          <w:shd w:val="clear" w:color="auto" w:fill="FFFFFF"/>
        </w:rPr>
        <w:t>военизированной охраны</w:t>
      </w:r>
      <w:r w:rsidRPr="00E342C8">
        <w:rPr>
          <w:sz w:val="28"/>
          <w:szCs w:val="28"/>
        </w:rPr>
        <w:t>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 </w:t>
      </w:r>
      <w:r w:rsidRPr="00E342C8">
        <w:rPr>
          <w:bCs/>
          <w:color w:val="000000" w:themeColor="text1"/>
          <w:sz w:val="28"/>
          <w:szCs w:val="28"/>
        </w:rPr>
        <w:t xml:space="preserve"> Так же </w:t>
      </w:r>
      <w:r w:rsidR="00821E22" w:rsidRPr="00E342C8">
        <w:rPr>
          <w:bCs/>
          <w:color w:val="000000" w:themeColor="text1"/>
          <w:sz w:val="28"/>
          <w:szCs w:val="28"/>
        </w:rPr>
        <w:t xml:space="preserve">для </w:t>
      </w:r>
      <w:r w:rsidRPr="00E342C8">
        <w:rPr>
          <w:bCs/>
          <w:color w:val="000000" w:themeColor="text1"/>
          <w:sz w:val="28"/>
          <w:szCs w:val="28"/>
        </w:rPr>
        <w:t xml:space="preserve">обеспечения пожарной и антитеррористической безопасности выделены средства в сумме 250 тыс. рублей для приобретения </w:t>
      </w:r>
      <w:r w:rsidRPr="00E342C8">
        <w:rPr>
          <w:sz w:val="28"/>
          <w:szCs w:val="28"/>
        </w:rPr>
        <w:t>извещателей пожарных, видеорегистраторов для системы видеонаблюдения, камер видеонаблюдения, видеокамер видеонаблюдения, жестких дисков.</w:t>
      </w:r>
    </w:p>
    <w:p w:rsidR="00F61817" w:rsidRPr="00E342C8" w:rsidRDefault="00F61817" w:rsidP="00E342C8">
      <w:pPr>
        <w:widowControl/>
        <w:jc w:val="both"/>
        <w:rPr>
          <w:bCs/>
          <w:sz w:val="28"/>
          <w:szCs w:val="28"/>
        </w:rPr>
      </w:pP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color w:val="000000" w:themeColor="text1"/>
          <w:sz w:val="28"/>
          <w:szCs w:val="28"/>
        </w:rPr>
        <w:t xml:space="preserve">За счет средств резервного фонда Администрации Белокалитвинского района проведены текущий ремонт туалетов школы № 6 и текущий ремонт кровли школы № 2 на сумму 293 тыс. рублей. 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За счет средств федерального бюджета в этом году продолжаются выплаты ежемесячных надбавок в размере 5 тыс. рублей каждому педагогическому работнику, выполняющему функции классных руководителей. На эти цели выделены средства федерального бюджета в сумме 42,8 млн. рублей.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Для восстановления эксплуатационных характеристик здания детского сада № 35 «Солнышко» в п. Шолоховский проведены обмерные и обследовательские работы, сформировано техническое задание и выполнен расчет стоимости проектно-изыскательских работ по результатам выполненных изысканий с согласованием контролирующих учреждений на сумму около 600 тыс. рублей.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Так же, как и в предыдущие годы, активное участие в подготовке образовательных учреждений к новому учебному году принимают депутаты Законодательного Собрания Ростовской области. Так</w:t>
      </w:r>
      <w:r w:rsidR="00821E22" w:rsidRPr="00E342C8">
        <w:rPr>
          <w:sz w:val="28"/>
          <w:szCs w:val="28"/>
        </w:rPr>
        <w:t>,</w:t>
      </w:r>
      <w:r w:rsidRPr="00E342C8">
        <w:rPr>
          <w:sz w:val="28"/>
          <w:szCs w:val="28"/>
        </w:rPr>
        <w:t xml:space="preserve"> в 2022 году депутатами Законодательного Собрания Харченко А.В., Михалевым А.А., Тарасенко В.П. и Ковалевым С.А. было выделено около 3,7 млн. рублей на выполнение санитарно-эпидемиологических требований и создания комфортных условий обучения воспитанников образовательных учреждений, в том числе на приобретение: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- массогабаритных макетов и комплектов формы для «Юнармии» - 517,9 тыс. рублей;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- комплектов казачьей формы – 47,5 тыс. рублей;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- карусели детской, игрового модуля (кабриолет) – 75 тыс. рублей;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- байдарок-одиночек тренировочных и каноэ-одиночки тренировочной, жилетов спасательных – 1 088,5 тыс. рублей;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- теневых навесов – 779 тыс. рублей;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- насоса, противопожарных дверей, плит электрических, овощерезку, холодильников, мармитов, конфорок электрических, стиральной машины – 1 116,9 тыс. рублей;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Так же за счет резервного фонда Ростовской области выделены средства на оплату повышения квалификации педагогических работников, привлекаемых для тьюторского сопровождения обучающихся с расстройствами аутистического спектра в сумме 48 тыс. рублей.</w:t>
      </w:r>
    </w:p>
    <w:p w:rsidR="00F61817" w:rsidRPr="00E342C8" w:rsidRDefault="00F61817" w:rsidP="00E342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Так, воспитатель детского сада № 6 «Сказка» Соболева Ирина Валерьевна признана победителем конкурса «Лучший педагогический работник дошкольного образования Ростовской области 2022 года», лауреатом премии Губернатора Ростовской области.</w:t>
      </w:r>
    </w:p>
    <w:p w:rsidR="00F61817" w:rsidRPr="00E342C8" w:rsidRDefault="00F61817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Учитель химии школы № 6 Свинарева Наталья Александровна стала победителем регионального </w:t>
      </w:r>
      <w:r w:rsidR="00821E22" w:rsidRPr="00E342C8">
        <w:rPr>
          <w:sz w:val="28"/>
          <w:szCs w:val="28"/>
        </w:rPr>
        <w:t>этапа Всероссийской</w:t>
      </w:r>
      <w:r w:rsidRPr="00E342C8">
        <w:rPr>
          <w:sz w:val="28"/>
          <w:szCs w:val="28"/>
        </w:rPr>
        <w:t xml:space="preserve"> олимпиады учителей естественных наук «ДНК науки» и представляла Ростовскую область на заключительном этапе в г. Москва. 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Учитель информатики школы № 5 Ершова Наталья Васильевна, стала призером регионального конкурса «Лучший урок с использованием высокотехнологичного оборудования центров образования «Точка роста»</w:t>
      </w:r>
      <w:r w:rsidR="00821E22" w:rsidRPr="00E342C8">
        <w:rPr>
          <w:sz w:val="28"/>
          <w:szCs w:val="28"/>
        </w:rPr>
        <w:t>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Театр-студия школы № 6 заняла 1 место в Международном творческом конкурсе «НАСЛЕДНИКИ ПОБЕДЫ - 2022» в номинации «Литературная постановка», кроме того театр-студия стала финалистом регионального конкурса литературно-музыкальных композиций «Голос Памяти».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 Школа № 1 завоевала 2 место в региональном проекте «Школьный дворик». Музей школы № 2 стал призером Всероссийского конкурса школьных музеев с проектом «Историческая память» партии «Единая Россия».</w:t>
      </w:r>
    </w:p>
    <w:p w:rsidR="00F61817" w:rsidRPr="00E342C8" w:rsidRDefault="00F61817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Отряды юных инспекторов движения Краснодонецкой школы и школы № 8 п. Шолоховский стали победителями областного конкурса отрядов ЮИД «В едином строю».</w:t>
      </w:r>
    </w:p>
    <w:p w:rsidR="00F61817" w:rsidRPr="00E342C8" w:rsidRDefault="00F6181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sz w:val="28"/>
          <w:szCs w:val="28"/>
        </w:rPr>
        <w:t>Детский сад № 42 «Дюймовочка» признан победителем регионального конкурса команд юных помощников инспекторов движения «Волшебное колесо − 2022</w:t>
      </w:r>
      <w:r w:rsidRPr="00E342C8">
        <w:rPr>
          <w:bCs/>
          <w:sz w:val="28"/>
          <w:szCs w:val="28"/>
        </w:rPr>
        <w:t>».</w:t>
      </w:r>
    </w:p>
    <w:p w:rsidR="00523CE5" w:rsidRPr="00E342C8" w:rsidRDefault="00523CE5" w:rsidP="00E342C8">
      <w:pPr>
        <w:ind w:firstLine="709"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>Социальное обслуживание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Особое внимание в районе уделяется пожилым гражданам и инвалидам, нуждающимся в сторонней помощи.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 обслуживании в структурных подразделениях Центра социального обслуживания состоят 2 тыс. 700 человек, которым за 9 месяцев 2022</w:t>
      </w:r>
      <w:r w:rsidR="00821E22" w:rsidRPr="00E342C8">
        <w:rPr>
          <w:bCs/>
          <w:sz w:val="28"/>
          <w:szCs w:val="28"/>
        </w:rPr>
        <w:t xml:space="preserve"> года</w:t>
      </w:r>
      <w:r w:rsidRPr="00E342C8">
        <w:rPr>
          <w:bCs/>
          <w:sz w:val="28"/>
          <w:szCs w:val="28"/>
        </w:rPr>
        <w:t xml:space="preserve"> оказано более 4 млн. услуг. Отделением дневного пребывания </w:t>
      </w:r>
      <w:r w:rsidRPr="00E342C8">
        <w:rPr>
          <w:sz w:val="28"/>
          <w:szCs w:val="28"/>
        </w:rPr>
        <w:t>80</w:t>
      </w:r>
      <w:r w:rsidR="00821E22" w:rsidRPr="00E342C8">
        <w:rPr>
          <w:sz w:val="28"/>
          <w:szCs w:val="28"/>
        </w:rPr>
        <w:t>-ти</w:t>
      </w:r>
      <w:r w:rsidRPr="00E342C8">
        <w:rPr>
          <w:sz w:val="28"/>
          <w:szCs w:val="28"/>
        </w:rPr>
        <w:t xml:space="preserve"> </w:t>
      </w:r>
      <w:r w:rsidRPr="00E342C8">
        <w:rPr>
          <w:bCs/>
          <w:sz w:val="28"/>
          <w:szCs w:val="28"/>
        </w:rPr>
        <w:t xml:space="preserve">получателям социальных услуг предоставлено </w:t>
      </w:r>
      <w:r w:rsidR="00821E22" w:rsidRPr="00E342C8">
        <w:rPr>
          <w:bCs/>
          <w:sz w:val="28"/>
          <w:szCs w:val="28"/>
        </w:rPr>
        <w:t xml:space="preserve">            </w:t>
      </w:r>
      <w:r w:rsidRPr="00E342C8">
        <w:rPr>
          <w:sz w:val="28"/>
          <w:szCs w:val="28"/>
        </w:rPr>
        <w:t>3,5 тыс. услуг</w:t>
      </w:r>
      <w:r w:rsidRPr="00E342C8">
        <w:rPr>
          <w:bCs/>
          <w:sz w:val="28"/>
          <w:szCs w:val="28"/>
        </w:rPr>
        <w:t xml:space="preserve">. Социально-реабилитационным отделением дневного пребывания обслужено </w:t>
      </w:r>
      <w:r w:rsidRPr="00E342C8">
        <w:rPr>
          <w:sz w:val="28"/>
          <w:szCs w:val="28"/>
        </w:rPr>
        <w:t>30 получателей социальных услуг</w:t>
      </w:r>
      <w:r w:rsidR="00821E22" w:rsidRPr="00E342C8">
        <w:rPr>
          <w:sz w:val="28"/>
          <w:szCs w:val="28"/>
        </w:rPr>
        <w:t>,</w:t>
      </w:r>
      <w:r w:rsidRPr="00E342C8">
        <w:rPr>
          <w:sz w:val="28"/>
          <w:szCs w:val="28"/>
        </w:rPr>
        <w:t xml:space="preserve"> в том числе 4 с ментальными расстройствами</w:t>
      </w:r>
      <w:r w:rsidR="00821E22" w:rsidRPr="00E342C8">
        <w:rPr>
          <w:sz w:val="28"/>
          <w:szCs w:val="28"/>
        </w:rPr>
        <w:t>,</w:t>
      </w:r>
      <w:r w:rsidRPr="00E342C8">
        <w:rPr>
          <w:sz w:val="28"/>
          <w:szCs w:val="28"/>
        </w:rPr>
        <w:t xml:space="preserve"> </w:t>
      </w:r>
      <w:r w:rsidRPr="00E342C8">
        <w:rPr>
          <w:bCs/>
          <w:sz w:val="28"/>
          <w:szCs w:val="28"/>
        </w:rPr>
        <w:t xml:space="preserve">и оказано более </w:t>
      </w:r>
      <w:r w:rsidRPr="00E342C8">
        <w:rPr>
          <w:sz w:val="28"/>
          <w:szCs w:val="28"/>
        </w:rPr>
        <w:t>3 тыс. услуг</w:t>
      </w:r>
      <w:r w:rsidRPr="00E342C8">
        <w:rPr>
          <w:bCs/>
          <w:sz w:val="28"/>
          <w:szCs w:val="28"/>
        </w:rPr>
        <w:t>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В рамках Университета третьего возраста работают 12 факультетов, </w:t>
      </w:r>
      <w:r w:rsidRPr="00E342C8">
        <w:rPr>
          <w:sz w:val="28"/>
          <w:szCs w:val="28"/>
        </w:rPr>
        <w:t>3 клубных формирования</w:t>
      </w:r>
      <w:r w:rsidRPr="00E342C8">
        <w:rPr>
          <w:bCs/>
          <w:sz w:val="28"/>
          <w:szCs w:val="28"/>
        </w:rPr>
        <w:t xml:space="preserve">, реализуются 6 социальных проектов </w:t>
      </w:r>
      <w:r w:rsidRPr="00E342C8">
        <w:rPr>
          <w:sz w:val="28"/>
          <w:szCs w:val="28"/>
        </w:rPr>
        <w:t>и программ</w:t>
      </w:r>
      <w:r w:rsidRPr="00E342C8">
        <w:rPr>
          <w:bCs/>
          <w:sz w:val="28"/>
          <w:szCs w:val="28"/>
        </w:rPr>
        <w:t xml:space="preserve">, функционирует </w:t>
      </w:r>
      <w:r w:rsidRPr="00E342C8">
        <w:rPr>
          <w:sz w:val="28"/>
          <w:szCs w:val="28"/>
        </w:rPr>
        <w:t>Центр «Серебряные волонтеры»</w:t>
      </w:r>
      <w:r w:rsidRPr="00E342C8">
        <w:rPr>
          <w:bCs/>
          <w:sz w:val="28"/>
          <w:szCs w:val="28"/>
        </w:rPr>
        <w:t xml:space="preserve">. Более 2 тыс. пожилых людей и инвалидов принимают участие в работе Университета. 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Продолжена работа по обучению навыкам пользования персональным компьютером. Компьютерную грамотность освоили более 100 пожилых граждан, в том числе 45 инвалидов. Ежегодно обученные на курсах принимают участие в Чемпионате Ростовской области по компьютерному многоборью и становятся призерами, в этом году участник занял почетное 2 место.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  В Центре социального обслуживания работает </w:t>
      </w:r>
      <w:r w:rsidRPr="00E342C8">
        <w:rPr>
          <w:sz w:val="28"/>
          <w:szCs w:val="28"/>
        </w:rPr>
        <w:t>«Пункт проката технических средств реабилитации»</w:t>
      </w:r>
      <w:r w:rsidRPr="00E342C8">
        <w:rPr>
          <w:bCs/>
          <w:sz w:val="28"/>
          <w:szCs w:val="28"/>
        </w:rPr>
        <w:t>. Безвозмездно, на договорной основе средствами реабилитации воспользовались 134 человека.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Мобильная бригада ЦСО выполнила 30 выездов в отдаленные населенные пункты, предоставлено более 700 услуг 160 гражданам.          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Маломобильными бригадами 800 гражданам предоставлено более 3 тыс. услуг.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Бригадами «Семейного подряда» </w:t>
      </w:r>
      <w:r w:rsidRPr="00E342C8">
        <w:rPr>
          <w:sz w:val="28"/>
          <w:szCs w:val="28"/>
        </w:rPr>
        <w:t>150 пожилым</w:t>
      </w:r>
      <w:r w:rsidRPr="00E342C8">
        <w:rPr>
          <w:bCs/>
          <w:sz w:val="28"/>
          <w:szCs w:val="28"/>
        </w:rPr>
        <w:t xml:space="preserve"> людям оказана разовая помощь, предоставлены социально-бытовые услуги.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Транспортной услугой по перевозке льготной категории граждан в режиме «социальный маршрут» воспользовались более 300 человек.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В рамках </w:t>
      </w:r>
      <w:r w:rsidRPr="00E342C8">
        <w:rPr>
          <w:sz w:val="28"/>
          <w:szCs w:val="28"/>
        </w:rPr>
        <w:t>национального проекта «Демография»</w:t>
      </w:r>
      <w:r w:rsidRPr="00E342C8">
        <w:rPr>
          <w:bCs/>
          <w:sz w:val="28"/>
          <w:szCs w:val="28"/>
        </w:rPr>
        <w:t xml:space="preserve"> в медицинские организации для прохождения диспансеризации, маммографии, флюорограммы доставлено 350 граждан 65 лет и старше</w:t>
      </w:r>
      <w:r w:rsidR="00821E22" w:rsidRPr="00E342C8">
        <w:rPr>
          <w:bCs/>
          <w:sz w:val="28"/>
          <w:szCs w:val="28"/>
        </w:rPr>
        <w:t>,</w:t>
      </w:r>
      <w:r w:rsidRPr="00E342C8">
        <w:rPr>
          <w:bCs/>
          <w:sz w:val="28"/>
          <w:szCs w:val="28"/>
        </w:rPr>
        <w:t xml:space="preserve"> проживающих в сельской местности. На вакцинацию против </w:t>
      </w:r>
      <w:r w:rsidRPr="00E342C8">
        <w:rPr>
          <w:bCs/>
          <w:sz w:val="28"/>
          <w:szCs w:val="28"/>
          <w:lang w:val="en-US"/>
        </w:rPr>
        <w:t>COVID</w:t>
      </w:r>
      <w:r w:rsidRPr="00E342C8">
        <w:rPr>
          <w:bCs/>
          <w:sz w:val="28"/>
          <w:szCs w:val="28"/>
        </w:rPr>
        <w:t xml:space="preserve"> - 200 человек.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Более 500 граждан, находящихся на самоизоляции в связи с заболеванием COVID</w:t>
      </w:r>
      <w:r w:rsidR="00821E22" w:rsidRPr="00E342C8">
        <w:rPr>
          <w:bCs/>
          <w:sz w:val="28"/>
          <w:szCs w:val="28"/>
        </w:rPr>
        <w:t>,</w:t>
      </w:r>
      <w:r w:rsidRPr="00E342C8">
        <w:rPr>
          <w:bCs/>
          <w:sz w:val="28"/>
          <w:szCs w:val="28"/>
        </w:rPr>
        <w:t xml:space="preserve"> получили социальные услуги по поступившим заявкам на горячую линию.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Проводится ежедневный телефонный опрос о нуждаемости в помощи ветеранов Великой Отечественной войны. В результате организовано незамедлительное исполнение 600 заявок. 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 постоянной основе организована работа социальной технологии «Визиты внимания». Социальными работниками оказана помощь 230 гражданам, относящимся к льготным категориям.</w:t>
      </w:r>
    </w:p>
    <w:p w:rsidR="00523CE5" w:rsidRPr="00E342C8" w:rsidRDefault="00523CE5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160 волонтеров из числа социальных работников ведут постоянную работу по оказанию помощи в благоустройстве придомовых территорий и в проведении сезонных работ на приусадебных участках ветеранам ВОВ, труженикам тыла, гражданам категории «дети войны». </w:t>
      </w:r>
    </w:p>
    <w:p w:rsidR="00523CE5" w:rsidRPr="00E342C8" w:rsidRDefault="00523CE5" w:rsidP="00E342C8">
      <w:pPr>
        <w:widowControl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          В рамках акции </w:t>
      </w:r>
      <w:r w:rsidRPr="00E342C8">
        <w:rPr>
          <w:sz w:val="28"/>
          <w:szCs w:val="28"/>
        </w:rPr>
        <w:t>«Добрые дела»</w:t>
      </w:r>
      <w:r w:rsidRPr="00E342C8">
        <w:rPr>
          <w:bCs/>
          <w:sz w:val="28"/>
          <w:szCs w:val="28"/>
        </w:rPr>
        <w:t xml:space="preserve"> </w:t>
      </w:r>
      <w:r w:rsidRPr="00E342C8">
        <w:rPr>
          <w:sz w:val="28"/>
          <w:szCs w:val="28"/>
        </w:rPr>
        <w:t>более 1 тыс.</w:t>
      </w:r>
      <w:r w:rsidRPr="00E342C8">
        <w:rPr>
          <w:bCs/>
          <w:sz w:val="28"/>
          <w:szCs w:val="28"/>
        </w:rPr>
        <w:t xml:space="preserve"> пожилых граждан безвозмездно получили </w:t>
      </w:r>
      <w:r w:rsidRPr="00E342C8">
        <w:rPr>
          <w:sz w:val="28"/>
          <w:szCs w:val="28"/>
        </w:rPr>
        <w:t>3 тыс. социальных услуг</w:t>
      </w:r>
      <w:r w:rsidRPr="00E342C8">
        <w:rPr>
          <w:bCs/>
          <w:sz w:val="28"/>
          <w:szCs w:val="28"/>
        </w:rPr>
        <w:t>.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>Социально-ориентированные организации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 территории Белокалитвинского района действует                                         71 общественная организация, 67 из которых занимается социально-ориентированной деятельностью.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Всё больше некоммерческих организаций района принимают участие в конкурсе Фонда Президентских грантов. В этом году было подано 3 заявки, и все 3 проекта стали победителями: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Белокалитвинское местное отделение «Российский красный крест», с продолжением проекта «Активное долголетие», Ростовская Региональная Общественная Организация Военно-Патриотического Воспитания Молодёжи «Белокалитвинский Союз Десантников» с проектом «Школа мужества и патриотизма» и Юртовое казачье общество «Усть-Белокалитвинский казачий юрт» с проектом «Память о прошлом храним».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 реализацию этих проектов Фондом выделены денежные средства в размере 1,5 млн. рублей.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ходе реализации проекта «Активное долголетие» продолжил работу клуб с аналогичным названием, созданный в рамках первого этапа реализации проекта в 2020 году, созданы группы здоровья в 4-х социально-реабилитационных отделениях и в доме-интернате для инвалидов и престарелых, кружок художественной самодеятельности, а также продолжается работа групп скандинавской ходьбы во всех поселениях района.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рамках проекта «Школа мужества и патриотизма» проводятся занятия по общефизической, допризывной, военно-тактической подготовке с подростками и молодёжью. На средства фонда приобретена и установлена полоса препятствий.</w:t>
      </w:r>
    </w:p>
    <w:p w:rsidR="009538F7" w:rsidRPr="00E342C8" w:rsidRDefault="009538F7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Проект «Память о прошлом храним» ориентирован на вовлечение детей и подростков образовательных учреждений с областным статусом «казачье» в деятельность по сохранению памяти о подвигах и героях Великой Отечественной войны. На средства фонда к концу ноября текущего года будут изготовлены и установлены информационные стенды в местах боевых действий в годы </w:t>
      </w:r>
      <w:r w:rsidR="00EF60E8" w:rsidRPr="00E342C8">
        <w:rPr>
          <w:bCs/>
          <w:sz w:val="28"/>
          <w:szCs w:val="28"/>
        </w:rPr>
        <w:t xml:space="preserve">Великой Отечественной войны </w:t>
      </w:r>
      <w:r w:rsidRPr="00E342C8">
        <w:rPr>
          <w:bCs/>
          <w:sz w:val="28"/>
          <w:szCs w:val="28"/>
        </w:rPr>
        <w:t xml:space="preserve">и местах захоронений участников и героев </w:t>
      </w:r>
      <w:r w:rsidR="00EF60E8" w:rsidRPr="00E342C8">
        <w:rPr>
          <w:bCs/>
          <w:sz w:val="28"/>
          <w:szCs w:val="28"/>
        </w:rPr>
        <w:t>войны</w:t>
      </w:r>
      <w:r w:rsidRPr="00E342C8">
        <w:rPr>
          <w:bCs/>
          <w:sz w:val="28"/>
          <w:szCs w:val="28"/>
        </w:rPr>
        <w:t xml:space="preserve"> на территории района, где будет размещен материал о происходивших событиях и сведения о погибших воинах.</w:t>
      </w:r>
    </w:p>
    <w:p w:rsidR="00426E75" w:rsidRPr="00E342C8" w:rsidRDefault="00426E75" w:rsidP="00E342C8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>Жилищные программы</w:t>
      </w:r>
    </w:p>
    <w:p w:rsidR="006A4EC2" w:rsidRPr="00E342C8" w:rsidRDefault="006A4EC2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Одним из важных и масштабных направлений бюджета продолжает оставаться переселение граждан из аварийного многоквартирного жилищного фонда.</w:t>
      </w:r>
    </w:p>
    <w:p w:rsidR="006A4EC2" w:rsidRPr="00E342C8" w:rsidRDefault="006A4EC2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2022 году осуществлено переселение 304 семей из 67 аварийных домов, на что направлено почти 557 млн. рублей.</w:t>
      </w:r>
    </w:p>
    <w:p w:rsidR="006A4EC2" w:rsidRPr="00E342C8" w:rsidRDefault="006A4EC2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Кроме того, 4 молодых семьи получили субсидии                                           для приобретения жилья в размере 5,6 млн. рублей.</w:t>
      </w:r>
    </w:p>
    <w:p w:rsidR="006A4EC2" w:rsidRPr="00E342C8" w:rsidRDefault="006A4EC2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sz w:val="28"/>
          <w:szCs w:val="28"/>
        </w:rPr>
        <w:t>Выдано свидетельство на приобретение жилья 1 ветерану боевых действий на сумму 1,1 млн. рублей.</w:t>
      </w:r>
    </w:p>
    <w:p w:rsidR="00DA7A94" w:rsidRPr="00E342C8" w:rsidRDefault="00DA7A94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1 семья, работающая и проживающая в сельской местности, получила 2 млн. рублей. </w:t>
      </w:r>
    </w:p>
    <w:p w:rsidR="00DA7A94" w:rsidRPr="00E342C8" w:rsidRDefault="00DA7A94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20 детей-сирот до конца года будут обеспечены жильем стоимостью 33,5 млн. рублей.</w:t>
      </w:r>
    </w:p>
    <w:p w:rsidR="008A0A19" w:rsidRPr="00E342C8" w:rsidRDefault="003975D3" w:rsidP="00E342C8">
      <w:pPr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E342C8">
        <w:rPr>
          <w:sz w:val="28"/>
          <w:szCs w:val="28"/>
        </w:rPr>
        <w:t>Н</w:t>
      </w:r>
      <w:r w:rsidR="00571ED9" w:rsidRPr="00E342C8">
        <w:rPr>
          <w:sz w:val="28"/>
          <w:szCs w:val="28"/>
        </w:rPr>
        <w:t xml:space="preserve">а территории района </w:t>
      </w:r>
      <w:r w:rsidRPr="00E342C8">
        <w:rPr>
          <w:sz w:val="28"/>
          <w:szCs w:val="28"/>
        </w:rPr>
        <w:t>также</w:t>
      </w:r>
      <w:r w:rsidR="00571ED9" w:rsidRPr="00E342C8">
        <w:rPr>
          <w:sz w:val="28"/>
          <w:szCs w:val="28"/>
        </w:rPr>
        <w:t xml:space="preserve"> реализуется программа переселения из жилья, пострадавшего в ходе ведения горных работ. </w:t>
      </w:r>
      <w:r w:rsidR="00432769" w:rsidRPr="00E342C8">
        <w:rPr>
          <w:sz w:val="28"/>
          <w:szCs w:val="28"/>
        </w:rPr>
        <w:t xml:space="preserve">В текущем году </w:t>
      </w:r>
      <w:r w:rsidR="00571ED9" w:rsidRPr="00E342C8">
        <w:rPr>
          <w:sz w:val="28"/>
          <w:szCs w:val="28"/>
        </w:rPr>
        <w:t xml:space="preserve">за счёт средств ГУРШ, а это </w:t>
      </w:r>
      <w:r w:rsidR="00432769" w:rsidRPr="00E342C8">
        <w:rPr>
          <w:sz w:val="28"/>
          <w:szCs w:val="28"/>
        </w:rPr>
        <w:t>100</w:t>
      </w:r>
      <w:r w:rsidR="00571ED9" w:rsidRPr="00E342C8">
        <w:rPr>
          <w:sz w:val="28"/>
          <w:szCs w:val="28"/>
        </w:rPr>
        <w:t xml:space="preserve"> млн. рублей, переселен</w:t>
      </w:r>
      <w:r w:rsidR="00465828" w:rsidRPr="00E342C8">
        <w:rPr>
          <w:sz w:val="28"/>
          <w:szCs w:val="28"/>
        </w:rPr>
        <w:t>о</w:t>
      </w:r>
      <w:r w:rsidR="00571ED9" w:rsidRPr="00E342C8">
        <w:rPr>
          <w:sz w:val="28"/>
          <w:szCs w:val="28"/>
        </w:rPr>
        <w:t xml:space="preserve"> </w:t>
      </w:r>
      <w:r w:rsidR="00432769" w:rsidRPr="00E342C8">
        <w:rPr>
          <w:sz w:val="28"/>
          <w:szCs w:val="28"/>
        </w:rPr>
        <w:t>28</w:t>
      </w:r>
      <w:r w:rsidR="00571ED9" w:rsidRPr="00E342C8">
        <w:rPr>
          <w:sz w:val="28"/>
          <w:szCs w:val="28"/>
        </w:rPr>
        <w:t xml:space="preserve"> сем</w:t>
      </w:r>
      <w:r w:rsidR="00465828" w:rsidRPr="00E342C8">
        <w:rPr>
          <w:sz w:val="28"/>
          <w:szCs w:val="28"/>
        </w:rPr>
        <w:t>ей</w:t>
      </w:r>
      <w:r w:rsidR="00571ED9" w:rsidRPr="00E342C8">
        <w:rPr>
          <w:sz w:val="28"/>
          <w:szCs w:val="28"/>
        </w:rPr>
        <w:t>.</w:t>
      </w:r>
    </w:p>
    <w:p w:rsidR="00E84A7F" w:rsidRPr="00E342C8" w:rsidRDefault="00573E2B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Кроме того, на территории района продолжает действовать программа капитального ремонта многоквартирных домов. В этом году ремонт пройдёт в 34 многоквартирных домах. Ремонтные работы будут выполнены в 14-ти домах в городе, в 13-ти – в п. Шолоховский, по 2-м – в посёлках Горняцкий и Синегорский и по 1-ому – в х. Богураев, п. Коксовый и с. Литвиновка. На сегодняшний день работы завершены в 17 МКД: </w:t>
      </w:r>
      <w:r w:rsidR="00033E40" w:rsidRPr="00E342C8">
        <w:rPr>
          <w:sz w:val="28"/>
          <w:szCs w:val="28"/>
        </w:rPr>
        <w:t>в</w:t>
      </w:r>
      <w:r w:rsidRPr="00E342C8">
        <w:rPr>
          <w:sz w:val="28"/>
          <w:szCs w:val="28"/>
        </w:rPr>
        <w:t xml:space="preserve"> Белокалитвинском городском поселении – в 7-ми домах, в Шолоховском поселении – в 6-ти, в Синегорском сельском поселении – в 2-х домах, в Горняцком поселении – в 1-м доме, в Богураевском поселении – также в 1-м доме. </w:t>
      </w:r>
    </w:p>
    <w:p w:rsidR="00E63BE6" w:rsidRPr="00E342C8" w:rsidRDefault="00E63BE6" w:rsidP="00E342C8">
      <w:pPr>
        <w:ind w:firstLine="709"/>
        <w:jc w:val="both"/>
        <w:rPr>
          <w:sz w:val="28"/>
          <w:szCs w:val="28"/>
          <w:u w:val="single"/>
        </w:rPr>
      </w:pPr>
      <w:r w:rsidRPr="00E342C8">
        <w:rPr>
          <w:sz w:val="28"/>
          <w:szCs w:val="28"/>
          <w:u w:val="single"/>
        </w:rPr>
        <w:t>Жилищное строительство</w:t>
      </w:r>
    </w:p>
    <w:p w:rsidR="00E63BE6" w:rsidRPr="00E342C8" w:rsidRDefault="00E63BE6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С начала года введено в эксплуатацию </w:t>
      </w:r>
      <w:r w:rsidR="006A4EC2" w:rsidRPr="00E342C8">
        <w:rPr>
          <w:sz w:val="28"/>
          <w:szCs w:val="28"/>
        </w:rPr>
        <w:t>10 330</w:t>
      </w:r>
      <w:r w:rsidR="00302596" w:rsidRPr="00E342C8">
        <w:rPr>
          <w:sz w:val="28"/>
          <w:szCs w:val="28"/>
        </w:rPr>
        <w:t xml:space="preserve"> </w:t>
      </w:r>
      <w:r w:rsidRPr="00E342C8">
        <w:rPr>
          <w:sz w:val="28"/>
          <w:szCs w:val="28"/>
        </w:rPr>
        <w:t>квадратных метров индивидуального и малоэтажного жилья.</w:t>
      </w:r>
    </w:p>
    <w:p w:rsidR="00E63BE6" w:rsidRPr="00E342C8" w:rsidRDefault="00E63BE6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В Единый государственный реестр недвижимости внесены сведения о границах </w:t>
      </w:r>
      <w:r w:rsidR="00302596" w:rsidRPr="00E342C8">
        <w:rPr>
          <w:sz w:val="28"/>
          <w:szCs w:val="28"/>
        </w:rPr>
        <w:t>39</w:t>
      </w:r>
      <w:r w:rsidRPr="00E342C8">
        <w:rPr>
          <w:sz w:val="28"/>
          <w:szCs w:val="28"/>
        </w:rPr>
        <w:t xml:space="preserve"> населенных пунктов, что позволит увеличить площадь территорий под индивидуальное жилищное строительство и тем самым сформировать земельные участки для семей, имеющих трех и более детей.</w:t>
      </w:r>
    </w:p>
    <w:p w:rsidR="00C64673" w:rsidRPr="00E342C8" w:rsidRDefault="00206DCF" w:rsidP="00E342C8">
      <w:pPr>
        <w:ind w:firstLine="709"/>
        <w:jc w:val="both"/>
        <w:rPr>
          <w:sz w:val="28"/>
          <w:szCs w:val="28"/>
          <w:u w:val="single"/>
        </w:rPr>
      </w:pPr>
      <w:r w:rsidRPr="00E342C8">
        <w:rPr>
          <w:sz w:val="28"/>
          <w:szCs w:val="28"/>
          <w:u w:val="single"/>
        </w:rPr>
        <w:t>Инвестиции</w:t>
      </w:r>
    </w:p>
    <w:p w:rsidR="00466ECB" w:rsidRPr="00E342C8" w:rsidRDefault="00466ECB" w:rsidP="00E342C8">
      <w:pPr>
        <w:widowControl/>
        <w:ind w:firstLine="709"/>
        <w:jc w:val="both"/>
        <w:rPr>
          <w:bCs/>
          <w:sz w:val="28"/>
          <w:szCs w:val="28"/>
          <w:lang w:eastAsia="zh-CN"/>
        </w:rPr>
      </w:pPr>
      <w:r w:rsidRPr="00E342C8">
        <w:rPr>
          <w:bCs/>
          <w:sz w:val="28"/>
          <w:szCs w:val="28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E342C8">
        <w:rPr>
          <w:sz w:val="28"/>
          <w:szCs w:val="28"/>
          <w:lang w:eastAsia="zh-CN"/>
        </w:rPr>
        <w:t xml:space="preserve">в объеме около </w:t>
      </w:r>
      <w:r w:rsidR="00BF0C4F" w:rsidRPr="00E342C8">
        <w:rPr>
          <w:bCs/>
          <w:sz w:val="28"/>
          <w:szCs w:val="28"/>
          <w:lang w:eastAsia="zh-CN"/>
        </w:rPr>
        <w:t>1</w:t>
      </w:r>
      <w:r w:rsidR="00FF6A3E" w:rsidRPr="00E342C8">
        <w:rPr>
          <w:bCs/>
          <w:sz w:val="28"/>
          <w:szCs w:val="28"/>
          <w:lang w:eastAsia="zh-CN"/>
        </w:rPr>
        <w:t>,5</w:t>
      </w:r>
      <w:r w:rsidRPr="00E342C8">
        <w:rPr>
          <w:bCs/>
          <w:sz w:val="28"/>
          <w:szCs w:val="28"/>
          <w:lang w:eastAsia="zh-CN"/>
        </w:rPr>
        <w:t xml:space="preserve"> мл</w:t>
      </w:r>
      <w:r w:rsidR="00BF0C4F" w:rsidRPr="00E342C8">
        <w:rPr>
          <w:bCs/>
          <w:sz w:val="28"/>
          <w:szCs w:val="28"/>
          <w:lang w:eastAsia="zh-CN"/>
        </w:rPr>
        <w:t>рд</w:t>
      </w:r>
      <w:r w:rsidRPr="00E342C8">
        <w:rPr>
          <w:bCs/>
          <w:sz w:val="28"/>
          <w:szCs w:val="28"/>
          <w:lang w:eastAsia="zh-CN"/>
        </w:rPr>
        <w:t xml:space="preserve">. рублей. </w:t>
      </w:r>
    </w:p>
    <w:p w:rsidR="00466ECB" w:rsidRPr="00E342C8" w:rsidRDefault="006F16BB" w:rsidP="00E342C8">
      <w:pPr>
        <w:widowControl/>
        <w:ind w:firstLine="709"/>
        <w:jc w:val="both"/>
        <w:rPr>
          <w:sz w:val="28"/>
          <w:szCs w:val="28"/>
          <w:lang w:eastAsia="zh-CN"/>
        </w:rPr>
      </w:pPr>
      <w:r w:rsidRPr="00E342C8">
        <w:rPr>
          <w:bCs/>
          <w:sz w:val="28"/>
          <w:szCs w:val="28"/>
          <w:lang w:eastAsia="zh-CN"/>
        </w:rPr>
        <w:t>На</w:t>
      </w:r>
      <w:r w:rsidR="00466ECB" w:rsidRPr="00E342C8">
        <w:rPr>
          <w:bCs/>
          <w:sz w:val="28"/>
          <w:szCs w:val="28"/>
          <w:lang w:eastAsia="zh-CN"/>
        </w:rPr>
        <w:t xml:space="preserve"> </w:t>
      </w:r>
      <w:r w:rsidR="00FF6A3E" w:rsidRPr="00E342C8">
        <w:rPr>
          <w:bCs/>
          <w:sz w:val="28"/>
          <w:szCs w:val="28"/>
          <w:lang w:eastAsia="zh-CN"/>
        </w:rPr>
        <w:t>600</w:t>
      </w:r>
      <w:r w:rsidR="00466ECB" w:rsidRPr="00E342C8">
        <w:rPr>
          <w:bCs/>
          <w:sz w:val="28"/>
          <w:szCs w:val="28"/>
          <w:lang w:eastAsia="zh-CN"/>
        </w:rPr>
        <w:t xml:space="preserve"> млн. рублей</w:t>
      </w:r>
      <w:r w:rsidR="00466ECB" w:rsidRPr="00E342C8">
        <w:rPr>
          <w:sz w:val="28"/>
          <w:szCs w:val="28"/>
          <w:lang w:eastAsia="zh-CN"/>
        </w:rPr>
        <w:t xml:space="preserve"> шахтоуправление «Садкинское» приобре</w:t>
      </w:r>
      <w:r w:rsidRPr="00E342C8">
        <w:rPr>
          <w:sz w:val="28"/>
          <w:szCs w:val="28"/>
          <w:lang w:eastAsia="zh-CN"/>
        </w:rPr>
        <w:t xml:space="preserve">ло </w:t>
      </w:r>
      <w:r w:rsidR="00BF0C4F" w:rsidRPr="00E342C8">
        <w:rPr>
          <w:sz w:val="28"/>
          <w:szCs w:val="28"/>
          <w:lang w:eastAsia="zh-CN"/>
        </w:rPr>
        <w:t xml:space="preserve">дизелевоз, </w:t>
      </w:r>
      <w:r w:rsidR="00466ECB" w:rsidRPr="00E342C8">
        <w:rPr>
          <w:sz w:val="28"/>
          <w:szCs w:val="28"/>
          <w:lang w:eastAsia="zh-CN"/>
        </w:rPr>
        <w:t>горно-шахтно</w:t>
      </w:r>
      <w:r w:rsidRPr="00E342C8">
        <w:rPr>
          <w:sz w:val="28"/>
          <w:szCs w:val="28"/>
          <w:lang w:eastAsia="zh-CN"/>
        </w:rPr>
        <w:t>е</w:t>
      </w:r>
      <w:r w:rsidR="00466ECB" w:rsidRPr="00E342C8">
        <w:rPr>
          <w:sz w:val="28"/>
          <w:szCs w:val="28"/>
          <w:lang w:eastAsia="zh-CN"/>
        </w:rPr>
        <w:t xml:space="preserve"> оборудовани</w:t>
      </w:r>
      <w:r w:rsidRPr="00E342C8">
        <w:rPr>
          <w:sz w:val="28"/>
          <w:szCs w:val="28"/>
          <w:lang w:eastAsia="zh-CN"/>
        </w:rPr>
        <w:t>е</w:t>
      </w:r>
      <w:r w:rsidR="00BF0C4F" w:rsidRPr="00E342C8">
        <w:rPr>
          <w:sz w:val="28"/>
          <w:szCs w:val="28"/>
          <w:lang w:eastAsia="zh-CN"/>
        </w:rPr>
        <w:t xml:space="preserve"> для комплектации очистных забоев</w:t>
      </w:r>
      <w:r w:rsidRPr="00E342C8">
        <w:rPr>
          <w:sz w:val="28"/>
          <w:szCs w:val="28"/>
          <w:lang w:eastAsia="zh-CN"/>
        </w:rPr>
        <w:t xml:space="preserve"> </w:t>
      </w:r>
      <w:r w:rsidR="00466ECB" w:rsidRPr="00E342C8">
        <w:rPr>
          <w:sz w:val="28"/>
          <w:szCs w:val="28"/>
          <w:lang w:eastAsia="zh-CN"/>
        </w:rPr>
        <w:t xml:space="preserve">и </w:t>
      </w:r>
      <w:r w:rsidR="00F44645" w:rsidRPr="00E342C8">
        <w:rPr>
          <w:sz w:val="28"/>
          <w:szCs w:val="28"/>
          <w:lang w:eastAsia="zh-CN"/>
        </w:rPr>
        <w:t>построило</w:t>
      </w:r>
      <w:r w:rsidR="00466ECB" w:rsidRPr="00E342C8">
        <w:rPr>
          <w:sz w:val="28"/>
          <w:szCs w:val="28"/>
          <w:lang w:eastAsia="zh-CN"/>
        </w:rPr>
        <w:t xml:space="preserve"> новы</w:t>
      </w:r>
      <w:r w:rsidR="00F44645" w:rsidRPr="00E342C8">
        <w:rPr>
          <w:sz w:val="28"/>
          <w:szCs w:val="28"/>
          <w:lang w:eastAsia="zh-CN"/>
        </w:rPr>
        <w:t>е</w:t>
      </w:r>
      <w:r w:rsidR="00466ECB" w:rsidRPr="00E342C8">
        <w:rPr>
          <w:sz w:val="28"/>
          <w:szCs w:val="28"/>
          <w:lang w:eastAsia="zh-CN"/>
        </w:rPr>
        <w:t xml:space="preserve"> подземны</w:t>
      </w:r>
      <w:r w:rsidR="00F44645" w:rsidRPr="00E342C8">
        <w:rPr>
          <w:sz w:val="28"/>
          <w:szCs w:val="28"/>
          <w:lang w:eastAsia="zh-CN"/>
        </w:rPr>
        <w:t>е</w:t>
      </w:r>
      <w:r w:rsidR="00466ECB" w:rsidRPr="00E342C8">
        <w:rPr>
          <w:sz w:val="28"/>
          <w:szCs w:val="28"/>
          <w:lang w:eastAsia="zh-CN"/>
        </w:rPr>
        <w:t xml:space="preserve"> выработк</w:t>
      </w:r>
      <w:r w:rsidR="00F44645" w:rsidRPr="00E342C8">
        <w:rPr>
          <w:sz w:val="28"/>
          <w:szCs w:val="28"/>
          <w:lang w:eastAsia="zh-CN"/>
        </w:rPr>
        <w:t>и</w:t>
      </w:r>
      <w:r w:rsidR="00466ECB" w:rsidRPr="00E342C8">
        <w:rPr>
          <w:sz w:val="28"/>
          <w:szCs w:val="28"/>
          <w:lang w:eastAsia="zh-CN"/>
        </w:rPr>
        <w:t xml:space="preserve"> для дальнейшей отработки угольных пластов.</w:t>
      </w:r>
    </w:p>
    <w:p w:rsidR="00466ECB" w:rsidRPr="00E342C8" w:rsidRDefault="00466ECB" w:rsidP="00E342C8">
      <w:pPr>
        <w:widowControl/>
        <w:ind w:firstLine="709"/>
        <w:jc w:val="both"/>
        <w:rPr>
          <w:sz w:val="28"/>
          <w:szCs w:val="28"/>
          <w:lang w:eastAsia="zh-CN"/>
        </w:rPr>
      </w:pPr>
      <w:r w:rsidRPr="00E342C8">
        <w:rPr>
          <w:sz w:val="28"/>
          <w:szCs w:val="28"/>
          <w:lang w:eastAsia="zh-CN"/>
        </w:rPr>
        <w:t xml:space="preserve">Почти </w:t>
      </w:r>
      <w:r w:rsidR="00FF6A3E" w:rsidRPr="00E342C8">
        <w:rPr>
          <w:sz w:val="28"/>
          <w:szCs w:val="28"/>
          <w:lang w:eastAsia="zh-CN"/>
        </w:rPr>
        <w:t>100</w:t>
      </w:r>
      <w:r w:rsidRPr="00E342C8">
        <w:rPr>
          <w:sz w:val="28"/>
          <w:szCs w:val="28"/>
          <w:lang w:eastAsia="zh-CN"/>
        </w:rPr>
        <w:t xml:space="preserve"> млн. рублей направлено АО «Алюминий Металлург Рус» на модернизацию оборудования. Расширение производства позволило в этом году трудоустроить на предприятие </w:t>
      </w:r>
      <w:r w:rsidR="00BF0C4F" w:rsidRPr="00E342C8">
        <w:rPr>
          <w:sz w:val="28"/>
          <w:szCs w:val="28"/>
          <w:lang w:eastAsia="zh-CN"/>
        </w:rPr>
        <w:t>11</w:t>
      </w:r>
      <w:r w:rsidRPr="00E342C8">
        <w:rPr>
          <w:sz w:val="28"/>
          <w:szCs w:val="28"/>
          <w:lang w:eastAsia="zh-CN"/>
        </w:rPr>
        <w:t xml:space="preserve"> человек.</w:t>
      </w:r>
    </w:p>
    <w:p w:rsidR="00466ECB" w:rsidRPr="00E342C8" w:rsidRDefault="00466ECB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sz w:val="28"/>
          <w:szCs w:val="28"/>
          <w:lang w:eastAsia="zh-CN"/>
        </w:rPr>
        <w:t>Кроме того, предпринимателями района были построены магазины</w:t>
      </w:r>
      <w:r w:rsidR="00BF0C4F" w:rsidRPr="00E342C8">
        <w:rPr>
          <w:sz w:val="28"/>
          <w:szCs w:val="28"/>
          <w:lang w:eastAsia="zh-CN"/>
        </w:rPr>
        <w:t>,</w:t>
      </w:r>
      <w:r w:rsidRPr="00E342C8">
        <w:rPr>
          <w:sz w:val="28"/>
          <w:szCs w:val="28"/>
          <w:lang w:eastAsia="zh-CN"/>
        </w:rPr>
        <w:t xml:space="preserve"> складские помещения</w:t>
      </w:r>
      <w:r w:rsidR="00BF0C4F" w:rsidRPr="00E342C8">
        <w:rPr>
          <w:sz w:val="28"/>
          <w:szCs w:val="28"/>
          <w:lang w:eastAsia="zh-CN"/>
        </w:rPr>
        <w:t xml:space="preserve"> и зернохранилище</w:t>
      </w:r>
      <w:r w:rsidRPr="00E342C8">
        <w:rPr>
          <w:sz w:val="28"/>
          <w:szCs w:val="28"/>
          <w:lang w:eastAsia="zh-CN"/>
        </w:rPr>
        <w:t xml:space="preserve"> </w:t>
      </w:r>
      <w:r w:rsidR="00BF0C4F" w:rsidRPr="00E342C8">
        <w:rPr>
          <w:sz w:val="28"/>
          <w:szCs w:val="28"/>
          <w:lang w:eastAsia="zh-CN"/>
        </w:rPr>
        <w:t xml:space="preserve">общей </w:t>
      </w:r>
      <w:r w:rsidRPr="00E342C8">
        <w:rPr>
          <w:sz w:val="28"/>
          <w:szCs w:val="28"/>
          <w:lang w:eastAsia="zh-CN"/>
        </w:rPr>
        <w:t xml:space="preserve">стоимостью более </w:t>
      </w:r>
      <w:r w:rsidR="00BF0C4F" w:rsidRPr="00E342C8">
        <w:rPr>
          <w:sz w:val="28"/>
          <w:szCs w:val="28"/>
          <w:lang w:eastAsia="zh-CN"/>
        </w:rPr>
        <w:t>1</w:t>
      </w:r>
      <w:r w:rsidR="00FF6A3E" w:rsidRPr="00E342C8">
        <w:rPr>
          <w:sz w:val="28"/>
          <w:szCs w:val="28"/>
          <w:lang w:eastAsia="zh-CN"/>
        </w:rPr>
        <w:t>6</w:t>
      </w:r>
      <w:r w:rsidRPr="00E342C8">
        <w:rPr>
          <w:sz w:val="28"/>
          <w:szCs w:val="28"/>
          <w:lang w:eastAsia="zh-CN"/>
        </w:rPr>
        <w:t xml:space="preserve"> млн. рублей, что позволило дополнительно создать 1</w:t>
      </w:r>
      <w:r w:rsidR="00FF6A3E" w:rsidRPr="00E342C8">
        <w:rPr>
          <w:sz w:val="28"/>
          <w:szCs w:val="28"/>
          <w:lang w:eastAsia="zh-CN"/>
        </w:rPr>
        <w:t>5</w:t>
      </w:r>
      <w:r w:rsidRPr="00E342C8">
        <w:rPr>
          <w:sz w:val="28"/>
          <w:szCs w:val="28"/>
          <w:lang w:eastAsia="zh-CN"/>
        </w:rPr>
        <w:t xml:space="preserve"> новых рабочих мест в г. Белая Калитва и посёлке </w:t>
      </w:r>
      <w:r w:rsidR="00BF0C4F" w:rsidRPr="00E342C8">
        <w:rPr>
          <w:sz w:val="28"/>
          <w:szCs w:val="28"/>
          <w:lang w:eastAsia="zh-CN"/>
        </w:rPr>
        <w:t>Сосны</w:t>
      </w:r>
      <w:r w:rsidRPr="00E342C8">
        <w:rPr>
          <w:sz w:val="28"/>
          <w:szCs w:val="28"/>
          <w:lang w:eastAsia="zh-CN"/>
        </w:rPr>
        <w:t>.</w:t>
      </w:r>
    </w:p>
    <w:p w:rsidR="00EA5DA7" w:rsidRPr="00E342C8" w:rsidRDefault="00EA5DA7" w:rsidP="00E342C8">
      <w:pPr>
        <w:snapToGrid w:val="0"/>
        <w:ind w:firstLine="567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Завершено строительство водопровода в х. Нижнепопов стоимостью 80 млн. рублей.  В настоящее время ведется процедура ввода объекта в эксплуатацию.</w:t>
      </w:r>
      <w:r w:rsidRPr="00E342C8">
        <w:rPr>
          <w:color w:val="00000A"/>
          <w:sz w:val="28"/>
          <w:szCs w:val="28"/>
        </w:rPr>
        <w:t xml:space="preserve"> Осуществлена врезка в существующую водопроводную сеть х. Нижнепопов, </w:t>
      </w:r>
      <w:r w:rsidRPr="00E342C8">
        <w:rPr>
          <w:sz w:val="28"/>
          <w:szCs w:val="28"/>
        </w:rPr>
        <w:t>проведены работы по дезинфекции водовода и пропускных водопроводных сооружений.</w:t>
      </w:r>
      <w:r w:rsidRPr="00E342C8">
        <w:rPr>
          <w:bCs/>
          <w:sz w:val="28"/>
          <w:szCs w:val="28"/>
        </w:rPr>
        <w:t xml:space="preserve"> Вода подается жителям             х. Нижнепопов с 29 июля 2022года.</w:t>
      </w:r>
    </w:p>
    <w:p w:rsidR="00E00A72" w:rsidRPr="00E342C8" w:rsidRDefault="00E00A72" w:rsidP="00E342C8">
      <w:pPr>
        <w:ind w:firstLine="709"/>
        <w:jc w:val="both"/>
        <w:rPr>
          <w:kern w:val="2"/>
          <w:sz w:val="28"/>
          <w:szCs w:val="28"/>
        </w:rPr>
      </w:pPr>
      <w:r w:rsidRPr="00E342C8">
        <w:rPr>
          <w:kern w:val="2"/>
          <w:sz w:val="28"/>
          <w:szCs w:val="28"/>
        </w:rPr>
        <w:t xml:space="preserve">Несколько лет совместно с министерством жилищно-коммунального хозяйства области ведётся работа по улучшению качества воды в городе, посёлках Коксовый и Сосны. В </w:t>
      </w:r>
      <w:r w:rsidR="00FD7267" w:rsidRPr="00E342C8">
        <w:rPr>
          <w:kern w:val="2"/>
          <w:sz w:val="28"/>
          <w:szCs w:val="28"/>
        </w:rPr>
        <w:t>2020</w:t>
      </w:r>
      <w:r w:rsidRPr="00E342C8">
        <w:rPr>
          <w:kern w:val="2"/>
          <w:sz w:val="28"/>
          <w:szCs w:val="28"/>
        </w:rPr>
        <w:t xml:space="preserve"> году начата разработка проектно-сметной документации по водоснабжению </w:t>
      </w:r>
      <w:r w:rsidRPr="00E342C8">
        <w:rPr>
          <w:sz w:val="28"/>
          <w:szCs w:val="28"/>
        </w:rPr>
        <w:t xml:space="preserve">Белокалитвинского и Тацинского районов от Усть-Бобровского месторождения. </w:t>
      </w:r>
      <w:r w:rsidRPr="00E342C8">
        <w:rPr>
          <w:kern w:val="2"/>
          <w:sz w:val="28"/>
          <w:szCs w:val="28"/>
        </w:rPr>
        <w:t>Далее начнутся строительно-монтажные работы. Заказчиком работ является министерство ЖКХ области. Стоимость только проектных работ составляет почти 60 млн. рублей.</w:t>
      </w:r>
    </w:p>
    <w:p w:rsidR="00E83166" w:rsidRPr="00E342C8" w:rsidRDefault="00E83166" w:rsidP="00E342C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Филиалом «Белокалитвинский» ГУП РО «УРСВ» выполнен капитальный ремонт частотного преобразователя и насосного агрегата Усть-Бобровского водозабора подземных вод на общую сумму 1,2 млн. рублей.</w:t>
      </w:r>
      <w:r w:rsidRPr="00E342C8">
        <w:rPr>
          <w:sz w:val="28"/>
          <w:szCs w:val="28"/>
        </w:rPr>
        <w:t xml:space="preserve"> Выполнен к</w:t>
      </w:r>
      <w:r w:rsidRPr="00E342C8">
        <w:rPr>
          <w:bCs/>
          <w:sz w:val="28"/>
          <w:szCs w:val="28"/>
        </w:rPr>
        <w:t xml:space="preserve">апитальный ремонт на канализационно-насосных станциях №№ 3,4,5 и 7 с заменой оборудования на общую сумму </w:t>
      </w:r>
      <w:r w:rsidR="00033E40" w:rsidRPr="00E342C8">
        <w:rPr>
          <w:bCs/>
          <w:sz w:val="28"/>
          <w:szCs w:val="28"/>
        </w:rPr>
        <w:t xml:space="preserve">             </w:t>
      </w:r>
      <w:r w:rsidRPr="00E342C8">
        <w:rPr>
          <w:bCs/>
          <w:sz w:val="28"/>
          <w:szCs w:val="28"/>
        </w:rPr>
        <w:t>358 тыс. рублей.</w:t>
      </w:r>
    </w:p>
    <w:p w:rsidR="00E83166" w:rsidRPr="00E342C8" w:rsidRDefault="00E83166" w:rsidP="00E342C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Капитально отремонтированы насосы в скважинах Синегорского, Правобережного, Левобережного, Лугового, Садкинского водозаборов подземных вод на общую сумму 3,3 млн. рублей.</w:t>
      </w:r>
    </w:p>
    <w:p w:rsidR="00E83166" w:rsidRPr="00E342C8" w:rsidRDefault="00E83166" w:rsidP="00E342C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Выполнен капитальный ремонт скважин в ст. Краснодонецкая и </w:t>
      </w:r>
      <w:r w:rsidR="00033E40" w:rsidRPr="00E342C8">
        <w:rPr>
          <w:bCs/>
          <w:sz w:val="28"/>
          <w:szCs w:val="28"/>
        </w:rPr>
        <w:t xml:space="preserve">      </w:t>
      </w:r>
      <w:r w:rsidRPr="00E342C8">
        <w:rPr>
          <w:bCs/>
          <w:sz w:val="28"/>
          <w:szCs w:val="28"/>
        </w:rPr>
        <w:t xml:space="preserve">х. Мельничный на общую сумму 302 тыс. рублей. В г. Белая Калитва, </w:t>
      </w:r>
      <w:r w:rsidR="00B41734" w:rsidRPr="00E342C8">
        <w:rPr>
          <w:bCs/>
          <w:sz w:val="28"/>
          <w:szCs w:val="28"/>
        </w:rPr>
        <w:t xml:space="preserve">   </w:t>
      </w:r>
      <w:r w:rsidRPr="00E342C8">
        <w:rPr>
          <w:bCs/>
          <w:sz w:val="28"/>
          <w:szCs w:val="28"/>
        </w:rPr>
        <w:t>х. Богураев, п. Коксовый, п. Синегорский, п. Шолоховский проведены работы по замене аварийных участков водопроводных сетей на новые. Заменено более 0,5 км сетей на общую сумму 528,0 тыс. рублей.</w:t>
      </w:r>
    </w:p>
    <w:p w:rsidR="00E83166" w:rsidRPr="00E342C8" w:rsidRDefault="00E83166" w:rsidP="00E342C8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E342C8">
        <w:rPr>
          <w:sz w:val="28"/>
          <w:szCs w:val="28"/>
        </w:rPr>
        <w:t xml:space="preserve">Филиалом ПАО </w:t>
      </w:r>
      <w:r w:rsidRPr="00E342C8">
        <w:rPr>
          <w:bCs/>
          <w:sz w:val="28"/>
          <w:szCs w:val="28"/>
        </w:rPr>
        <w:t>«Россети Юг» выполнены работы по ремонту 24 комплектных трансформаторных подстанций на территории хуторов Мечетный, Апанасовка, Чапаев и ст. Краснодонецкая. Расходы составили 1,2 млн. рублей.</w:t>
      </w:r>
    </w:p>
    <w:p w:rsidR="00E83166" w:rsidRPr="00E342C8" w:rsidRDefault="00E83166" w:rsidP="00E342C8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С начала текущего года в </w:t>
      </w:r>
      <w:r w:rsidRPr="00E342C8">
        <w:rPr>
          <w:sz w:val="28"/>
          <w:szCs w:val="28"/>
        </w:rPr>
        <w:t>охранных зонах воздушных линий электропередач</w:t>
      </w:r>
      <w:r w:rsidRPr="00E342C8">
        <w:rPr>
          <w:bCs/>
          <w:sz w:val="28"/>
          <w:szCs w:val="28"/>
        </w:rPr>
        <w:t xml:space="preserve"> выполнены работы по расчистке </w:t>
      </w:r>
      <w:r w:rsidRPr="00E342C8">
        <w:rPr>
          <w:sz w:val="28"/>
          <w:szCs w:val="28"/>
        </w:rPr>
        <w:t xml:space="preserve">от древесно-кустарниковой растительности. Площадь расчистки составила 17 гектаров. </w:t>
      </w:r>
      <w:r w:rsidRPr="00E342C8">
        <w:rPr>
          <w:bCs/>
          <w:sz w:val="28"/>
          <w:szCs w:val="28"/>
        </w:rPr>
        <w:t>Израсходовано порядка 210 тыс. рублей.</w:t>
      </w:r>
    </w:p>
    <w:p w:rsidR="00E83166" w:rsidRPr="00E342C8" w:rsidRDefault="00E83166" w:rsidP="00E342C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настоящее время выполнены работы по замене 60</w:t>
      </w:r>
      <w:r w:rsidR="00B41734" w:rsidRPr="00E342C8">
        <w:rPr>
          <w:bCs/>
          <w:sz w:val="28"/>
          <w:szCs w:val="28"/>
        </w:rPr>
        <w:t>-ти</w:t>
      </w:r>
      <w:r w:rsidRPr="00E342C8">
        <w:rPr>
          <w:bCs/>
          <w:sz w:val="28"/>
          <w:szCs w:val="28"/>
        </w:rPr>
        <w:t xml:space="preserve"> опор на территории Белокалитвинского городского поселения, Ильинского и Литвиновского сельских поселений на общую сумму 800 тыс. рублей.</w:t>
      </w:r>
    </w:p>
    <w:p w:rsidR="00E83166" w:rsidRPr="00E342C8" w:rsidRDefault="00E83166" w:rsidP="00E342C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В х. Грушевка и х. Семимаячный выполнены работы по замене </w:t>
      </w:r>
      <w:r w:rsidR="00B41734" w:rsidRPr="00E342C8">
        <w:rPr>
          <w:bCs/>
          <w:sz w:val="28"/>
          <w:szCs w:val="28"/>
        </w:rPr>
        <w:t xml:space="preserve">     </w:t>
      </w:r>
      <w:r w:rsidRPr="00E342C8">
        <w:rPr>
          <w:bCs/>
          <w:sz w:val="28"/>
          <w:szCs w:val="28"/>
        </w:rPr>
        <w:t>3,3 км линий электропередач и 10 км провода на высоковольтных линиях 10 киловольт (ВЛ 10кВ). Расходы составили порядка 150,0 тыс. рублей.</w:t>
      </w:r>
    </w:p>
    <w:p w:rsidR="00EA5DA7" w:rsidRPr="00E342C8" w:rsidRDefault="00EA5DA7" w:rsidP="00E342C8">
      <w:pPr>
        <w:ind w:firstLine="709"/>
        <w:jc w:val="both"/>
        <w:rPr>
          <w:rFonts w:eastAsia="Calibri"/>
          <w:bCs/>
          <w:sz w:val="28"/>
          <w:szCs w:val="28"/>
          <w:u w:val="single"/>
        </w:rPr>
      </w:pPr>
      <w:r w:rsidRPr="00E342C8">
        <w:rPr>
          <w:rFonts w:eastAsia="Calibri"/>
          <w:bCs/>
          <w:sz w:val="28"/>
          <w:szCs w:val="28"/>
          <w:u w:val="single"/>
        </w:rPr>
        <w:t>Газификация</w:t>
      </w:r>
    </w:p>
    <w:p w:rsidR="00EA5DA7" w:rsidRPr="00E342C8" w:rsidRDefault="00EA5DA7" w:rsidP="00E342C8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Завершены работы по разработке проектной документации на строительство внутрипоселковых распределительных газопроводов в хуторах Кочевань, Демишев, Титов, Кононов</w:t>
      </w:r>
    </w:p>
    <w:p w:rsidR="00EA5DA7" w:rsidRPr="00E342C8" w:rsidRDefault="00EA5DA7" w:rsidP="00E342C8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В настоящее время выполняются проектно-изыскательские работы на строительство двух межпоселковых газопроводов от хутора Головка до хуторов Анновка и Раздолье и от хутора Ильинка до хутора Шарковка с отводами на хутора Калиновка, Марьевка, Курнаковка, Мирошниковский, Новопокровский, Лагутьевский, Васильевский, Западный, Таловка и Березово-Федоровка.</w:t>
      </w:r>
    </w:p>
    <w:p w:rsidR="00EA5DA7" w:rsidRPr="00E342C8" w:rsidRDefault="00EA5DA7" w:rsidP="00E342C8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Запланированное на этот год строительство внутрипоселковых распределительных газопроводов в хутора Головка, Гусынка и Чернышев стоимостью 53 млн. рублей перенесено на 2023-2025 годы.</w:t>
      </w:r>
    </w:p>
    <w:p w:rsidR="00EA5DA7" w:rsidRPr="00E342C8" w:rsidRDefault="00EA5DA7" w:rsidP="00E342C8">
      <w:pPr>
        <w:widowControl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Разработана проектная документация на строительство межпоселкового газопровода «Газопровод межпоселковый к х. Голубинка с отводом на   х. Казьминка Белокалитвинского района Ростовской области»</w:t>
      </w:r>
    </w:p>
    <w:p w:rsidR="00E83166" w:rsidRPr="00E342C8" w:rsidRDefault="00E83166" w:rsidP="00E342C8">
      <w:pPr>
        <w:pStyle w:val="af3"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В рамках реализации программы «Комфортная городская среда» в прошлом году начались работы по благоустройству парка в поселке Коксовый общей стоимостью проекта 36,2 млн. рублей и парка в поселке Шолоховский со стоимостью проекта 34,4 млн. рублей. Эти проекты рассчитаны на два года и будут завершены в текущем году.</w:t>
      </w:r>
    </w:p>
    <w:p w:rsidR="00E83166" w:rsidRPr="00E342C8" w:rsidRDefault="00E83166" w:rsidP="00E342C8">
      <w:pPr>
        <w:pStyle w:val="af3"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Кроме этого, в текущем году уже ведутся работы в поселке Горняцкий со стоимостью объекта 31,3 млн. рублей и еще на одном объекте в поселке Коксовый стоимостью 22,2 млн. рублей.</w:t>
      </w:r>
    </w:p>
    <w:p w:rsidR="00E83166" w:rsidRPr="00E342C8" w:rsidRDefault="00E83166" w:rsidP="00E342C8">
      <w:pPr>
        <w:pStyle w:val="af3"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Отдельно хочется сказать о парке им. Маяковского, который в прошлом году стал победителем Всероссийского конкурса.</w:t>
      </w:r>
    </w:p>
    <w:p w:rsidR="00E83166" w:rsidRPr="00E342C8" w:rsidRDefault="00E83166" w:rsidP="00E342C8">
      <w:pPr>
        <w:pStyle w:val="af3"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Парк является культурно-историческим центром города, расположен на слиянии двух рек – Северский Донец и Калитва. Мы получили грант из Федерального бюджета в размере 118,3 млн. рублей. В апреле заключили контракт на сумму 294,4 млн. рублей.</w:t>
      </w:r>
    </w:p>
    <w:p w:rsidR="00E83166" w:rsidRPr="00E342C8" w:rsidRDefault="00E83166" w:rsidP="00E342C8">
      <w:pPr>
        <w:pStyle w:val="af3"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  <w:lang w:eastAsia="ar-SA"/>
        </w:rPr>
        <w:t xml:space="preserve">Проектом благоустройства предусмотрено создание нескольких зон. Справа от главной аллеи будет расположена зона конных прогулок, установлены денники для лошадей и верблюда, возле Аллеи Героев будет установлена малая сцена для проведения культурно-массовых мероприятий. Появится площадь для проведения мероприятий и ярмарок, будет отремонтирован декоративный ручей и пруд, рядом с которым запланировано устройство интерактивной площадки. </w:t>
      </w:r>
      <w:r w:rsidRPr="00E342C8">
        <w:rPr>
          <w:sz w:val="28"/>
          <w:szCs w:val="28"/>
        </w:rPr>
        <w:t>На главной площади около скульптуры Аксиньи и Григория будет сформирована зона для проведения массовых мероприятий,</w:t>
      </w:r>
      <w:r w:rsidRPr="00E342C8">
        <w:rPr>
          <w:sz w:val="28"/>
          <w:szCs w:val="28"/>
          <w:lang w:eastAsia="ar-SA"/>
        </w:rPr>
        <w:t xml:space="preserve"> а рядом разместится зона читален и обмена книгами. Вдоль нижней аллеи будет установлен детский игровой комплекс, сценический стационарный комплекс, появится аллея с беседками.</w:t>
      </w:r>
    </w:p>
    <w:p w:rsidR="00E83166" w:rsidRPr="00E342C8" w:rsidRDefault="00E83166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Для участия в областном конкурсе объектов благоустройства, которые планируются к реализации в 2023 году, от Белокалитвинского района отобраны 3 территории: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 xml:space="preserve">сквер "Молодежный", напротив ЗАГСа по ул. Российская в г. Белая Калитва; 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>площадь Торжеств в п. Синегорский по ул. Маяковского;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 xml:space="preserve">сквер за Домом культуры в х. Ильинка  </w:t>
      </w:r>
    </w:p>
    <w:p w:rsidR="00E83166" w:rsidRPr="00E342C8" w:rsidRDefault="00E83166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Сквер «Молодежный» и Площадь Торжеств были участниками прошлогоднего конкурса, но победителями так и не стали. А сквер в </w:t>
      </w:r>
      <w:r w:rsidR="00B41734" w:rsidRPr="00E342C8">
        <w:rPr>
          <w:sz w:val="28"/>
          <w:szCs w:val="28"/>
        </w:rPr>
        <w:t xml:space="preserve">         </w:t>
      </w:r>
      <w:r w:rsidRPr="00E342C8">
        <w:rPr>
          <w:sz w:val="28"/>
          <w:szCs w:val="28"/>
        </w:rPr>
        <w:t>х. Ильинка стал победителем в этом году во Всероссийском голосовании по отбору общественных территорий, набрав 9 240 голосов.</w:t>
      </w:r>
    </w:p>
    <w:p w:rsidR="00E83166" w:rsidRPr="00E342C8" w:rsidRDefault="00E83166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Кроме того, на территории района в этом году реализованы 5 объектов в рамках программы инициативного бюджетирования: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вокруг памятника воинам-афганцам в поселке Шолоховский; 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 xml:space="preserve">Благоустройство земельного участка около здания отдела ЗАГСа в городе. 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 xml:space="preserve">Капитальный ремонт ограждения стадиона "Шахтер" в поселке Коксовый. 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перед зданием Дома Культуры в хуторе Нижнепопов. </w:t>
      </w:r>
    </w:p>
    <w:p w:rsidR="00E83166" w:rsidRPr="00E342C8" w:rsidRDefault="00E83166" w:rsidP="00E342C8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>Благоустройство земельного участка в городе Белая Калитва вокруг стелы металлургов.</w:t>
      </w:r>
    </w:p>
    <w:p w:rsidR="00E83166" w:rsidRPr="00E342C8" w:rsidRDefault="00E83166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Общий размер субсидий, выделяемых из областного бюджета на реализацию инвестиционных проектов, составляет почти 9 млн. рублей.</w:t>
      </w:r>
    </w:p>
    <w:p w:rsidR="001550A5" w:rsidRPr="00E342C8" w:rsidRDefault="001550A5" w:rsidP="00E342C8">
      <w:pPr>
        <w:widowControl/>
        <w:ind w:firstLine="709"/>
        <w:jc w:val="both"/>
        <w:rPr>
          <w:rFonts w:eastAsia="Calibri"/>
          <w:bCs/>
          <w:sz w:val="28"/>
          <w:szCs w:val="28"/>
          <w:u w:val="single"/>
        </w:rPr>
      </w:pPr>
      <w:r w:rsidRPr="00E342C8">
        <w:rPr>
          <w:rFonts w:eastAsia="Calibri"/>
          <w:bCs/>
          <w:sz w:val="28"/>
          <w:szCs w:val="28"/>
          <w:u w:val="single"/>
        </w:rPr>
        <w:t>Безопасность</w:t>
      </w:r>
    </w:p>
    <w:p w:rsidR="001550A5" w:rsidRPr="00E342C8" w:rsidRDefault="001550A5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Кроме создания комфортных условий жизнедеятельности и проживания граждан, мы не оставляем без внимания и вопрос обеспечения безопасности населения.</w:t>
      </w:r>
    </w:p>
    <w:p w:rsidR="001550A5" w:rsidRPr="00E342C8" w:rsidRDefault="001550A5" w:rsidP="00E342C8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 xml:space="preserve">На дальнейшее развитие и модернизацию аппаратно-программного комплекса «Безопасный город» и службы «112», в этом году направлено более 2,3 млн. рублей из средств местного бюджета. </w:t>
      </w:r>
    </w:p>
    <w:p w:rsidR="001550A5" w:rsidRPr="00E342C8" w:rsidRDefault="001550A5" w:rsidP="00E342C8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 xml:space="preserve">В систему «Безопасный город» интегрирована информация о школьных автобусах, что позволяет в режиме реального времени отслеживать местонахождение автобусов и пути их передвижения, оперативно реагировать на нештатные ситуации. Организован </w:t>
      </w:r>
      <w:r w:rsidRPr="00E342C8">
        <w:rPr>
          <w:bCs/>
          <w:sz w:val="28"/>
          <w:szCs w:val="28"/>
        </w:rPr>
        <w:t>контроль состояния и работоспособности автоматической пожарной сигнализации «Сполох», в которую заведено 93 объекта, и «Стрелец-Мониторинг» с количеством заведённых объектов – 41 единица, установленных в социально значимых объектах.</w:t>
      </w:r>
    </w:p>
    <w:p w:rsidR="001550A5" w:rsidRPr="00E342C8" w:rsidRDefault="001550A5" w:rsidP="00E342C8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>В настоящее время в АПК «Безопасный город» района заведено 177 камер видеонаблюдения.</w:t>
      </w:r>
    </w:p>
    <w:p w:rsidR="001550A5" w:rsidRPr="00E342C8" w:rsidRDefault="001550A5" w:rsidP="00E342C8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>В целях повышения уровня общественной безопасности проводится работа по развитию системы видеонаблюдения в городских и сельских поселениях. Так</w:t>
      </w:r>
      <w:r w:rsidR="00B41734" w:rsidRPr="00E342C8">
        <w:rPr>
          <w:rFonts w:eastAsia="Calibri"/>
          <w:sz w:val="28"/>
          <w:szCs w:val="28"/>
          <w:lang w:eastAsia="en-US"/>
        </w:rPr>
        <w:t>,</w:t>
      </w:r>
      <w:r w:rsidRPr="00E342C8">
        <w:rPr>
          <w:rFonts w:eastAsia="Calibri"/>
          <w:sz w:val="28"/>
          <w:szCs w:val="28"/>
          <w:lang w:eastAsia="en-US"/>
        </w:rPr>
        <w:t xml:space="preserve"> уже в этом году закуплены и установлены </w:t>
      </w:r>
      <w:r w:rsidR="00B41734" w:rsidRPr="00E342C8">
        <w:rPr>
          <w:rFonts w:eastAsia="Calibri"/>
          <w:sz w:val="28"/>
          <w:szCs w:val="28"/>
          <w:lang w:eastAsia="en-US"/>
        </w:rPr>
        <w:t xml:space="preserve">     </w:t>
      </w:r>
      <w:r w:rsidRPr="00E342C8">
        <w:rPr>
          <w:rFonts w:eastAsia="Calibri"/>
          <w:sz w:val="28"/>
          <w:szCs w:val="28"/>
          <w:lang w:eastAsia="en-US"/>
        </w:rPr>
        <w:t>3 камеры видеонаблюдения в п. Шолоховский, одна из них на въезде в поселок с распознаванием автомобильных номеров</w:t>
      </w:r>
      <w:r w:rsidR="00B41734" w:rsidRPr="00E342C8">
        <w:rPr>
          <w:rFonts w:eastAsia="Calibri"/>
          <w:sz w:val="28"/>
          <w:szCs w:val="28"/>
          <w:lang w:eastAsia="en-US"/>
        </w:rPr>
        <w:t>. Одна</w:t>
      </w:r>
      <w:r w:rsidRPr="00E342C8">
        <w:rPr>
          <w:rFonts w:eastAsia="Calibri"/>
          <w:sz w:val="28"/>
          <w:szCs w:val="28"/>
          <w:lang w:eastAsia="en-US"/>
        </w:rPr>
        <w:t xml:space="preserve"> камера с распознаванием автомобильных номеров</w:t>
      </w:r>
      <w:r w:rsidR="00B41734" w:rsidRPr="00E342C8">
        <w:rPr>
          <w:rFonts w:eastAsia="Calibri"/>
          <w:sz w:val="28"/>
          <w:szCs w:val="28"/>
          <w:lang w:eastAsia="en-US"/>
        </w:rPr>
        <w:t xml:space="preserve"> установлена</w:t>
      </w:r>
      <w:r w:rsidRPr="00E342C8">
        <w:rPr>
          <w:rFonts w:eastAsia="Calibri"/>
          <w:sz w:val="28"/>
          <w:szCs w:val="28"/>
          <w:lang w:eastAsia="en-US"/>
        </w:rPr>
        <w:t xml:space="preserve"> на въезде в </w:t>
      </w:r>
      <w:r w:rsidR="00B41734" w:rsidRPr="00E342C8">
        <w:rPr>
          <w:rFonts w:eastAsia="Calibri"/>
          <w:sz w:val="28"/>
          <w:szCs w:val="28"/>
          <w:lang w:eastAsia="en-US"/>
        </w:rPr>
        <w:t xml:space="preserve">              </w:t>
      </w:r>
      <w:r w:rsidRPr="00E342C8">
        <w:rPr>
          <w:rFonts w:eastAsia="Calibri"/>
          <w:sz w:val="28"/>
          <w:szCs w:val="28"/>
          <w:lang w:eastAsia="en-US"/>
        </w:rPr>
        <w:t>х. Грушевка (Автодорога Б. Калитва - Шахты, въезд в х. Грушевка).</w:t>
      </w:r>
    </w:p>
    <w:p w:rsidR="001550A5" w:rsidRPr="00E342C8" w:rsidRDefault="001550A5" w:rsidP="00E342C8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 xml:space="preserve">Установлены и интегрированы в систему «Безопасный город» 4 камеры видеонаблюдения по периметру Белокалитвинского военного комиссариата по улице К. Маркса, 21, и </w:t>
      </w:r>
      <w:r w:rsidR="00B41734" w:rsidRPr="00E342C8">
        <w:rPr>
          <w:rFonts w:eastAsia="Calibri"/>
          <w:sz w:val="28"/>
          <w:szCs w:val="28"/>
          <w:lang w:eastAsia="en-US"/>
        </w:rPr>
        <w:t>одна</w:t>
      </w:r>
      <w:r w:rsidRPr="00E342C8">
        <w:rPr>
          <w:rFonts w:eastAsia="Calibri"/>
          <w:sz w:val="28"/>
          <w:szCs w:val="28"/>
          <w:lang w:eastAsia="en-US"/>
        </w:rPr>
        <w:t xml:space="preserve"> камера для модуля с распознаванием лиц по ул. Энгельса, 23</w:t>
      </w:r>
      <w:r w:rsidR="00B41734" w:rsidRPr="00E342C8">
        <w:rPr>
          <w:rFonts w:eastAsia="Calibri"/>
          <w:sz w:val="28"/>
          <w:szCs w:val="28"/>
          <w:lang w:eastAsia="en-US"/>
        </w:rPr>
        <w:t>.</w:t>
      </w:r>
    </w:p>
    <w:p w:rsidR="001550A5" w:rsidRPr="00E342C8" w:rsidRDefault="001550A5" w:rsidP="00E342C8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 xml:space="preserve">Для своевременного определения мест возникновения ландшафтных пожаров приобретена еще одна купольная видеокамера, которая установлена на вышке «Авторадио» 300-хсотого км трассы </w:t>
      </w:r>
      <w:r w:rsidR="00B41734" w:rsidRPr="00E342C8">
        <w:rPr>
          <w:rFonts w:eastAsia="Calibri"/>
          <w:sz w:val="28"/>
          <w:szCs w:val="28"/>
          <w:lang w:eastAsia="en-US"/>
        </w:rPr>
        <w:t xml:space="preserve">        </w:t>
      </w:r>
      <w:r w:rsidRPr="00E342C8">
        <w:rPr>
          <w:rFonts w:eastAsia="Calibri"/>
          <w:sz w:val="28"/>
          <w:szCs w:val="28"/>
          <w:lang w:eastAsia="en-US"/>
        </w:rPr>
        <w:t>А-260.</w:t>
      </w:r>
    </w:p>
    <w:p w:rsidR="001550A5" w:rsidRPr="00E342C8" w:rsidRDefault="001550A5" w:rsidP="00E342C8">
      <w:pPr>
        <w:ind w:firstLine="709"/>
        <w:jc w:val="both"/>
        <w:rPr>
          <w:sz w:val="28"/>
          <w:szCs w:val="28"/>
          <w:lang w:eastAsia="zh-CN"/>
        </w:rPr>
      </w:pPr>
      <w:r w:rsidRPr="00E342C8">
        <w:rPr>
          <w:sz w:val="28"/>
          <w:szCs w:val="28"/>
          <w:lang w:eastAsia="zh-CN"/>
        </w:rPr>
        <w:t xml:space="preserve">В АПК «Безопасный город» интегрировано 11 камер видеонаблюдения, установленных Белокалитвинским городским поселением: в Сквере Хлеборобов, Сквере Металлургов, у Отдела ЗАГС, у Храма Державной иконы </w:t>
      </w:r>
      <w:r w:rsidR="00B41734" w:rsidRPr="00E342C8">
        <w:rPr>
          <w:sz w:val="28"/>
          <w:szCs w:val="28"/>
          <w:lang w:eastAsia="zh-CN"/>
        </w:rPr>
        <w:t>Б</w:t>
      </w:r>
      <w:r w:rsidRPr="00E342C8">
        <w:rPr>
          <w:sz w:val="28"/>
          <w:szCs w:val="28"/>
          <w:lang w:eastAsia="zh-CN"/>
        </w:rPr>
        <w:t xml:space="preserve">ожьей </w:t>
      </w:r>
      <w:r w:rsidR="00B41734" w:rsidRPr="00E342C8">
        <w:rPr>
          <w:sz w:val="28"/>
          <w:szCs w:val="28"/>
          <w:lang w:eastAsia="zh-CN"/>
        </w:rPr>
        <w:t>М</w:t>
      </w:r>
      <w:r w:rsidRPr="00E342C8">
        <w:rPr>
          <w:sz w:val="28"/>
          <w:szCs w:val="28"/>
          <w:lang w:eastAsia="zh-CN"/>
        </w:rPr>
        <w:t xml:space="preserve">атери и на пешеходных переходах города, а также 2 камеры видеонаблюдения установленных ООО «ЛЕРНАКО» на центральном рынке на ТЦ «СВЕТОФОР». </w:t>
      </w:r>
    </w:p>
    <w:p w:rsidR="00EA5DA7" w:rsidRPr="00E342C8" w:rsidRDefault="00EA5DA7" w:rsidP="00E342C8">
      <w:pPr>
        <w:widowControl/>
        <w:ind w:firstLine="709"/>
        <w:jc w:val="both"/>
        <w:rPr>
          <w:sz w:val="28"/>
          <w:szCs w:val="28"/>
          <w:u w:val="single"/>
          <w:lang w:eastAsia="zh-CN"/>
        </w:rPr>
      </w:pPr>
      <w:r w:rsidRPr="00E342C8">
        <w:rPr>
          <w:sz w:val="28"/>
          <w:szCs w:val="28"/>
          <w:u w:val="single"/>
          <w:lang w:eastAsia="zh-CN"/>
        </w:rPr>
        <w:t>Дорожное хозяйство</w:t>
      </w:r>
    </w:p>
    <w:p w:rsidR="00EA5DA7" w:rsidRPr="00E342C8" w:rsidRDefault="00EA5DA7" w:rsidP="00E342C8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E342C8">
        <w:rPr>
          <w:sz w:val="28"/>
          <w:szCs w:val="28"/>
          <w:lang w:eastAsia="zh-CN"/>
        </w:rPr>
        <w:t>На дорожное хозяйство направлен 271 млн. рублей, в том числе из средств дорожного фонда области 198 млн. рублей.</w:t>
      </w:r>
    </w:p>
    <w:p w:rsidR="00EA5DA7" w:rsidRPr="00E342C8" w:rsidRDefault="00EA5DA7" w:rsidP="00E342C8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E342C8">
        <w:rPr>
          <w:sz w:val="28"/>
          <w:szCs w:val="28"/>
          <w:lang w:eastAsia="zh-CN"/>
        </w:rPr>
        <w:t>В рамках этих средств выполняются работы по содержанию, строительству и текущему ремонту дорог, по приведению пешеходных переходов в нормативное состояние.</w:t>
      </w:r>
      <w:r w:rsidRPr="00E342C8">
        <w:rPr>
          <w:sz w:val="28"/>
          <w:szCs w:val="28"/>
        </w:rPr>
        <w:t xml:space="preserve"> </w:t>
      </w:r>
      <w:r w:rsidRPr="00E342C8">
        <w:rPr>
          <w:sz w:val="28"/>
          <w:szCs w:val="28"/>
          <w:lang w:eastAsia="zh-CN"/>
        </w:rPr>
        <w:t xml:space="preserve">Кроме того, ведутся работы по </w:t>
      </w:r>
      <w:r w:rsidR="00B41734" w:rsidRPr="00E342C8">
        <w:rPr>
          <w:sz w:val="28"/>
          <w:szCs w:val="28"/>
          <w:lang w:eastAsia="zh-CN"/>
        </w:rPr>
        <w:t>установке</w:t>
      </w:r>
      <w:r w:rsidRPr="00E342C8">
        <w:rPr>
          <w:sz w:val="28"/>
          <w:szCs w:val="28"/>
          <w:lang w:eastAsia="zh-CN"/>
        </w:rPr>
        <w:t xml:space="preserve"> наплавного моста через реку Северский Донец в ст. Краснодонецкая стоимостью 199,4 млн. рублей. В настоящее время мост установлен, проводятся технические испытания. Работы планируется завершить до </w:t>
      </w:r>
      <w:r w:rsidR="00B41734" w:rsidRPr="00E342C8">
        <w:rPr>
          <w:sz w:val="28"/>
          <w:szCs w:val="28"/>
          <w:lang w:eastAsia="zh-CN"/>
        </w:rPr>
        <w:t>20</w:t>
      </w:r>
      <w:r w:rsidRPr="00E342C8">
        <w:rPr>
          <w:sz w:val="28"/>
          <w:szCs w:val="28"/>
          <w:lang w:eastAsia="zh-CN"/>
        </w:rPr>
        <w:t xml:space="preserve"> ноября текущего года. </w:t>
      </w:r>
    </w:p>
    <w:p w:rsidR="00EA5DA7" w:rsidRPr="00E342C8" w:rsidRDefault="00EA5DA7" w:rsidP="00E342C8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На сегодняшний день выполнены ремонты на 4-х дорогах:</w:t>
      </w:r>
    </w:p>
    <w:p w:rsidR="00EA5DA7" w:rsidRPr="00E342C8" w:rsidRDefault="00EA5DA7" w:rsidP="00E342C8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>«г. Белая Калитва – х. Поцелуев» площадью 2,5 тыс.кв.м.,</w:t>
      </w:r>
    </w:p>
    <w:p w:rsidR="00EA5DA7" w:rsidRPr="00E342C8" w:rsidRDefault="00EA5DA7" w:rsidP="00E342C8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>«Участок автомобильной дороги «Подъезд от автодороги Волгоград – Каменск – Шахтинский к пос. Русичи» площадью                          6,5 тыс.кв.м.,</w:t>
      </w:r>
    </w:p>
    <w:p w:rsidR="00EA5DA7" w:rsidRPr="00E342C8" w:rsidRDefault="00EA5DA7" w:rsidP="00E342C8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>«пос. Углекаменный – х. Западный» площадью 2 тыс.кв.м.,</w:t>
      </w:r>
    </w:p>
    <w:p w:rsidR="00EA5DA7" w:rsidRPr="00E342C8" w:rsidRDefault="00EA5DA7" w:rsidP="00E342C8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C8">
        <w:rPr>
          <w:rFonts w:ascii="Times New Roman" w:hAnsi="Times New Roman" w:cs="Times New Roman"/>
          <w:sz w:val="28"/>
          <w:szCs w:val="28"/>
        </w:rPr>
        <w:t>дорога по ул. Вокзальная в г. Белая Калитва площадью                        4 тыс.кв.м.</w:t>
      </w:r>
    </w:p>
    <w:p w:rsidR="00EA5DA7" w:rsidRPr="00E342C8" w:rsidRDefault="00EA5DA7" w:rsidP="00E342C8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В рамках содержания автомобильных дорог выполнен ямочный ремонт общей площадью 9 тыс.</w:t>
      </w:r>
      <w:r w:rsidR="00E27B72" w:rsidRPr="00E342C8">
        <w:rPr>
          <w:sz w:val="28"/>
          <w:szCs w:val="28"/>
        </w:rPr>
        <w:t xml:space="preserve"> </w:t>
      </w:r>
      <w:r w:rsidRPr="00E342C8">
        <w:rPr>
          <w:sz w:val="28"/>
          <w:szCs w:val="28"/>
        </w:rPr>
        <w:t>кв.м.</w:t>
      </w:r>
    </w:p>
    <w:p w:rsidR="00EA5DA7" w:rsidRPr="00E342C8" w:rsidRDefault="00EA5DA7" w:rsidP="00E342C8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На школьном маршруте на автодороге к х. Дороговский установлено 200 метров барьерного ограждения на сумму 900 тыс. рублей.</w:t>
      </w:r>
    </w:p>
    <w:p w:rsidR="00EA5DA7" w:rsidRPr="00E342C8" w:rsidRDefault="00EA5DA7" w:rsidP="00E342C8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Установлены остановочные павильоны на школьных маршрутах в п. 4-я Васильевка и хуторах Лагутьевка, Виноградный и Семимаячный стоимостью 370 тыс. рублей.</w:t>
      </w:r>
    </w:p>
    <w:p w:rsidR="00EA5DA7" w:rsidRPr="00E342C8" w:rsidRDefault="00EA5DA7" w:rsidP="00E342C8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На межпоселковых дорогах района нанесена горизонтальная дорожная разметка стоимостью почти 2 млн. рублей.</w:t>
      </w:r>
    </w:p>
    <w:p w:rsidR="00907195" w:rsidRPr="00E342C8" w:rsidRDefault="00907195" w:rsidP="00E342C8">
      <w:pPr>
        <w:shd w:val="clear" w:color="auto" w:fill="FFFFFF"/>
        <w:ind w:firstLine="709"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>Сельское хозяйство</w:t>
      </w:r>
    </w:p>
    <w:p w:rsidR="00F7566C" w:rsidRPr="00E342C8" w:rsidRDefault="00F7566C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Наши сельхозтоваропроизводители всех форм собственности обрабатывают более 140 тысяч гектар пашни.</w:t>
      </w:r>
    </w:p>
    <w:p w:rsidR="00F7566C" w:rsidRPr="00E342C8" w:rsidRDefault="00F7566C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Осенью прошлого года аграриями района посеяно озимых культур на площади 68,3 тысяч гектар. При посеве озимых внесено минеральных удобрений более 6 тысяч тонн.</w:t>
      </w:r>
    </w:p>
    <w:p w:rsidR="00F7566C" w:rsidRPr="00E342C8" w:rsidRDefault="00F7566C" w:rsidP="00E342C8">
      <w:pPr>
        <w:widowControl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Обработано посевов против сорной растительности на площади      77,1 тысяч гектар, а также против болезней на площади 77,1 тысяч гектар и вредителей на площади 66,9 тысячи гектар.</w:t>
      </w:r>
    </w:p>
    <w:p w:rsidR="00F7566C" w:rsidRPr="00E342C8" w:rsidRDefault="00F7566C" w:rsidP="00E342C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Уборочная площадь ранних зерновых и зернобобовых культур составила 78,1 тысяч гектар.</w:t>
      </w:r>
    </w:p>
    <w:p w:rsidR="00F7566C" w:rsidRPr="00E342C8" w:rsidRDefault="00F7566C" w:rsidP="00E342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E342C8">
        <w:rPr>
          <w:rFonts w:ascii="Times New Roman" w:hAnsi="Times New Roman" w:cs="Times New Roman"/>
          <w:kern w:val="20"/>
          <w:sz w:val="28"/>
          <w:szCs w:val="28"/>
        </w:rPr>
        <w:t xml:space="preserve">Уборочные работы в хозяйствах района проводились </w:t>
      </w:r>
      <w:r w:rsidRPr="00E342C8">
        <w:rPr>
          <w:rFonts w:ascii="Times New Roman" w:hAnsi="Times New Roman" w:cs="Times New Roman"/>
          <w:sz w:val="28"/>
          <w:szCs w:val="28"/>
        </w:rPr>
        <w:t xml:space="preserve">более                       630 единицами техники, в том числе 180 комбайнами. </w:t>
      </w:r>
    </w:p>
    <w:p w:rsidR="00F7566C" w:rsidRPr="00E342C8" w:rsidRDefault="00F7566C" w:rsidP="00E342C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Наши сельхозпредприятия обновляют машинно-тракторный парк. За этот год приобретены </w:t>
      </w:r>
      <w:r w:rsidRPr="00E342C8">
        <w:rPr>
          <w:sz w:val="28"/>
          <w:szCs w:val="28"/>
        </w:rPr>
        <w:t>сельскохозяйственная техника и оборудование на сумму более 292 млн. рублей.</w:t>
      </w:r>
      <w:r w:rsidRPr="00E342C8">
        <w:rPr>
          <w:bCs/>
          <w:sz w:val="28"/>
          <w:szCs w:val="28"/>
        </w:rPr>
        <w:t xml:space="preserve"> </w:t>
      </w:r>
    </w:p>
    <w:p w:rsidR="00F7566C" w:rsidRPr="00E342C8" w:rsidRDefault="00F7566C" w:rsidP="00E342C8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E342C8">
        <w:rPr>
          <w:sz w:val="28"/>
          <w:szCs w:val="28"/>
        </w:rPr>
        <w:t xml:space="preserve">В рамках программы «Развитие сельского хозяйства и регулирование рынков сельскохозяйственной продукции, сырья и продовольствия» и поддержки сельхозтоваропроизводителей </w:t>
      </w:r>
      <w:r w:rsidRPr="00E342C8">
        <w:rPr>
          <w:color w:val="212529"/>
          <w:sz w:val="28"/>
          <w:szCs w:val="28"/>
          <w:shd w:val="clear" w:color="auto" w:fill="FFFFFF"/>
        </w:rPr>
        <w:t>государственной поддержкой воспользовались</w:t>
      </w:r>
      <w:r w:rsidR="007A6960" w:rsidRPr="00E342C8">
        <w:rPr>
          <w:color w:val="212529"/>
          <w:sz w:val="28"/>
          <w:szCs w:val="28"/>
          <w:shd w:val="clear" w:color="auto" w:fill="FFFFFF"/>
        </w:rPr>
        <w:t xml:space="preserve"> </w:t>
      </w:r>
      <w:r w:rsidRPr="00E342C8">
        <w:rPr>
          <w:color w:val="212529"/>
          <w:sz w:val="28"/>
          <w:szCs w:val="28"/>
          <w:shd w:val="clear" w:color="auto" w:fill="FFFFFF"/>
        </w:rPr>
        <w:t>13 сельхозтоваропроизводителей района, ее размер составил 9,2 млн. рублей, по следующим направлениям:</w:t>
      </w:r>
    </w:p>
    <w:p w:rsidR="00F7566C" w:rsidRPr="00E342C8" w:rsidRDefault="00F7566C" w:rsidP="00E342C8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E342C8">
        <w:rPr>
          <w:color w:val="212529"/>
          <w:sz w:val="28"/>
          <w:szCs w:val="28"/>
          <w:shd w:val="clear" w:color="auto" w:fill="FFFFFF"/>
        </w:rPr>
        <w:t>- на поддержку сельскохозяйственного производства по отдельным подотраслям растениеводства и животноводства в целях возмещения части затрат на уплату страховых премий, начисленных по договорам сельскохозяйственного страхования в области растениеводства, и (или) животноводства – 3 получателя на сумму 7,5 млн. руб</w:t>
      </w:r>
      <w:r w:rsidR="007A6960" w:rsidRPr="00E342C8">
        <w:rPr>
          <w:color w:val="212529"/>
          <w:sz w:val="28"/>
          <w:szCs w:val="28"/>
          <w:shd w:val="clear" w:color="auto" w:fill="FFFFFF"/>
        </w:rPr>
        <w:t>лей</w:t>
      </w:r>
      <w:r w:rsidRPr="00E342C8">
        <w:rPr>
          <w:color w:val="212529"/>
          <w:sz w:val="28"/>
          <w:szCs w:val="28"/>
          <w:shd w:val="clear" w:color="auto" w:fill="FFFFFF"/>
        </w:rPr>
        <w:t>;</w:t>
      </w:r>
    </w:p>
    <w:p w:rsidR="00F7566C" w:rsidRPr="00E342C8" w:rsidRDefault="00F7566C" w:rsidP="00E342C8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E342C8">
        <w:rPr>
          <w:color w:val="212529"/>
          <w:sz w:val="28"/>
          <w:szCs w:val="28"/>
          <w:shd w:val="clear" w:color="auto" w:fill="FFFFFF"/>
        </w:rPr>
        <w:t>- производителям зерновых культур на возмещение части затрат на производство и реализацию зерновых культур – 2 получателя на сумму 121 тыс. руб</w:t>
      </w:r>
      <w:r w:rsidR="007A6960" w:rsidRPr="00E342C8">
        <w:rPr>
          <w:color w:val="212529"/>
          <w:sz w:val="28"/>
          <w:szCs w:val="28"/>
          <w:shd w:val="clear" w:color="auto" w:fill="FFFFFF"/>
        </w:rPr>
        <w:t>лей</w:t>
      </w:r>
      <w:r w:rsidRPr="00E342C8">
        <w:rPr>
          <w:color w:val="212529"/>
          <w:sz w:val="28"/>
          <w:szCs w:val="28"/>
          <w:shd w:val="clear" w:color="auto" w:fill="FFFFFF"/>
        </w:rPr>
        <w:t>;</w:t>
      </w:r>
    </w:p>
    <w:p w:rsidR="00F7566C" w:rsidRPr="00E342C8" w:rsidRDefault="00F7566C" w:rsidP="00E342C8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E342C8">
        <w:rPr>
          <w:color w:val="212529"/>
          <w:sz w:val="28"/>
          <w:szCs w:val="28"/>
          <w:shd w:val="clear" w:color="auto" w:fill="FFFFFF"/>
        </w:rPr>
        <w:t>- на поддержку сельскохозяйственного производства по отдельным подотраслям растениеводства и животноводства в целях возмещения части затрат на развитие мясного животноводства, за исключением племенных животных – 1 получатель на сумму 545 тыс. руб</w:t>
      </w:r>
      <w:r w:rsidR="007A6960" w:rsidRPr="00E342C8">
        <w:rPr>
          <w:color w:val="212529"/>
          <w:sz w:val="28"/>
          <w:szCs w:val="28"/>
          <w:shd w:val="clear" w:color="auto" w:fill="FFFFFF"/>
        </w:rPr>
        <w:t>лей</w:t>
      </w:r>
      <w:r w:rsidRPr="00E342C8">
        <w:rPr>
          <w:color w:val="212529"/>
          <w:sz w:val="28"/>
          <w:szCs w:val="28"/>
          <w:shd w:val="clear" w:color="auto" w:fill="FFFFFF"/>
        </w:rPr>
        <w:t>;</w:t>
      </w:r>
    </w:p>
    <w:p w:rsidR="00F7566C" w:rsidRPr="00E342C8" w:rsidRDefault="00F7566C" w:rsidP="00E342C8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E342C8">
        <w:rPr>
          <w:color w:val="212529"/>
          <w:sz w:val="28"/>
          <w:szCs w:val="28"/>
          <w:shd w:val="clear" w:color="auto" w:fill="FFFFFF"/>
        </w:rPr>
        <w:t>- на поддержку элитного семеноводства – 5 получателей на сумму 1,1 млн. руб</w:t>
      </w:r>
      <w:r w:rsidR="007A6960" w:rsidRPr="00E342C8">
        <w:rPr>
          <w:color w:val="212529"/>
          <w:sz w:val="28"/>
          <w:szCs w:val="28"/>
          <w:shd w:val="clear" w:color="auto" w:fill="FFFFFF"/>
        </w:rPr>
        <w:t>лей</w:t>
      </w:r>
      <w:r w:rsidRPr="00E342C8">
        <w:rPr>
          <w:color w:val="212529"/>
          <w:sz w:val="28"/>
          <w:szCs w:val="28"/>
          <w:shd w:val="clear" w:color="auto" w:fill="FFFFFF"/>
        </w:rPr>
        <w:t>.</w:t>
      </w:r>
    </w:p>
    <w:p w:rsidR="00F7566C" w:rsidRPr="00E342C8" w:rsidRDefault="00F7566C" w:rsidP="00E342C8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В 2022 году ИП Ретинский Дмитрий Алексеевич на развитие семейной фермы по направлению «животноводство» получил грант в размере более 13 млн. рублей.</w:t>
      </w:r>
    </w:p>
    <w:p w:rsidR="00F7566C" w:rsidRPr="00E342C8" w:rsidRDefault="00F7566C" w:rsidP="00E342C8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ИП Пузанов Александр Владимирович получил грант «Агростартап» в размере почти 3 млн. рублей на создание и развитие крестьянско-фермерского хозяйства по направлению «растениеводство».</w:t>
      </w:r>
    </w:p>
    <w:p w:rsidR="00601C62" w:rsidRPr="00E342C8" w:rsidRDefault="00601C62" w:rsidP="00E342C8">
      <w:pPr>
        <w:ind w:firstLine="709"/>
        <w:jc w:val="both"/>
        <w:rPr>
          <w:sz w:val="28"/>
          <w:szCs w:val="28"/>
          <w:u w:val="single"/>
        </w:rPr>
      </w:pPr>
      <w:r w:rsidRPr="00E342C8">
        <w:rPr>
          <w:sz w:val="28"/>
          <w:szCs w:val="28"/>
          <w:u w:val="single"/>
        </w:rPr>
        <w:t>Культура</w:t>
      </w:r>
    </w:p>
    <w:p w:rsidR="008A72F4" w:rsidRPr="00E342C8" w:rsidRDefault="008A72F4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В рамках реализации муниципальной программы «Развитие культуры и туризма» </w:t>
      </w:r>
      <w:r w:rsidR="003D4D0A" w:rsidRPr="00E342C8">
        <w:rPr>
          <w:sz w:val="28"/>
          <w:szCs w:val="28"/>
        </w:rPr>
        <w:t>направлен</w:t>
      </w:r>
      <w:r w:rsidRPr="00E342C8">
        <w:rPr>
          <w:sz w:val="28"/>
          <w:szCs w:val="28"/>
        </w:rPr>
        <w:t xml:space="preserve"> 1,9 млн. рублей на приобретение одежды </w:t>
      </w:r>
      <w:r w:rsidR="00E27B72" w:rsidRPr="00E342C8">
        <w:rPr>
          <w:sz w:val="28"/>
          <w:szCs w:val="28"/>
        </w:rPr>
        <w:t xml:space="preserve">сцены </w:t>
      </w:r>
      <w:r w:rsidRPr="00E342C8">
        <w:rPr>
          <w:sz w:val="28"/>
          <w:szCs w:val="28"/>
        </w:rPr>
        <w:t>и звукового оборудования Центра культурного развития.</w:t>
      </w:r>
    </w:p>
    <w:p w:rsidR="008A72F4" w:rsidRPr="00E342C8" w:rsidRDefault="008A72F4" w:rsidP="00E342C8">
      <w:pPr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 текущий ремонт зданий библиотек, музея и клубов </w:t>
      </w:r>
      <w:r w:rsidR="002C3540" w:rsidRPr="00E342C8">
        <w:rPr>
          <w:bCs/>
          <w:sz w:val="28"/>
          <w:szCs w:val="28"/>
        </w:rPr>
        <w:t>направлено</w:t>
      </w:r>
      <w:r w:rsidRPr="00E342C8">
        <w:rPr>
          <w:bCs/>
          <w:sz w:val="28"/>
          <w:szCs w:val="28"/>
        </w:rPr>
        <w:t xml:space="preserve"> 900 тыс. рублей.</w:t>
      </w:r>
    </w:p>
    <w:p w:rsidR="00932BDF" w:rsidRPr="00E342C8" w:rsidRDefault="00932BDF" w:rsidP="00E342C8">
      <w:pPr>
        <w:widowControl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>Молодёжная политика</w:t>
      </w:r>
    </w:p>
    <w:p w:rsidR="00932BDF" w:rsidRPr="00E342C8" w:rsidRDefault="00932BDF" w:rsidP="00E342C8">
      <w:pPr>
        <w:widowControl/>
        <w:ind w:firstLine="567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сентябре в Неклиновском районе состоялся региональный этап Всероссийской военно-спортивной игры «Орлёнок», на котором команда Белокалитвинского района, представленная участниками средней школы № 17 и средней школы № 1</w:t>
      </w:r>
      <w:r w:rsidR="00E27B72" w:rsidRPr="00E342C8">
        <w:rPr>
          <w:bCs/>
          <w:sz w:val="28"/>
          <w:szCs w:val="28"/>
        </w:rPr>
        <w:t>,</w:t>
      </w:r>
      <w:r w:rsidRPr="00E342C8">
        <w:rPr>
          <w:bCs/>
          <w:sz w:val="28"/>
          <w:szCs w:val="28"/>
        </w:rPr>
        <w:t xml:space="preserve"> заняла 1 место впервые за последние 10 лет.</w:t>
      </w:r>
    </w:p>
    <w:p w:rsidR="00932BDF" w:rsidRPr="00E342C8" w:rsidRDefault="00932BDF" w:rsidP="00E342C8">
      <w:pPr>
        <w:widowControl/>
        <w:ind w:firstLine="567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октябре проведен муниципальный этап игры, в котором принял</w:t>
      </w:r>
      <w:r w:rsidR="00E27B72" w:rsidRPr="00E342C8">
        <w:rPr>
          <w:bCs/>
          <w:sz w:val="28"/>
          <w:szCs w:val="28"/>
        </w:rPr>
        <w:t xml:space="preserve">и </w:t>
      </w:r>
      <w:r w:rsidRPr="00E342C8">
        <w:rPr>
          <w:bCs/>
          <w:sz w:val="28"/>
          <w:szCs w:val="28"/>
        </w:rPr>
        <w:t>участие 14 команд. Призерами соревнований стали команды средн</w:t>
      </w:r>
      <w:r w:rsidR="00E27B72" w:rsidRPr="00E342C8">
        <w:rPr>
          <w:bCs/>
          <w:sz w:val="28"/>
          <w:szCs w:val="28"/>
        </w:rPr>
        <w:t>их</w:t>
      </w:r>
      <w:r w:rsidRPr="00E342C8">
        <w:rPr>
          <w:bCs/>
          <w:sz w:val="28"/>
          <w:szCs w:val="28"/>
        </w:rPr>
        <w:t xml:space="preserve"> школ №</w:t>
      </w:r>
      <w:r w:rsidR="00E27B72" w:rsidRPr="00E342C8">
        <w:rPr>
          <w:bCs/>
          <w:sz w:val="28"/>
          <w:szCs w:val="28"/>
        </w:rPr>
        <w:t>№</w:t>
      </w:r>
      <w:r w:rsidRPr="00E342C8">
        <w:rPr>
          <w:bCs/>
          <w:sz w:val="28"/>
          <w:szCs w:val="28"/>
        </w:rPr>
        <w:t xml:space="preserve"> 17 и  4, </w:t>
      </w:r>
      <w:r w:rsidR="00E27B72" w:rsidRPr="00E342C8">
        <w:rPr>
          <w:bCs/>
          <w:sz w:val="28"/>
          <w:szCs w:val="28"/>
        </w:rPr>
        <w:t xml:space="preserve">а </w:t>
      </w:r>
      <w:r w:rsidRPr="00E342C8">
        <w:rPr>
          <w:bCs/>
          <w:sz w:val="28"/>
          <w:szCs w:val="28"/>
        </w:rPr>
        <w:t>победителем – средняя школа № 2, которая  и представит наш район в 2023 году на областном финале.</w:t>
      </w:r>
    </w:p>
    <w:p w:rsidR="00932BDF" w:rsidRPr="00E342C8" w:rsidRDefault="00932BDF" w:rsidP="00E342C8">
      <w:pPr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42C8">
        <w:rPr>
          <w:color w:val="000000"/>
          <w:sz w:val="28"/>
          <w:szCs w:val="28"/>
          <w:shd w:val="clear" w:color="auto" w:fill="FFFFFF"/>
        </w:rPr>
        <w:t>Служба по физической культуре, спорту и делам молодежи стала победителем областного конкурса и завоевала право проведения молодежного</w:t>
      </w:r>
      <w:r w:rsidR="00E27B72" w:rsidRPr="00E342C8">
        <w:rPr>
          <w:color w:val="000000"/>
          <w:sz w:val="28"/>
          <w:szCs w:val="28"/>
          <w:shd w:val="clear" w:color="auto" w:fill="FFFFFF"/>
        </w:rPr>
        <w:t xml:space="preserve"> форума «Молодая волна». Форум состоялся 19 октября для молодежи из Тацинского, Морозовского, Милютинского и</w:t>
      </w:r>
      <w:r w:rsidRPr="00E342C8">
        <w:rPr>
          <w:color w:val="000000"/>
          <w:sz w:val="28"/>
          <w:szCs w:val="28"/>
          <w:shd w:val="clear" w:color="auto" w:fill="FFFFFF"/>
        </w:rPr>
        <w:t xml:space="preserve"> Белокалитвинского районов. Ребята приняли участие в конкурсах, мастер-классах, презентациях возможностей для молодежи, образовательных тренингах, получили знания от областных экспертов, разработали свои собственные проекты по направлениям молодежной политики и реализуют их уже в этом году на территории нашего района.</w:t>
      </w:r>
    </w:p>
    <w:p w:rsidR="00932BDF" w:rsidRPr="00E342C8" w:rsidRDefault="00932BDF" w:rsidP="00E342C8">
      <w:pPr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42C8">
        <w:rPr>
          <w:color w:val="000000"/>
          <w:sz w:val="28"/>
          <w:szCs w:val="28"/>
          <w:shd w:val="clear" w:color="auto" w:fill="FFFFFF"/>
        </w:rPr>
        <w:t xml:space="preserve">В областном конкурсе «Папа, мама, я – спортивная семья!» белокалитвинская семья Горбенко, пройдя заочный отбор и финальные соревнования, заняла 2 место и была награждена Комитетом по молодежной политике Ростовской области. </w:t>
      </w:r>
    </w:p>
    <w:p w:rsidR="00932BDF" w:rsidRPr="00E342C8" w:rsidRDefault="00932BDF" w:rsidP="00E342C8">
      <w:pPr>
        <w:ind w:firstLine="709"/>
        <w:jc w:val="both"/>
        <w:rPr>
          <w:bCs/>
          <w:sz w:val="28"/>
          <w:szCs w:val="28"/>
          <w:u w:val="single"/>
        </w:rPr>
      </w:pPr>
      <w:r w:rsidRPr="00E342C8">
        <w:rPr>
          <w:bCs/>
          <w:sz w:val="28"/>
          <w:szCs w:val="28"/>
          <w:u w:val="single"/>
        </w:rPr>
        <w:t>Физическая культура</w:t>
      </w:r>
    </w:p>
    <w:p w:rsidR="00932BDF" w:rsidRPr="00E342C8" w:rsidRDefault="00932BDF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С целью максимальной вовлеченности населения всех возрастов в систематические занятия физкультурой и спортом на территории района проводится более 250 спортивных мероприяти</w:t>
      </w:r>
      <w:r w:rsidR="00CB13CB" w:rsidRPr="00E342C8">
        <w:rPr>
          <w:sz w:val="28"/>
          <w:szCs w:val="28"/>
        </w:rPr>
        <w:t>й</w:t>
      </w:r>
      <w:r w:rsidRPr="00E342C8">
        <w:rPr>
          <w:sz w:val="28"/>
          <w:szCs w:val="28"/>
        </w:rPr>
        <w:t xml:space="preserve"> с охватом более 10 тыс. населения.</w:t>
      </w:r>
    </w:p>
    <w:p w:rsidR="00932BDF" w:rsidRPr="00E342C8" w:rsidRDefault="00932BDF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При поддержки депутатского корпуса в течение последних двух лет приобретены новые шлюпки, учебные лодки, байдарочные весла и две 12-тиместные лодки «Дракон» для детско-юношеской спортивной школы № 2. Это позволяет качественно улучшить подготовку спортсменов района, создать тренировочную и соревновательную базу по гребным видам спорта, включенным в программы комплексных Спартакиад.</w:t>
      </w:r>
    </w:p>
    <w:p w:rsidR="00932BDF" w:rsidRPr="00E342C8" w:rsidRDefault="00932BDF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В сентябре этого года на гребной базе впервые состоялись соревнования на лодках–«Драконах» среди производственных коллективов, спортивных клубов города и спортивных клубов общеобразовательных организаций. Мероприятие еще раз подтвердило большую заинтересованность к занятиям спортом населения района, так как в нем приняло участие более 200 человек трудоспособного населения и около 100 школьников. В настоящее время доля жителей района, занимающихся физической культурой и спортом, составляет 51%. </w:t>
      </w:r>
    </w:p>
    <w:p w:rsidR="00932BDF" w:rsidRPr="00E342C8" w:rsidRDefault="00932BDF" w:rsidP="00E342C8">
      <w:pPr>
        <w:widowControl/>
        <w:ind w:firstLine="567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Спортивно-массовая работа формируется с учетом интересов и максимального охвата всех групп населения, в том числе посредством проведения комплексных мероприятий, в первую очередь – Спартакиады Дона. </w:t>
      </w:r>
    </w:p>
    <w:p w:rsidR="00932BDF" w:rsidRPr="00E342C8" w:rsidRDefault="00932BDF" w:rsidP="00E342C8">
      <w:pPr>
        <w:widowControl/>
        <w:ind w:firstLine="567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этом году Белокалитвинский район принимал на своей территории команды зонального этапа из Аксайского района, а также городов Новошахтинска, Батайска, Гуково и Каменск-Шахтинского. Команда нашего района стала победителем зонального этапа и была представлена на финальном этапе по 17 видам спорта.</w:t>
      </w:r>
    </w:p>
    <w:p w:rsidR="00932BDF" w:rsidRPr="00E342C8" w:rsidRDefault="00932BDF" w:rsidP="00E342C8">
      <w:pPr>
        <w:widowControl/>
        <w:ind w:firstLine="567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На финальных соревнованиях, состоявшихся в сентябре в городе Ростове-на-Дону, команда нашего района пятый год подряд заняла первое место среди всех муниципальных образований Ростовской области! </w:t>
      </w:r>
    </w:p>
    <w:p w:rsidR="00932BDF" w:rsidRPr="00E342C8" w:rsidRDefault="00932BDF" w:rsidP="00E342C8">
      <w:pPr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Вовлечению населения всех возрастов в систематические занятия спортом способствует внедрение комплекса ГТО на территории района. Впервые в августе на стадионе «Калитва» состоялся Фестиваль ГТО для всех возрастов населения, в котором приняли участие более 300 человек. В будущем это мероприятия планируется традиционно проводится ко Дню физкультурника. </w:t>
      </w:r>
    </w:p>
    <w:p w:rsidR="00932BDF" w:rsidRPr="00E342C8" w:rsidRDefault="00932BDF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 Команда юных футболистов детского футбольного клуба «Калитва» стала победителем областного финала Дворовой футбольной лиги. Во всероссийских соревнованиях «Кожаный мяч» заняла 5 место среди команд своей возрастной группы со всей страны. </w:t>
      </w:r>
    </w:p>
    <w:p w:rsidR="00932BDF" w:rsidRPr="00E342C8" w:rsidRDefault="00932BDF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Гуреева Марина и Павлов Михаил стали победителями международных соревнований по гребле на байдарках и каноэ «Кубок доброй воли». </w:t>
      </w:r>
    </w:p>
    <w:p w:rsidR="00932BDF" w:rsidRPr="00E342C8" w:rsidRDefault="00932BDF" w:rsidP="00E342C8">
      <w:pPr>
        <w:widowControl/>
        <w:ind w:firstLine="709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На XI летней Спартакиаде учащихся России 2022 года белокалитвинские спортсмены стали победителями и призерами в гребле на байдарках и каноэ, академической гребле и легкой атлетике. </w:t>
      </w:r>
    </w:p>
    <w:p w:rsidR="008A0A19" w:rsidRPr="00E342C8" w:rsidRDefault="008A0A19" w:rsidP="00E342C8">
      <w:pPr>
        <w:widowControl/>
        <w:jc w:val="both"/>
        <w:rPr>
          <w:bCs/>
          <w:sz w:val="28"/>
          <w:szCs w:val="28"/>
        </w:rPr>
      </w:pPr>
    </w:p>
    <w:p w:rsidR="00451CA6" w:rsidRPr="00E342C8" w:rsidRDefault="00451CA6" w:rsidP="00E342C8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Уважаемые Белокалитвинцы!</w:t>
      </w:r>
    </w:p>
    <w:p w:rsidR="00451CA6" w:rsidRPr="00E342C8" w:rsidRDefault="00451CA6" w:rsidP="00E342C8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>В завершении своего доклада хотела бы отметить,</w:t>
      </w:r>
      <w:r w:rsidR="007B4C3B" w:rsidRPr="00E342C8">
        <w:rPr>
          <w:bCs/>
          <w:sz w:val="28"/>
          <w:szCs w:val="28"/>
        </w:rPr>
        <w:t xml:space="preserve">                                                </w:t>
      </w:r>
      <w:r w:rsidRPr="00E342C8">
        <w:rPr>
          <w:bCs/>
          <w:sz w:val="28"/>
          <w:szCs w:val="28"/>
        </w:rPr>
        <w:t xml:space="preserve"> что все мероприятия, реализацией которых занима</w:t>
      </w:r>
      <w:r w:rsidR="00975339" w:rsidRPr="00E342C8">
        <w:rPr>
          <w:bCs/>
          <w:sz w:val="28"/>
          <w:szCs w:val="28"/>
        </w:rPr>
        <w:t>ются</w:t>
      </w:r>
      <w:r w:rsidRPr="00E342C8">
        <w:rPr>
          <w:bCs/>
          <w:sz w:val="28"/>
          <w:szCs w:val="28"/>
        </w:rPr>
        <w:t xml:space="preserve"> администрации района, городских и сельских поселений, направлены на решение одной основной цели − повышения качества жизни наших граждан.</w:t>
      </w:r>
    </w:p>
    <w:p w:rsidR="00304E0A" w:rsidRPr="00E342C8" w:rsidRDefault="00304E0A" w:rsidP="00E342C8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E342C8">
        <w:rPr>
          <w:bCs/>
          <w:sz w:val="28"/>
          <w:szCs w:val="28"/>
        </w:rPr>
        <w:t xml:space="preserve">Не сомневаюсь, что, как и прежде, при решении этих вопросов </w:t>
      </w:r>
      <w:r w:rsidR="007B4C3B" w:rsidRPr="00E342C8">
        <w:rPr>
          <w:bCs/>
          <w:sz w:val="28"/>
          <w:szCs w:val="28"/>
        </w:rPr>
        <w:t xml:space="preserve">                     </w:t>
      </w:r>
      <w:r w:rsidRPr="00E342C8">
        <w:rPr>
          <w:bCs/>
          <w:sz w:val="28"/>
          <w:szCs w:val="28"/>
        </w:rPr>
        <w:t>нам будет оказана всесторонняя поддержка депутатского корпуса                                      и Правительства области.</w:t>
      </w:r>
      <w:r w:rsidR="00DE5DEA" w:rsidRPr="00E342C8">
        <w:rPr>
          <w:bCs/>
          <w:sz w:val="28"/>
          <w:szCs w:val="28"/>
        </w:rPr>
        <w:t xml:space="preserve"> </w:t>
      </w:r>
      <w:r w:rsidRPr="00E342C8">
        <w:rPr>
          <w:bCs/>
          <w:sz w:val="28"/>
          <w:szCs w:val="28"/>
        </w:rPr>
        <w:t>Но в первую очередь, разумеется, будет уч</w:t>
      </w:r>
      <w:r w:rsidR="00236F45" w:rsidRPr="00E342C8">
        <w:rPr>
          <w:bCs/>
          <w:sz w:val="28"/>
          <w:szCs w:val="28"/>
        </w:rPr>
        <w:t>итываться мнение жителей района!</w:t>
      </w:r>
    </w:p>
    <w:p w:rsidR="00DB1400" w:rsidRPr="00E342C8" w:rsidRDefault="00DB1400" w:rsidP="00E342C8">
      <w:pPr>
        <w:pStyle w:val="af3"/>
        <w:ind w:firstLine="993"/>
        <w:jc w:val="both"/>
        <w:rPr>
          <w:rFonts w:eastAsia="Calibri"/>
          <w:sz w:val="28"/>
          <w:szCs w:val="28"/>
          <w:lang w:eastAsia="en-US"/>
        </w:rPr>
      </w:pPr>
    </w:p>
    <w:p w:rsidR="00DB1400" w:rsidRPr="00E342C8" w:rsidRDefault="00DB1400" w:rsidP="00E342C8">
      <w:pPr>
        <w:pStyle w:val="af3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>Хочется обратить внимание на борьбу с наркоситуацией в нашем районе.</w:t>
      </w:r>
    </w:p>
    <w:p w:rsidR="00DB1400" w:rsidRPr="00E342C8" w:rsidRDefault="00DB1400" w:rsidP="00E342C8">
      <w:pPr>
        <w:pStyle w:val="af3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>В последнее время активизировалась деятельность по расширению предложения наркотических средств и психотропных веществ с применением современных средств коммуникации, в том числе через систему «электронных кошельков» и так называемые «закладки». В условиях пандемии 2020-2021 годов эта тенденция еще более усилилась.</w:t>
      </w:r>
    </w:p>
    <w:p w:rsidR="00DB1400" w:rsidRPr="00E342C8" w:rsidRDefault="00DB1400" w:rsidP="00E342C8">
      <w:pPr>
        <w:pStyle w:val="af3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>Сотрудниками ОМВД совместно с членами антинаркотической комиссии, волонтерами регулярно проводится сбор и анализ информации о распространен</w:t>
      </w:r>
      <w:r w:rsidR="00454ECA" w:rsidRPr="00E342C8">
        <w:rPr>
          <w:rFonts w:eastAsia="Calibri"/>
          <w:sz w:val="28"/>
          <w:szCs w:val="28"/>
          <w:lang w:eastAsia="en-US"/>
        </w:rPr>
        <w:t xml:space="preserve">ии наркотиков в сети «Интернет», </w:t>
      </w:r>
      <w:r w:rsidRPr="00E342C8">
        <w:rPr>
          <w:rFonts w:eastAsia="Calibri"/>
          <w:sz w:val="28"/>
          <w:szCs w:val="28"/>
          <w:lang w:eastAsia="en-US"/>
        </w:rPr>
        <w:t xml:space="preserve">их блокировка, но наркоторговцами тут же </w:t>
      </w:r>
      <w:r w:rsidR="00454ECA" w:rsidRPr="00E342C8">
        <w:rPr>
          <w:rFonts w:eastAsia="Calibri"/>
          <w:sz w:val="28"/>
          <w:szCs w:val="28"/>
          <w:lang w:eastAsia="en-US"/>
        </w:rPr>
        <w:t>используются</w:t>
      </w:r>
      <w:r w:rsidRPr="00E342C8">
        <w:rPr>
          <w:rFonts w:eastAsia="Calibri"/>
          <w:sz w:val="28"/>
          <w:szCs w:val="28"/>
          <w:lang w:eastAsia="en-US"/>
        </w:rPr>
        <w:t xml:space="preserve"> новые</w:t>
      </w:r>
      <w:r w:rsidR="00454ECA" w:rsidRPr="00E342C8">
        <w:rPr>
          <w:rFonts w:eastAsia="Calibri"/>
          <w:sz w:val="28"/>
          <w:szCs w:val="28"/>
          <w:lang w:eastAsia="en-US"/>
        </w:rPr>
        <w:t xml:space="preserve"> способы распространения</w:t>
      </w:r>
      <w:r w:rsidRPr="00E342C8">
        <w:rPr>
          <w:rFonts w:eastAsia="Calibri"/>
          <w:sz w:val="28"/>
          <w:szCs w:val="28"/>
          <w:lang w:eastAsia="en-US"/>
        </w:rPr>
        <w:t>. В учебных заведениях провод</w:t>
      </w:r>
      <w:r w:rsidR="00454ECA" w:rsidRPr="00E342C8">
        <w:rPr>
          <w:rFonts w:eastAsia="Calibri"/>
          <w:sz w:val="28"/>
          <w:szCs w:val="28"/>
          <w:lang w:eastAsia="en-US"/>
        </w:rPr>
        <w:t>я</w:t>
      </w:r>
      <w:r w:rsidRPr="00E342C8">
        <w:rPr>
          <w:rFonts w:eastAsia="Calibri"/>
          <w:sz w:val="28"/>
          <w:szCs w:val="28"/>
          <w:lang w:eastAsia="en-US"/>
        </w:rPr>
        <w:t xml:space="preserve">тся лекции и классные часы </w:t>
      </w:r>
      <w:r w:rsidR="00454ECA" w:rsidRPr="00E342C8">
        <w:rPr>
          <w:rFonts w:eastAsia="Calibri"/>
          <w:sz w:val="28"/>
          <w:szCs w:val="28"/>
          <w:lang w:eastAsia="en-US"/>
        </w:rPr>
        <w:t>на тему</w:t>
      </w:r>
      <w:r w:rsidRPr="00E342C8">
        <w:rPr>
          <w:rFonts w:eastAsia="Calibri"/>
          <w:sz w:val="28"/>
          <w:szCs w:val="28"/>
          <w:lang w:eastAsia="en-US"/>
        </w:rPr>
        <w:t xml:space="preserve"> последстви</w:t>
      </w:r>
      <w:r w:rsidR="00454ECA" w:rsidRPr="00E342C8">
        <w:rPr>
          <w:rFonts w:eastAsia="Calibri"/>
          <w:sz w:val="28"/>
          <w:szCs w:val="28"/>
          <w:lang w:eastAsia="en-US"/>
        </w:rPr>
        <w:t>й</w:t>
      </w:r>
      <w:r w:rsidRPr="00E342C8">
        <w:rPr>
          <w:rFonts w:eastAsia="Calibri"/>
          <w:sz w:val="28"/>
          <w:szCs w:val="28"/>
          <w:lang w:eastAsia="en-US"/>
        </w:rPr>
        <w:t xml:space="preserve"> употребления наркотических и лекарственных препаратов в немедицинских целях, но этого тоже порой бывает недостаточно. </w:t>
      </w:r>
    </w:p>
    <w:p w:rsidR="00DB1400" w:rsidRPr="00E342C8" w:rsidRDefault="00DB1400" w:rsidP="00E342C8">
      <w:pPr>
        <w:pStyle w:val="af3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E342C8">
        <w:rPr>
          <w:rFonts w:eastAsia="Calibri"/>
          <w:sz w:val="28"/>
          <w:szCs w:val="28"/>
          <w:lang w:eastAsia="en-US"/>
        </w:rPr>
        <w:t>Хочу обратиться к родительской общественности и неравнодушным жителям района</w:t>
      </w:r>
      <w:r w:rsidR="00454ECA" w:rsidRPr="00E342C8">
        <w:rPr>
          <w:rFonts w:eastAsia="Calibri"/>
          <w:sz w:val="28"/>
          <w:szCs w:val="28"/>
          <w:lang w:eastAsia="en-US"/>
        </w:rPr>
        <w:t>.</w:t>
      </w:r>
      <w:r w:rsidRPr="00E342C8">
        <w:rPr>
          <w:rFonts w:eastAsia="Calibri"/>
          <w:sz w:val="28"/>
          <w:szCs w:val="28"/>
          <w:lang w:eastAsia="en-US"/>
        </w:rPr>
        <w:t xml:space="preserve"> </w:t>
      </w:r>
      <w:r w:rsidR="00454ECA" w:rsidRPr="00E342C8">
        <w:rPr>
          <w:rFonts w:eastAsia="Calibri"/>
          <w:sz w:val="28"/>
          <w:szCs w:val="28"/>
          <w:lang w:eastAsia="en-US"/>
        </w:rPr>
        <w:t>С</w:t>
      </w:r>
      <w:r w:rsidRPr="00E342C8">
        <w:rPr>
          <w:rFonts w:eastAsia="Calibri"/>
          <w:sz w:val="28"/>
          <w:szCs w:val="28"/>
          <w:lang w:eastAsia="en-US"/>
        </w:rPr>
        <w:t xml:space="preserve"> целью контроля за детьми в сети «Интернет», а также при получении информации о продажи лекарственных препаратов несовершеннолетним</w:t>
      </w:r>
      <w:r w:rsidR="00454ECA" w:rsidRPr="00E342C8">
        <w:rPr>
          <w:rFonts w:eastAsia="Calibri"/>
          <w:sz w:val="28"/>
          <w:szCs w:val="28"/>
          <w:lang w:eastAsia="en-US"/>
        </w:rPr>
        <w:t>,</w:t>
      </w:r>
      <w:r w:rsidRPr="00E342C8">
        <w:rPr>
          <w:rFonts w:eastAsia="Calibri"/>
          <w:sz w:val="28"/>
          <w:szCs w:val="28"/>
          <w:lang w:eastAsia="en-US"/>
        </w:rPr>
        <w:t xml:space="preserve"> незамедлительно сообщать по номеру телефона 2-53-90 или 102.</w:t>
      </w:r>
    </w:p>
    <w:p w:rsidR="00DB1400" w:rsidRPr="00E342C8" w:rsidRDefault="00DB1400" w:rsidP="00E342C8">
      <w:pPr>
        <w:pStyle w:val="af3"/>
        <w:ind w:firstLine="993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Сотрудники ОМВД осуществляют мероприятия по выявлению фактов реализации кодеиносодержащих препаратов и иных лекарственных препаратов, подлежащих предметно-количественному учету</w:t>
      </w:r>
      <w:r w:rsidR="00454ECA" w:rsidRPr="00E342C8">
        <w:rPr>
          <w:sz w:val="28"/>
          <w:szCs w:val="28"/>
        </w:rPr>
        <w:t xml:space="preserve"> в аптеках. Одновременно с этим проводятся</w:t>
      </w:r>
      <w:r w:rsidRPr="00E342C8">
        <w:rPr>
          <w:sz w:val="28"/>
          <w:szCs w:val="28"/>
        </w:rPr>
        <w:t xml:space="preserve"> профилактические беседы с руководителями аптечных пунктов о недопущении продажи лекарственных препаратов, состоящих на предметно-количественном учете</w:t>
      </w:r>
      <w:r w:rsidR="00454ECA" w:rsidRPr="00E342C8">
        <w:rPr>
          <w:sz w:val="28"/>
          <w:szCs w:val="28"/>
        </w:rPr>
        <w:t>, без рецептов.</w:t>
      </w:r>
      <w:r w:rsidRPr="00E342C8">
        <w:rPr>
          <w:sz w:val="28"/>
          <w:szCs w:val="28"/>
        </w:rPr>
        <w:t xml:space="preserve"> </w:t>
      </w:r>
      <w:r w:rsidR="00454ECA" w:rsidRPr="00E342C8">
        <w:rPr>
          <w:sz w:val="28"/>
          <w:szCs w:val="28"/>
        </w:rPr>
        <w:t>С</w:t>
      </w:r>
      <w:r w:rsidRPr="00E342C8">
        <w:rPr>
          <w:sz w:val="28"/>
          <w:szCs w:val="28"/>
        </w:rPr>
        <w:t xml:space="preserve">оставляются материалы административных проверок. </w:t>
      </w:r>
    </w:p>
    <w:p w:rsidR="00DB1400" w:rsidRPr="00E342C8" w:rsidRDefault="00DB1400" w:rsidP="00E342C8">
      <w:pPr>
        <w:pStyle w:val="af3"/>
        <w:ind w:firstLine="993"/>
        <w:jc w:val="both"/>
        <w:rPr>
          <w:sz w:val="28"/>
          <w:szCs w:val="28"/>
        </w:rPr>
      </w:pPr>
      <w:r w:rsidRPr="00E342C8">
        <w:rPr>
          <w:sz w:val="28"/>
          <w:szCs w:val="28"/>
        </w:rPr>
        <w:t>Так, в отношении сети аптек ООО «Маяк» (</w:t>
      </w:r>
      <w:r w:rsidR="00454ECA" w:rsidRPr="00E342C8">
        <w:rPr>
          <w:sz w:val="28"/>
          <w:szCs w:val="28"/>
        </w:rPr>
        <w:t xml:space="preserve">бывшая </w:t>
      </w:r>
      <w:r w:rsidRPr="00E342C8">
        <w:rPr>
          <w:sz w:val="28"/>
          <w:szCs w:val="28"/>
        </w:rPr>
        <w:t>«Ростов-аптека») арбитражным судом г. Ростов-на-Дону назначено административное наказание в виде штрафа, 9 октября направлены материалы второй административной проверки. 19 октября снова выявлен факт безрецептурной продажи лекарственных препаратов несовершеннолетним. Этот вопрос по взаимодействию с сетевыми аптеками остается очень острым, так как хозяева сетевых аптек не проживают в нашем районе и им нет дела до наших детей, которые даже однократно употребив эти препараты</w:t>
      </w:r>
      <w:r w:rsidR="00454ECA" w:rsidRPr="00E342C8">
        <w:rPr>
          <w:sz w:val="28"/>
          <w:szCs w:val="28"/>
        </w:rPr>
        <w:t>,</w:t>
      </w:r>
      <w:r w:rsidRPr="00E342C8">
        <w:rPr>
          <w:sz w:val="28"/>
          <w:szCs w:val="28"/>
        </w:rPr>
        <w:t xml:space="preserve"> могут получить смертельный исход.</w:t>
      </w:r>
    </w:p>
    <w:p w:rsidR="00DB1400" w:rsidRPr="00E342C8" w:rsidRDefault="00DB1400" w:rsidP="00E342C8">
      <w:pPr>
        <w:pStyle w:val="af3"/>
        <w:ind w:firstLine="993"/>
        <w:jc w:val="both"/>
        <w:rPr>
          <w:sz w:val="28"/>
          <w:szCs w:val="28"/>
        </w:rPr>
      </w:pPr>
      <w:r w:rsidRPr="00E342C8">
        <w:rPr>
          <w:sz w:val="28"/>
          <w:szCs w:val="28"/>
        </w:rPr>
        <w:t xml:space="preserve">Поэтому еще раз обращаюсь к жителям: если вы увидели в любой из аптек района, что дети покупают запрещенные препараты, прошу незамедлительно сообщать в полицию. </w:t>
      </w:r>
    </w:p>
    <w:p w:rsidR="00DB1400" w:rsidRPr="00E342C8" w:rsidRDefault="00DB1400" w:rsidP="00E342C8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</w:p>
    <w:sectPr w:rsidR="00DB1400" w:rsidRPr="00E342C8" w:rsidSect="007C696B">
      <w:footerReference w:type="default" r:id="rId8"/>
      <w:pgSz w:w="11906" w:h="16838" w:code="9"/>
      <w:pgMar w:top="567" w:right="851" w:bottom="567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99" w:rsidRDefault="004D3599">
      <w:r>
        <w:separator/>
      </w:r>
    </w:p>
  </w:endnote>
  <w:endnote w:type="continuationSeparator" w:id="0">
    <w:p w:rsidR="004D3599" w:rsidRDefault="004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2A40CC">
      <w:rPr>
        <w:noProof/>
        <w:sz w:val="28"/>
        <w:szCs w:val="28"/>
      </w:rPr>
      <w:t>2</w:t>
    </w:r>
    <w:r w:rsidRPr="00BD64F8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99" w:rsidRDefault="004D3599">
      <w:r>
        <w:separator/>
      </w:r>
    </w:p>
  </w:footnote>
  <w:footnote w:type="continuationSeparator" w:id="0">
    <w:p w:rsidR="004D3599" w:rsidRDefault="004D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2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7EE"/>
    <w:rsid w:val="000061F3"/>
    <w:rsid w:val="000077AF"/>
    <w:rsid w:val="00007ABA"/>
    <w:rsid w:val="00007B00"/>
    <w:rsid w:val="00012B31"/>
    <w:rsid w:val="000134B3"/>
    <w:rsid w:val="00014ACE"/>
    <w:rsid w:val="00014E97"/>
    <w:rsid w:val="00014ED1"/>
    <w:rsid w:val="0001510D"/>
    <w:rsid w:val="00015CBC"/>
    <w:rsid w:val="00016CE1"/>
    <w:rsid w:val="00022602"/>
    <w:rsid w:val="00022FFD"/>
    <w:rsid w:val="000245CD"/>
    <w:rsid w:val="00024AA8"/>
    <w:rsid w:val="000250B0"/>
    <w:rsid w:val="00025767"/>
    <w:rsid w:val="00025D57"/>
    <w:rsid w:val="00025FC8"/>
    <w:rsid w:val="00027916"/>
    <w:rsid w:val="00033E40"/>
    <w:rsid w:val="0003518D"/>
    <w:rsid w:val="00036405"/>
    <w:rsid w:val="0003675A"/>
    <w:rsid w:val="000369FE"/>
    <w:rsid w:val="00037BB6"/>
    <w:rsid w:val="00043436"/>
    <w:rsid w:val="00045422"/>
    <w:rsid w:val="000505AF"/>
    <w:rsid w:val="00051456"/>
    <w:rsid w:val="00052608"/>
    <w:rsid w:val="00052E3F"/>
    <w:rsid w:val="000538C4"/>
    <w:rsid w:val="000569D2"/>
    <w:rsid w:val="00056E93"/>
    <w:rsid w:val="000578BC"/>
    <w:rsid w:val="00062355"/>
    <w:rsid w:val="00063583"/>
    <w:rsid w:val="00063DBE"/>
    <w:rsid w:val="00066684"/>
    <w:rsid w:val="000711F2"/>
    <w:rsid w:val="000714DE"/>
    <w:rsid w:val="0007249A"/>
    <w:rsid w:val="00072B0A"/>
    <w:rsid w:val="00072EB2"/>
    <w:rsid w:val="0007315F"/>
    <w:rsid w:val="00073EAB"/>
    <w:rsid w:val="000766AA"/>
    <w:rsid w:val="000768CE"/>
    <w:rsid w:val="00076AB4"/>
    <w:rsid w:val="00077A2A"/>
    <w:rsid w:val="0008046C"/>
    <w:rsid w:val="000804D6"/>
    <w:rsid w:val="0008337E"/>
    <w:rsid w:val="00083AFE"/>
    <w:rsid w:val="0008443C"/>
    <w:rsid w:val="0008598D"/>
    <w:rsid w:val="0009030A"/>
    <w:rsid w:val="00090AF8"/>
    <w:rsid w:val="000911F9"/>
    <w:rsid w:val="000942DA"/>
    <w:rsid w:val="0009625E"/>
    <w:rsid w:val="0009627B"/>
    <w:rsid w:val="00096C20"/>
    <w:rsid w:val="000A0600"/>
    <w:rsid w:val="000A0A23"/>
    <w:rsid w:val="000A166A"/>
    <w:rsid w:val="000A1F42"/>
    <w:rsid w:val="000A7526"/>
    <w:rsid w:val="000A764A"/>
    <w:rsid w:val="000B188F"/>
    <w:rsid w:val="000B32B0"/>
    <w:rsid w:val="000B39A6"/>
    <w:rsid w:val="000B3EE3"/>
    <w:rsid w:val="000B60EA"/>
    <w:rsid w:val="000B67C9"/>
    <w:rsid w:val="000B696A"/>
    <w:rsid w:val="000C00C8"/>
    <w:rsid w:val="000C0968"/>
    <w:rsid w:val="000C0F40"/>
    <w:rsid w:val="000C1BBD"/>
    <w:rsid w:val="000C2CFC"/>
    <w:rsid w:val="000C2DCD"/>
    <w:rsid w:val="000C46C8"/>
    <w:rsid w:val="000C4BDA"/>
    <w:rsid w:val="000C4D73"/>
    <w:rsid w:val="000C5E77"/>
    <w:rsid w:val="000C629E"/>
    <w:rsid w:val="000D10A8"/>
    <w:rsid w:val="000D2F00"/>
    <w:rsid w:val="000D3949"/>
    <w:rsid w:val="000D454A"/>
    <w:rsid w:val="000D4B84"/>
    <w:rsid w:val="000D6BF7"/>
    <w:rsid w:val="000D6CD4"/>
    <w:rsid w:val="000D7090"/>
    <w:rsid w:val="000D7784"/>
    <w:rsid w:val="000E0812"/>
    <w:rsid w:val="000E1161"/>
    <w:rsid w:val="000E22CA"/>
    <w:rsid w:val="000E2D62"/>
    <w:rsid w:val="000E64FF"/>
    <w:rsid w:val="000E769C"/>
    <w:rsid w:val="000F1D73"/>
    <w:rsid w:val="000F284C"/>
    <w:rsid w:val="000F2F8E"/>
    <w:rsid w:val="000F3047"/>
    <w:rsid w:val="000F32DD"/>
    <w:rsid w:val="000F4007"/>
    <w:rsid w:val="000F56E7"/>
    <w:rsid w:val="000F6C72"/>
    <w:rsid w:val="000F7E10"/>
    <w:rsid w:val="00102007"/>
    <w:rsid w:val="00102A5E"/>
    <w:rsid w:val="0010314C"/>
    <w:rsid w:val="00103BAC"/>
    <w:rsid w:val="001153B2"/>
    <w:rsid w:val="001158E1"/>
    <w:rsid w:val="001164D0"/>
    <w:rsid w:val="00117CC7"/>
    <w:rsid w:val="00120767"/>
    <w:rsid w:val="00121F4A"/>
    <w:rsid w:val="0012363D"/>
    <w:rsid w:val="00123B82"/>
    <w:rsid w:val="00124349"/>
    <w:rsid w:val="00126F57"/>
    <w:rsid w:val="00127C3B"/>
    <w:rsid w:val="00130034"/>
    <w:rsid w:val="001302F7"/>
    <w:rsid w:val="00130389"/>
    <w:rsid w:val="0013105B"/>
    <w:rsid w:val="00131E90"/>
    <w:rsid w:val="00132D37"/>
    <w:rsid w:val="00133ACB"/>
    <w:rsid w:val="0013629A"/>
    <w:rsid w:val="00136796"/>
    <w:rsid w:val="001405E9"/>
    <w:rsid w:val="0014357B"/>
    <w:rsid w:val="00143BDC"/>
    <w:rsid w:val="00143C6D"/>
    <w:rsid w:val="00144802"/>
    <w:rsid w:val="00147855"/>
    <w:rsid w:val="00150B1A"/>
    <w:rsid w:val="00154FB4"/>
    <w:rsid w:val="0015500F"/>
    <w:rsid w:val="001550A5"/>
    <w:rsid w:val="00155AB7"/>
    <w:rsid w:val="00156A2E"/>
    <w:rsid w:val="001608D3"/>
    <w:rsid w:val="00163C82"/>
    <w:rsid w:val="00163E2F"/>
    <w:rsid w:val="00164E9E"/>
    <w:rsid w:val="00164F6A"/>
    <w:rsid w:val="00166113"/>
    <w:rsid w:val="0016637F"/>
    <w:rsid w:val="001668B8"/>
    <w:rsid w:val="00167D00"/>
    <w:rsid w:val="00167F8E"/>
    <w:rsid w:val="001734BB"/>
    <w:rsid w:val="0017365A"/>
    <w:rsid w:val="00173912"/>
    <w:rsid w:val="001771E8"/>
    <w:rsid w:val="001805DD"/>
    <w:rsid w:val="001807C6"/>
    <w:rsid w:val="00180C84"/>
    <w:rsid w:val="00180F51"/>
    <w:rsid w:val="00181EA5"/>
    <w:rsid w:val="001828CA"/>
    <w:rsid w:val="00183AAF"/>
    <w:rsid w:val="00187527"/>
    <w:rsid w:val="0019040E"/>
    <w:rsid w:val="001908AF"/>
    <w:rsid w:val="00192520"/>
    <w:rsid w:val="00192BD3"/>
    <w:rsid w:val="001978AE"/>
    <w:rsid w:val="001A1230"/>
    <w:rsid w:val="001A181E"/>
    <w:rsid w:val="001A1CC0"/>
    <w:rsid w:val="001A2BCE"/>
    <w:rsid w:val="001A374B"/>
    <w:rsid w:val="001A52B2"/>
    <w:rsid w:val="001A6F04"/>
    <w:rsid w:val="001B0BA1"/>
    <w:rsid w:val="001B4086"/>
    <w:rsid w:val="001B4395"/>
    <w:rsid w:val="001B4B08"/>
    <w:rsid w:val="001B4F80"/>
    <w:rsid w:val="001B5830"/>
    <w:rsid w:val="001B64E8"/>
    <w:rsid w:val="001B6B8C"/>
    <w:rsid w:val="001B76EA"/>
    <w:rsid w:val="001C2AF0"/>
    <w:rsid w:val="001C33DC"/>
    <w:rsid w:val="001C414E"/>
    <w:rsid w:val="001C4EEA"/>
    <w:rsid w:val="001C571C"/>
    <w:rsid w:val="001C63B7"/>
    <w:rsid w:val="001C7AD3"/>
    <w:rsid w:val="001D1F10"/>
    <w:rsid w:val="001D3ABE"/>
    <w:rsid w:val="001D42E8"/>
    <w:rsid w:val="001D4727"/>
    <w:rsid w:val="001D48E0"/>
    <w:rsid w:val="001D4F0F"/>
    <w:rsid w:val="001D5488"/>
    <w:rsid w:val="001D6FB4"/>
    <w:rsid w:val="001E185A"/>
    <w:rsid w:val="001E4F69"/>
    <w:rsid w:val="001F1747"/>
    <w:rsid w:val="001F1856"/>
    <w:rsid w:val="001F1EA0"/>
    <w:rsid w:val="001F1F78"/>
    <w:rsid w:val="001F2633"/>
    <w:rsid w:val="001F4082"/>
    <w:rsid w:val="001F44C7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44E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376ED"/>
    <w:rsid w:val="00240804"/>
    <w:rsid w:val="002409B3"/>
    <w:rsid w:val="00242554"/>
    <w:rsid w:val="0024360C"/>
    <w:rsid w:val="00243A82"/>
    <w:rsid w:val="0024434E"/>
    <w:rsid w:val="00245B6E"/>
    <w:rsid w:val="0025000F"/>
    <w:rsid w:val="0025047C"/>
    <w:rsid w:val="002517F1"/>
    <w:rsid w:val="00251CA2"/>
    <w:rsid w:val="002525EA"/>
    <w:rsid w:val="002527BA"/>
    <w:rsid w:val="00252A7E"/>
    <w:rsid w:val="002566AB"/>
    <w:rsid w:val="00257FAD"/>
    <w:rsid w:val="00262EAE"/>
    <w:rsid w:val="00263482"/>
    <w:rsid w:val="00263BE1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0ED"/>
    <w:rsid w:val="0028656C"/>
    <w:rsid w:val="002865B3"/>
    <w:rsid w:val="0028720E"/>
    <w:rsid w:val="00292C6C"/>
    <w:rsid w:val="00294120"/>
    <w:rsid w:val="00296CED"/>
    <w:rsid w:val="00297512"/>
    <w:rsid w:val="002A085E"/>
    <w:rsid w:val="002A0B71"/>
    <w:rsid w:val="002A10EE"/>
    <w:rsid w:val="002A1415"/>
    <w:rsid w:val="002A324E"/>
    <w:rsid w:val="002A40CC"/>
    <w:rsid w:val="002A6157"/>
    <w:rsid w:val="002B158E"/>
    <w:rsid w:val="002B1F58"/>
    <w:rsid w:val="002B2660"/>
    <w:rsid w:val="002B2A12"/>
    <w:rsid w:val="002B2FAD"/>
    <w:rsid w:val="002B4410"/>
    <w:rsid w:val="002B5605"/>
    <w:rsid w:val="002B5A60"/>
    <w:rsid w:val="002B6763"/>
    <w:rsid w:val="002C0065"/>
    <w:rsid w:val="002C0B04"/>
    <w:rsid w:val="002C15ED"/>
    <w:rsid w:val="002C3540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5EFF"/>
    <w:rsid w:val="002F6806"/>
    <w:rsid w:val="002F6EBF"/>
    <w:rsid w:val="003010A0"/>
    <w:rsid w:val="00301922"/>
    <w:rsid w:val="00301E7B"/>
    <w:rsid w:val="00302596"/>
    <w:rsid w:val="003033B8"/>
    <w:rsid w:val="003037B5"/>
    <w:rsid w:val="00303BCC"/>
    <w:rsid w:val="00304104"/>
    <w:rsid w:val="00304E0A"/>
    <w:rsid w:val="00305EB8"/>
    <w:rsid w:val="00306EE1"/>
    <w:rsid w:val="00306F38"/>
    <w:rsid w:val="00313689"/>
    <w:rsid w:val="00314F5C"/>
    <w:rsid w:val="0032085A"/>
    <w:rsid w:val="003224CC"/>
    <w:rsid w:val="00324B74"/>
    <w:rsid w:val="00326C56"/>
    <w:rsid w:val="00326EC0"/>
    <w:rsid w:val="003278F4"/>
    <w:rsid w:val="0032796B"/>
    <w:rsid w:val="003316F9"/>
    <w:rsid w:val="0033409B"/>
    <w:rsid w:val="00334DFF"/>
    <w:rsid w:val="00335312"/>
    <w:rsid w:val="0033765D"/>
    <w:rsid w:val="00337844"/>
    <w:rsid w:val="00337D45"/>
    <w:rsid w:val="003404FB"/>
    <w:rsid w:val="00341D2A"/>
    <w:rsid w:val="00343F9C"/>
    <w:rsid w:val="003441FB"/>
    <w:rsid w:val="0034629F"/>
    <w:rsid w:val="00346AFD"/>
    <w:rsid w:val="00347315"/>
    <w:rsid w:val="003473DF"/>
    <w:rsid w:val="00350256"/>
    <w:rsid w:val="0035267E"/>
    <w:rsid w:val="00353319"/>
    <w:rsid w:val="0035386B"/>
    <w:rsid w:val="00354BFA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6B45"/>
    <w:rsid w:val="00366F9B"/>
    <w:rsid w:val="003676BD"/>
    <w:rsid w:val="00370081"/>
    <w:rsid w:val="003707B5"/>
    <w:rsid w:val="00371F9E"/>
    <w:rsid w:val="00373444"/>
    <w:rsid w:val="00373865"/>
    <w:rsid w:val="00374F18"/>
    <w:rsid w:val="00377A78"/>
    <w:rsid w:val="003802FE"/>
    <w:rsid w:val="003829B1"/>
    <w:rsid w:val="0038378D"/>
    <w:rsid w:val="00383FA9"/>
    <w:rsid w:val="00384692"/>
    <w:rsid w:val="0038690C"/>
    <w:rsid w:val="00386A72"/>
    <w:rsid w:val="003878A3"/>
    <w:rsid w:val="00387D58"/>
    <w:rsid w:val="00387E82"/>
    <w:rsid w:val="0039035B"/>
    <w:rsid w:val="003929E3"/>
    <w:rsid w:val="00395196"/>
    <w:rsid w:val="00396C76"/>
    <w:rsid w:val="003975D3"/>
    <w:rsid w:val="003A0202"/>
    <w:rsid w:val="003A1026"/>
    <w:rsid w:val="003A20AB"/>
    <w:rsid w:val="003A234F"/>
    <w:rsid w:val="003A3392"/>
    <w:rsid w:val="003A45C5"/>
    <w:rsid w:val="003A48E0"/>
    <w:rsid w:val="003A5B5D"/>
    <w:rsid w:val="003A641F"/>
    <w:rsid w:val="003B05FA"/>
    <w:rsid w:val="003B11EE"/>
    <w:rsid w:val="003B25CB"/>
    <w:rsid w:val="003B2E96"/>
    <w:rsid w:val="003B31A5"/>
    <w:rsid w:val="003B3492"/>
    <w:rsid w:val="003B4119"/>
    <w:rsid w:val="003B56E3"/>
    <w:rsid w:val="003B5E62"/>
    <w:rsid w:val="003B73BD"/>
    <w:rsid w:val="003B7BC8"/>
    <w:rsid w:val="003C04E5"/>
    <w:rsid w:val="003C09AA"/>
    <w:rsid w:val="003C2E03"/>
    <w:rsid w:val="003C34C2"/>
    <w:rsid w:val="003C4B4B"/>
    <w:rsid w:val="003C5968"/>
    <w:rsid w:val="003C6368"/>
    <w:rsid w:val="003D054B"/>
    <w:rsid w:val="003D151D"/>
    <w:rsid w:val="003D24F6"/>
    <w:rsid w:val="003D2A44"/>
    <w:rsid w:val="003D4D0A"/>
    <w:rsid w:val="003D4F90"/>
    <w:rsid w:val="003D54A0"/>
    <w:rsid w:val="003D75FC"/>
    <w:rsid w:val="003E01C3"/>
    <w:rsid w:val="003E0484"/>
    <w:rsid w:val="003E0699"/>
    <w:rsid w:val="003E0C67"/>
    <w:rsid w:val="003E1C4B"/>
    <w:rsid w:val="003E32FB"/>
    <w:rsid w:val="003E5E97"/>
    <w:rsid w:val="003F07D1"/>
    <w:rsid w:val="003F1D24"/>
    <w:rsid w:val="003F2279"/>
    <w:rsid w:val="003F3790"/>
    <w:rsid w:val="003F44AB"/>
    <w:rsid w:val="003F69B6"/>
    <w:rsid w:val="003F6DF4"/>
    <w:rsid w:val="003F7633"/>
    <w:rsid w:val="003F77BA"/>
    <w:rsid w:val="00400B6C"/>
    <w:rsid w:val="00400CEA"/>
    <w:rsid w:val="004029AA"/>
    <w:rsid w:val="00403001"/>
    <w:rsid w:val="0040354B"/>
    <w:rsid w:val="00404EBF"/>
    <w:rsid w:val="0041029E"/>
    <w:rsid w:val="00411536"/>
    <w:rsid w:val="0041511C"/>
    <w:rsid w:val="00415523"/>
    <w:rsid w:val="004159CC"/>
    <w:rsid w:val="00415FF7"/>
    <w:rsid w:val="004164BB"/>
    <w:rsid w:val="00416910"/>
    <w:rsid w:val="00417BD8"/>
    <w:rsid w:val="0042000F"/>
    <w:rsid w:val="00421412"/>
    <w:rsid w:val="004221AD"/>
    <w:rsid w:val="00422AC2"/>
    <w:rsid w:val="00422BC9"/>
    <w:rsid w:val="00422E1D"/>
    <w:rsid w:val="0042562B"/>
    <w:rsid w:val="00426E75"/>
    <w:rsid w:val="004315EB"/>
    <w:rsid w:val="004323DE"/>
    <w:rsid w:val="00432769"/>
    <w:rsid w:val="00432BF8"/>
    <w:rsid w:val="00432ECF"/>
    <w:rsid w:val="00434153"/>
    <w:rsid w:val="00434A91"/>
    <w:rsid w:val="00434DBF"/>
    <w:rsid w:val="00435CD7"/>
    <w:rsid w:val="00441190"/>
    <w:rsid w:val="004416F9"/>
    <w:rsid w:val="00443073"/>
    <w:rsid w:val="004430A8"/>
    <w:rsid w:val="00443B56"/>
    <w:rsid w:val="00444477"/>
    <w:rsid w:val="0044495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4ECA"/>
    <w:rsid w:val="0045541E"/>
    <w:rsid w:val="00456298"/>
    <w:rsid w:val="00456F6A"/>
    <w:rsid w:val="0045761E"/>
    <w:rsid w:val="00462356"/>
    <w:rsid w:val="004635D8"/>
    <w:rsid w:val="00463FBB"/>
    <w:rsid w:val="00465828"/>
    <w:rsid w:val="00466ECB"/>
    <w:rsid w:val="00467DCF"/>
    <w:rsid w:val="00470176"/>
    <w:rsid w:val="00473414"/>
    <w:rsid w:val="0047488A"/>
    <w:rsid w:val="00474CDE"/>
    <w:rsid w:val="00476472"/>
    <w:rsid w:val="004822F8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972DB"/>
    <w:rsid w:val="004A1E5D"/>
    <w:rsid w:val="004A41D1"/>
    <w:rsid w:val="004A54A3"/>
    <w:rsid w:val="004A78D0"/>
    <w:rsid w:val="004B1885"/>
    <w:rsid w:val="004B44FC"/>
    <w:rsid w:val="004B4D5C"/>
    <w:rsid w:val="004B5687"/>
    <w:rsid w:val="004B6512"/>
    <w:rsid w:val="004C0826"/>
    <w:rsid w:val="004C0E2C"/>
    <w:rsid w:val="004C1960"/>
    <w:rsid w:val="004C4936"/>
    <w:rsid w:val="004C4AA5"/>
    <w:rsid w:val="004D0922"/>
    <w:rsid w:val="004D2617"/>
    <w:rsid w:val="004D3599"/>
    <w:rsid w:val="004D5A0B"/>
    <w:rsid w:val="004D5A73"/>
    <w:rsid w:val="004D6989"/>
    <w:rsid w:val="004E06AF"/>
    <w:rsid w:val="004E06D4"/>
    <w:rsid w:val="004E10A5"/>
    <w:rsid w:val="004E113F"/>
    <w:rsid w:val="004E1B71"/>
    <w:rsid w:val="004E2EE3"/>
    <w:rsid w:val="004E581C"/>
    <w:rsid w:val="004E5CC2"/>
    <w:rsid w:val="004E71B7"/>
    <w:rsid w:val="004E7C7B"/>
    <w:rsid w:val="004E7E9C"/>
    <w:rsid w:val="004F0309"/>
    <w:rsid w:val="004F067C"/>
    <w:rsid w:val="004F0F0D"/>
    <w:rsid w:val="004F6DC0"/>
    <w:rsid w:val="004F6F71"/>
    <w:rsid w:val="004F72FB"/>
    <w:rsid w:val="005009D2"/>
    <w:rsid w:val="00500E10"/>
    <w:rsid w:val="00502615"/>
    <w:rsid w:val="0050262E"/>
    <w:rsid w:val="0050305B"/>
    <w:rsid w:val="00504707"/>
    <w:rsid w:val="0050506D"/>
    <w:rsid w:val="0050578F"/>
    <w:rsid w:val="00506DE3"/>
    <w:rsid w:val="00511E60"/>
    <w:rsid w:val="00516526"/>
    <w:rsid w:val="00517909"/>
    <w:rsid w:val="00517D08"/>
    <w:rsid w:val="00520617"/>
    <w:rsid w:val="00520F52"/>
    <w:rsid w:val="00521870"/>
    <w:rsid w:val="00521F62"/>
    <w:rsid w:val="00521FD7"/>
    <w:rsid w:val="005224A8"/>
    <w:rsid w:val="005233DD"/>
    <w:rsid w:val="00523CE5"/>
    <w:rsid w:val="0052585C"/>
    <w:rsid w:val="00526640"/>
    <w:rsid w:val="00526CC5"/>
    <w:rsid w:val="00526E7C"/>
    <w:rsid w:val="005271F2"/>
    <w:rsid w:val="00527A0C"/>
    <w:rsid w:val="00532EDF"/>
    <w:rsid w:val="005332A4"/>
    <w:rsid w:val="00533838"/>
    <w:rsid w:val="00533E25"/>
    <w:rsid w:val="00533F83"/>
    <w:rsid w:val="00534A37"/>
    <w:rsid w:val="00535287"/>
    <w:rsid w:val="0053687D"/>
    <w:rsid w:val="00536D75"/>
    <w:rsid w:val="005373D8"/>
    <w:rsid w:val="00540D63"/>
    <w:rsid w:val="00541BC7"/>
    <w:rsid w:val="00541EF7"/>
    <w:rsid w:val="00542602"/>
    <w:rsid w:val="0054288A"/>
    <w:rsid w:val="005429E6"/>
    <w:rsid w:val="00543995"/>
    <w:rsid w:val="005468DD"/>
    <w:rsid w:val="00551EC2"/>
    <w:rsid w:val="005541C7"/>
    <w:rsid w:val="00554902"/>
    <w:rsid w:val="00554C71"/>
    <w:rsid w:val="005575D5"/>
    <w:rsid w:val="005609B3"/>
    <w:rsid w:val="005628BE"/>
    <w:rsid w:val="005635F8"/>
    <w:rsid w:val="00563BEF"/>
    <w:rsid w:val="00564030"/>
    <w:rsid w:val="00565A68"/>
    <w:rsid w:val="00565F1F"/>
    <w:rsid w:val="005706BE"/>
    <w:rsid w:val="00570DAB"/>
    <w:rsid w:val="00571ED9"/>
    <w:rsid w:val="00572F51"/>
    <w:rsid w:val="00573E2B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600C"/>
    <w:rsid w:val="00586E6B"/>
    <w:rsid w:val="00592E08"/>
    <w:rsid w:val="005936C7"/>
    <w:rsid w:val="00594073"/>
    <w:rsid w:val="00594949"/>
    <w:rsid w:val="00594B1A"/>
    <w:rsid w:val="00594CBF"/>
    <w:rsid w:val="00595430"/>
    <w:rsid w:val="005A0A83"/>
    <w:rsid w:val="005A1168"/>
    <w:rsid w:val="005A1FC2"/>
    <w:rsid w:val="005A2220"/>
    <w:rsid w:val="005A2518"/>
    <w:rsid w:val="005A2D8E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558C"/>
    <w:rsid w:val="005B6A6C"/>
    <w:rsid w:val="005B7032"/>
    <w:rsid w:val="005B728F"/>
    <w:rsid w:val="005C03EB"/>
    <w:rsid w:val="005C1E1B"/>
    <w:rsid w:val="005C291D"/>
    <w:rsid w:val="005C3236"/>
    <w:rsid w:val="005C4587"/>
    <w:rsid w:val="005C5366"/>
    <w:rsid w:val="005C7B62"/>
    <w:rsid w:val="005D030C"/>
    <w:rsid w:val="005D0855"/>
    <w:rsid w:val="005D0A13"/>
    <w:rsid w:val="005D0B92"/>
    <w:rsid w:val="005D3350"/>
    <w:rsid w:val="005D3DD1"/>
    <w:rsid w:val="005D465B"/>
    <w:rsid w:val="005D4E09"/>
    <w:rsid w:val="005D7430"/>
    <w:rsid w:val="005D766B"/>
    <w:rsid w:val="005E0A9D"/>
    <w:rsid w:val="005E1B3B"/>
    <w:rsid w:val="005E252B"/>
    <w:rsid w:val="005E313C"/>
    <w:rsid w:val="005E354F"/>
    <w:rsid w:val="005E3D04"/>
    <w:rsid w:val="005E4FEE"/>
    <w:rsid w:val="005F14CF"/>
    <w:rsid w:val="005F5F0B"/>
    <w:rsid w:val="005F654A"/>
    <w:rsid w:val="005F6802"/>
    <w:rsid w:val="005F72C1"/>
    <w:rsid w:val="00600511"/>
    <w:rsid w:val="00601C62"/>
    <w:rsid w:val="006022A4"/>
    <w:rsid w:val="0060282C"/>
    <w:rsid w:val="0060296D"/>
    <w:rsid w:val="00603463"/>
    <w:rsid w:val="00603B21"/>
    <w:rsid w:val="0060510F"/>
    <w:rsid w:val="00612528"/>
    <w:rsid w:val="00612C40"/>
    <w:rsid w:val="00613B5B"/>
    <w:rsid w:val="00613DA4"/>
    <w:rsid w:val="00614362"/>
    <w:rsid w:val="00617723"/>
    <w:rsid w:val="00621511"/>
    <w:rsid w:val="00621DCE"/>
    <w:rsid w:val="006227D5"/>
    <w:rsid w:val="00623275"/>
    <w:rsid w:val="00624675"/>
    <w:rsid w:val="00625805"/>
    <w:rsid w:val="0062624E"/>
    <w:rsid w:val="00626E25"/>
    <w:rsid w:val="00631984"/>
    <w:rsid w:val="00631F40"/>
    <w:rsid w:val="006326F5"/>
    <w:rsid w:val="006334D1"/>
    <w:rsid w:val="00635275"/>
    <w:rsid w:val="00635CC7"/>
    <w:rsid w:val="0063647A"/>
    <w:rsid w:val="006405CC"/>
    <w:rsid w:val="00642C57"/>
    <w:rsid w:val="00643561"/>
    <w:rsid w:val="00644596"/>
    <w:rsid w:val="00646C0C"/>
    <w:rsid w:val="0064786A"/>
    <w:rsid w:val="00647B20"/>
    <w:rsid w:val="00650877"/>
    <w:rsid w:val="006509B5"/>
    <w:rsid w:val="006528A6"/>
    <w:rsid w:val="006561C3"/>
    <w:rsid w:val="006565DE"/>
    <w:rsid w:val="006604D7"/>
    <w:rsid w:val="00660F79"/>
    <w:rsid w:val="0066102B"/>
    <w:rsid w:val="00662192"/>
    <w:rsid w:val="00662376"/>
    <w:rsid w:val="006668D3"/>
    <w:rsid w:val="00667276"/>
    <w:rsid w:val="0066737F"/>
    <w:rsid w:val="006731DC"/>
    <w:rsid w:val="00676873"/>
    <w:rsid w:val="0067731E"/>
    <w:rsid w:val="006777B5"/>
    <w:rsid w:val="0068011F"/>
    <w:rsid w:val="00680C2E"/>
    <w:rsid w:val="006815EE"/>
    <w:rsid w:val="006817C6"/>
    <w:rsid w:val="00681E59"/>
    <w:rsid w:val="00682C08"/>
    <w:rsid w:val="006848D1"/>
    <w:rsid w:val="00684BA2"/>
    <w:rsid w:val="0068705D"/>
    <w:rsid w:val="00687529"/>
    <w:rsid w:val="00691939"/>
    <w:rsid w:val="0069261C"/>
    <w:rsid w:val="00695BC8"/>
    <w:rsid w:val="00695EB3"/>
    <w:rsid w:val="00697ECB"/>
    <w:rsid w:val="006A2156"/>
    <w:rsid w:val="006A3988"/>
    <w:rsid w:val="006A4EC2"/>
    <w:rsid w:val="006A5A86"/>
    <w:rsid w:val="006A6E86"/>
    <w:rsid w:val="006A7878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B7F1F"/>
    <w:rsid w:val="006C4D3B"/>
    <w:rsid w:val="006D1202"/>
    <w:rsid w:val="006D46F0"/>
    <w:rsid w:val="006D51FA"/>
    <w:rsid w:val="006D6D51"/>
    <w:rsid w:val="006E0628"/>
    <w:rsid w:val="006E17BB"/>
    <w:rsid w:val="006E2BCC"/>
    <w:rsid w:val="006E4616"/>
    <w:rsid w:val="006E7832"/>
    <w:rsid w:val="006F0314"/>
    <w:rsid w:val="006F16BB"/>
    <w:rsid w:val="006F26F3"/>
    <w:rsid w:val="006F3411"/>
    <w:rsid w:val="006F40B3"/>
    <w:rsid w:val="006F4E9B"/>
    <w:rsid w:val="006F638C"/>
    <w:rsid w:val="006F68B3"/>
    <w:rsid w:val="006F7641"/>
    <w:rsid w:val="00700274"/>
    <w:rsid w:val="007016DE"/>
    <w:rsid w:val="00701D0E"/>
    <w:rsid w:val="00703521"/>
    <w:rsid w:val="0070476C"/>
    <w:rsid w:val="00704D51"/>
    <w:rsid w:val="00705DDF"/>
    <w:rsid w:val="00705F41"/>
    <w:rsid w:val="0070621E"/>
    <w:rsid w:val="0070664A"/>
    <w:rsid w:val="007100F5"/>
    <w:rsid w:val="00711236"/>
    <w:rsid w:val="007158CD"/>
    <w:rsid w:val="0071670F"/>
    <w:rsid w:val="0072056A"/>
    <w:rsid w:val="0072114E"/>
    <w:rsid w:val="00721F73"/>
    <w:rsid w:val="0072262E"/>
    <w:rsid w:val="00722D94"/>
    <w:rsid w:val="00723191"/>
    <w:rsid w:val="00723FFE"/>
    <w:rsid w:val="00724F1C"/>
    <w:rsid w:val="00725B2E"/>
    <w:rsid w:val="00725D0C"/>
    <w:rsid w:val="00726E82"/>
    <w:rsid w:val="00731645"/>
    <w:rsid w:val="007324F8"/>
    <w:rsid w:val="007332DC"/>
    <w:rsid w:val="007337EF"/>
    <w:rsid w:val="00733D2A"/>
    <w:rsid w:val="00733EC3"/>
    <w:rsid w:val="007346A8"/>
    <w:rsid w:val="0073519C"/>
    <w:rsid w:val="00736186"/>
    <w:rsid w:val="00736D1C"/>
    <w:rsid w:val="00737089"/>
    <w:rsid w:val="00737C18"/>
    <w:rsid w:val="00740295"/>
    <w:rsid w:val="007409F7"/>
    <w:rsid w:val="00742D69"/>
    <w:rsid w:val="007440B7"/>
    <w:rsid w:val="00745483"/>
    <w:rsid w:val="007475C3"/>
    <w:rsid w:val="00750595"/>
    <w:rsid w:val="007522BB"/>
    <w:rsid w:val="00752540"/>
    <w:rsid w:val="007533B5"/>
    <w:rsid w:val="00753D86"/>
    <w:rsid w:val="00756574"/>
    <w:rsid w:val="00761646"/>
    <w:rsid w:val="0076354D"/>
    <w:rsid w:val="00765DDD"/>
    <w:rsid w:val="00766548"/>
    <w:rsid w:val="00767978"/>
    <w:rsid w:val="00767ED8"/>
    <w:rsid w:val="00771BA1"/>
    <w:rsid w:val="00771D9C"/>
    <w:rsid w:val="00771DAC"/>
    <w:rsid w:val="0077422A"/>
    <w:rsid w:val="00774D49"/>
    <w:rsid w:val="00776632"/>
    <w:rsid w:val="00777541"/>
    <w:rsid w:val="00780BF4"/>
    <w:rsid w:val="0078170B"/>
    <w:rsid w:val="007817C9"/>
    <w:rsid w:val="007823A1"/>
    <w:rsid w:val="00782415"/>
    <w:rsid w:val="007830BB"/>
    <w:rsid w:val="00784485"/>
    <w:rsid w:val="007845B6"/>
    <w:rsid w:val="007858E1"/>
    <w:rsid w:val="00785CDE"/>
    <w:rsid w:val="0078774C"/>
    <w:rsid w:val="00787FB2"/>
    <w:rsid w:val="00790378"/>
    <w:rsid w:val="00790706"/>
    <w:rsid w:val="00795519"/>
    <w:rsid w:val="00795C5C"/>
    <w:rsid w:val="007964FC"/>
    <w:rsid w:val="00796FFD"/>
    <w:rsid w:val="007972A9"/>
    <w:rsid w:val="007A06E2"/>
    <w:rsid w:val="007A1EEF"/>
    <w:rsid w:val="007A6960"/>
    <w:rsid w:val="007B0153"/>
    <w:rsid w:val="007B078B"/>
    <w:rsid w:val="007B16C3"/>
    <w:rsid w:val="007B2232"/>
    <w:rsid w:val="007B305A"/>
    <w:rsid w:val="007B38FB"/>
    <w:rsid w:val="007B3A0C"/>
    <w:rsid w:val="007B4439"/>
    <w:rsid w:val="007B4644"/>
    <w:rsid w:val="007B4C3B"/>
    <w:rsid w:val="007B5052"/>
    <w:rsid w:val="007B6A36"/>
    <w:rsid w:val="007B77B0"/>
    <w:rsid w:val="007C19FF"/>
    <w:rsid w:val="007C2373"/>
    <w:rsid w:val="007C57D0"/>
    <w:rsid w:val="007C696B"/>
    <w:rsid w:val="007C7580"/>
    <w:rsid w:val="007C7BA8"/>
    <w:rsid w:val="007D0AFE"/>
    <w:rsid w:val="007D0BE6"/>
    <w:rsid w:val="007D1876"/>
    <w:rsid w:val="007D1DE2"/>
    <w:rsid w:val="007D2C0A"/>
    <w:rsid w:val="007D315D"/>
    <w:rsid w:val="007D5B5A"/>
    <w:rsid w:val="007D5E53"/>
    <w:rsid w:val="007D7299"/>
    <w:rsid w:val="007D7808"/>
    <w:rsid w:val="007E08DA"/>
    <w:rsid w:val="007E2EF5"/>
    <w:rsid w:val="007E3B70"/>
    <w:rsid w:val="007E48AE"/>
    <w:rsid w:val="007E57A1"/>
    <w:rsid w:val="007F0954"/>
    <w:rsid w:val="007F141E"/>
    <w:rsid w:val="007F311C"/>
    <w:rsid w:val="007F3193"/>
    <w:rsid w:val="007F48E1"/>
    <w:rsid w:val="007F5978"/>
    <w:rsid w:val="007F7132"/>
    <w:rsid w:val="007F76C1"/>
    <w:rsid w:val="00800E1F"/>
    <w:rsid w:val="0080186B"/>
    <w:rsid w:val="00801EE9"/>
    <w:rsid w:val="008039F0"/>
    <w:rsid w:val="00805454"/>
    <w:rsid w:val="008079B3"/>
    <w:rsid w:val="00807F38"/>
    <w:rsid w:val="008102E1"/>
    <w:rsid w:val="00813703"/>
    <w:rsid w:val="008144BF"/>
    <w:rsid w:val="008147E9"/>
    <w:rsid w:val="00815FA9"/>
    <w:rsid w:val="00816989"/>
    <w:rsid w:val="00820B4F"/>
    <w:rsid w:val="00821253"/>
    <w:rsid w:val="00821655"/>
    <w:rsid w:val="00821E22"/>
    <w:rsid w:val="0082370A"/>
    <w:rsid w:val="00824984"/>
    <w:rsid w:val="008250BD"/>
    <w:rsid w:val="00826F84"/>
    <w:rsid w:val="00827AF9"/>
    <w:rsid w:val="0083080E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565C"/>
    <w:rsid w:val="00847C76"/>
    <w:rsid w:val="00847F45"/>
    <w:rsid w:val="00851F15"/>
    <w:rsid w:val="00852C9F"/>
    <w:rsid w:val="00853E9B"/>
    <w:rsid w:val="008550AD"/>
    <w:rsid w:val="0085536D"/>
    <w:rsid w:val="0085670B"/>
    <w:rsid w:val="00856822"/>
    <w:rsid w:val="00857791"/>
    <w:rsid w:val="00861A5C"/>
    <w:rsid w:val="00862138"/>
    <w:rsid w:val="0086217D"/>
    <w:rsid w:val="0086342D"/>
    <w:rsid w:val="008642C1"/>
    <w:rsid w:val="008648BB"/>
    <w:rsid w:val="00865D40"/>
    <w:rsid w:val="008661CF"/>
    <w:rsid w:val="00866753"/>
    <w:rsid w:val="00866BF5"/>
    <w:rsid w:val="008674E1"/>
    <w:rsid w:val="008676AE"/>
    <w:rsid w:val="00867C02"/>
    <w:rsid w:val="00867FAD"/>
    <w:rsid w:val="008706F3"/>
    <w:rsid w:val="00870F73"/>
    <w:rsid w:val="00871327"/>
    <w:rsid w:val="00872547"/>
    <w:rsid w:val="00872C32"/>
    <w:rsid w:val="008737A8"/>
    <w:rsid w:val="008737CC"/>
    <w:rsid w:val="008760CD"/>
    <w:rsid w:val="00876762"/>
    <w:rsid w:val="00877A65"/>
    <w:rsid w:val="008815B6"/>
    <w:rsid w:val="008821BC"/>
    <w:rsid w:val="00883125"/>
    <w:rsid w:val="00883DE9"/>
    <w:rsid w:val="00884281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384"/>
    <w:rsid w:val="00895EEA"/>
    <w:rsid w:val="0089629E"/>
    <w:rsid w:val="008A0A19"/>
    <w:rsid w:val="008A202F"/>
    <w:rsid w:val="008A468B"/>
    <w:rsid w:val="008A50A8"/>
    <w:rsid w:val="008A5F90"/>
    <w:rsid w:val="008A72F4"/>
    <w:rsid w:val="008A74A5"/>
    <w:rsid w:val="008B7340"/>
    <w:rsid w:val="008B76B4"/>
    <w:rsid w:val="008B7E11"/>
    <w:rsid w:val="008C1482"/>
    <w:rsid w:val="008C2F6C"/>
    <w:rsid w:val="008C3540"/>
    <w:rsid w:val="008C3D33"/>
    <w:rsid w:val="008C478A"/>
    <w:rsid w:val="008D0F0D"/>
    <w:rsid w:val="008D1DC7"/>
    <w:rsid w:val="008D393C"/>
    <w:rsid w:val="008D4192"/>
    <w:rsid w:val="008D4456"/>
    <w:rsid w:val="008D5EF2"/>
    <w:rsid w:val="008D703F"/>
    <w:rsid w:val="008D70BB"/>
    <w:rsid w:val="008D73AE"/>
    <w:rsid w:val="008E2BF1"/>
    <w:rsid w:val="008E4834"/>
    <w:rsid w:val="008E4C09"/>
    <w:rsid w:val="008E5112"/>
    <w:rsid w:val="008E5422"/>
    <w:rsid w:val="008E7DF5"/>
    <w:rsid w:val="008F492D"/>
    <w:rsid w:val="009009BE"/>
    <w:rsid w:val="00901537"/>
    <w:rsid w:val="00901947"/>
    <w:rsid w:val="00903D70"/>
    <w:rsid w:val="00903E59"/>
    <w:rsid w:val="00904A54"/>
    <w:rsid w:val="009053B8"/>
    <w:rsid w:val="009053F3"/>
    <w:rsid w:val="00906D61"/>
    <w:rsid w:val="00907187"/>
    <w:rsid w:val="00907195"/>
    <w:rsid w:val="00907251"/>
    <w:rsid w:val="00910D1F"/>
    <w:rsid w:val="009142B4"/>
    <w:rsid w:val="00916DA9"/>
    <w:rsid w:val="0092144A"/>
    <w:rsid w:val="00921EE0"/>
    <w:rsid w:val="00924701"/>
    <w:rsid w:val="00924D09"/>
    <w:rsid w:val="00927C14"/>
    <w:rsid w:val="00927EAB"/>
    <w:rsid w:val="00931597"/>
    <w:rsid w:val="00932BDF"/>
    <w:rsid w:val="00935BEC"/>
    <w:rsid w:val="00936FD7"/>
    <w:rsid w:val="00940999"/>
    <w:rsid w:val="00940A2E"/>
    <w:rsid w:val="00940E88"/>
    <w:rsid w:val="009412FF"/>
    <w:rsid w:val="00941EDD"/>
    <w:rsid w:val="0094222D"/>
    <w:rsid w:val="00942D4C"/>
    <w:rsid w:val="00943771"/>
    <w:rsid w:val="00943A72"/>
    <w:rsid w:val="0094497F"/>
    <w:rsid w:val="00945D09"/>
    <w:rsid w:val="009461BC"/>
    <w:rsid w:val="00946671"/>
    <w:rsid w:val="00946A12"/>
    <w:rsid w:val="00946B5D"/>
    <w:rsid w:val="00946B86"/>
    <w:rsid w:val="00946BA4"/>
    <w:rsid w:val="009515F4"/>
    <w:rsid w:val="009538F7"/>
    <w:rsid w:val="00953978"/>
    <w:rsid w:val="009539F4"/>
    <w:rsid w:val="009542C8"/>
    <w:rsid w:val="00955805"/>
    <w:rsid w:val="009565FA"/>
    <w:rsid w:val="0096033F"/>
    <w:rsid w:val="00961DAF"/>
    <w:rsid w:val="0096254D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804CF"/>
    <w:rsid w:val="00980EC3"/>
    <w:rsid w:val="00982026"/>
    <w:rsid w:val="00985B32"/>
    <w:rsid w:val="0098787E"/>
    <w:rsid w:val="009903B6"/>
    <w:rsid w:val="00990CCA"/>
    <w:rsid w:val="00992876"/>
    <w:rsid w:val="00995C3B"/>
    <w:rsid w:val="00997273"/>
    <w:rsid w:val="0099754B"/>
    <w:rsid w:val="00997D13"/>
    <w:rsid w:val="009A0502"/>
    <w:rsid w:val="009A1BB7"/>
    <w:rsid w:val="009A24F8"/>
    <w:rsid w:val="009A2FF6"/>
    <w:rsid w:val="009A368F"/>
    <w:rsid w:val="009A3E42"/>
    <w:rsid w:val="009A4482"/>
    <w:rsid w:val="009A5FF9"/>
    <w:rsid w:val="009A603B"/>
    <w:rsid w:val="009A6B96"/>
    <w:rsid w:val="009A6DA9"/>
    <w:rsid w:val="009B03AF"/>
    <w:rsid w:val="009B1078"/>
    <w:rsid w:val="009B1DE1"/>
    <w:rsid w:val="009B2043"/>
    <w:rsid w:val="009B59B7"/>
    <w:rsid w:val="009B6A0B"/>
    <w:rsid w:val="009B7082"/>
    <w:rsid w:val="009B7DA7"/>
    <w:rsid w:val="009C073F"/>
    <w:rsid w:val="009C15BF"/>
    <w:rsid w:val="009C17BE"/>
    <w:rsid w:val="009C4B95"/>
    <w:rsid w:val="009C4D9F"/>
    <w:rsid w:val="009C5D52"/>
    <w:rsid w:val="009D1655"/>
    <w:rsid w:val="009D2F12"/>
    <w:rsid w:val="009D44AC"/>
    <w:rsid w:val="009D6F2B"/>
    <w:rsid w:val="009D7114"/>
    <w:rsid w:val="009E0B42"/>
    <w:rsid w:val="009E1BCE"/>
    <w:rsid w:val="009E59A6"/>
    <w:rsid w:val="009E7660"/>
    <w:rsid w:val="009E7FE2"/>
    <w:rsid w:val="009F4532"/>
    <w:rsid w:val="009F51D3"/>
    <w:rsid w:val="009F788D"/>
    <w:rsid w:val="00A015F1"/>
    <w:rsid w:val="00A03D5B"/>
    <w:rsid w:val="00A0433D"/>
    <w:rsid w:val="00A072B2"/>
    <w:rsid w:val="00A10C2F"/>
    <w:rsid w:val="00A11852"/>
    <w:rsid w:val="00A13A73"/>
    <w:rsid w:val="00A13D30"/>
    <w:rsid w:val="00A13F65"/>
    <w:rsid w:val="00A14081"/>
    <w:rsid w:val="00A1502C"/>
    <w:rsid w:val="00A209BB"/>
    <w:rsid w:val="00A21C49"/>
    <w:rsid w:val="00A2322A"/>
    <w:rsid w:val="00A23616"/>
    <w:rsid w:val="00A2582E"/>
    <w:rsid w:val="00A275C9"/>
    <w:rsid w:val="00A27C59"/>
    <w:rsid w:val="00A32C0F"/>
    <w:rsid w:val="00A32EF8"/>
    <w:rsid w:val="00A336CE"/>
    <w:rsid w:val="00A33E60"/>
    <w:rsid w:val="00A35316"/>
    <w:rsid w:val="00A36C39"/>
    <w:rsid w:val="00A416BA"/>
    <w:rsid w:val="00A428DF"/>
    <w:rsid w:val="00A43388"/>
    <w:rsid w:val="00A433A8"/>
    <w:rsid w:val="00A443E6"/>
    <w:rsid w:val="00A44572"/>
    <w:rsid w:val="00A455D2"/>
    <w:rsid w:val="00A524DF"/>
    <w:rsid w:val="00A543B8"/>
    <w:rsid w:val="00A555F6"/>
    <w:rsid w:val="00A56437"/>
    <w:rsid w:val="00A571AF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805"/>
    <w:rsid w:val="00A67A5C"/>
    <w:rsid w:val="00A70C25"/>
    <w:rsid w:val="00A717B0"/>
    <w:rsid w:val="00A72101"/>
    <w:rsid w:val="00A73481"/>
    <w:rsid w:val="00A7406B"/>
    <w:rsid w:val="00A75897"/>
    <w:rsid w:val="00A77D7E"/>
    <w:rsid w:val="00A82E24"/>
    <w:rsid w:val="00A86DAA"/>
    <w:rsid w:val="00A870C7"/>
    <w:rsid w:val="00A90F36"/>
    <w:rsid w:val="00A9404D"/>
    <w:rsid w:val="00A9491F"/>
    <w:rsid w:val="00A96BBA"/>
    <w:rsid w:val="00A96EAF"/>
    <w:rsid w:val="00A97241"/>
    <w:rsid w:val="00A97F71"/>
    <w:rsid w:val="00AA3E26"/>
    <w:rsid w:val="00AA5F89"/>
    <w:rsid w:val="00AA6AF4"/>
    <w:rsid w:val="00AA6B4D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50C3"/>
    <w:rsid w:val="00AC7F1A"/>
    <w:rsid w:val="00AD0018"/>
    <w:rsid w:val="00AD04C4"/>
    <w:rsid w:val="00AD0CC3"/>
    <w:rsid w:val="00AD408C"/>
    <w:rsid w:val="00AD4416"/>
    <w:rsid w:val="00AD4945"/>
    <w:rsid w:val="00AD66E2"/>
    <w:rsid w:val="00AE05C1"/>
    <w:rsid w:val="00AE2B72"/>
    <w:rsid w:val="00AE3D1E"/>
    <w:rsid w:val="00AE4C84"/>
    <w:rsid w:val="00AE4DD5"/>
    <w:rsid w:val="00AE6268"/>
    <w:rsid w:val="00AE7828"/>
    <w:rsid w:val="00AE7A71"/>
    <w:rsid w:val="00AF0EEB"/>
    <w:rsid w:val="00AF1617"/>
    <w:rsid w:val="00AF497D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FD7"/>
    <w:rsid w:val="00B13FE0"/>
    <w:rsid w:val="00B14E4D"/>
    <w:rsid w:val="00B14F41"/>
    <w:rsid w:val="00B16B41"/>
    <w:rsid w:val="00B17EC3"/>
    <w:rsid w:val="00B2274F"/>
    <w:rsid w:val="00B2307C"/>
    <w:rsid w:val="00B23579"/>
    <w:rsid w:val="00B25C1B"/>
    <w:rsid w:val="00B26143"/>
    <w:rsid w:val="00B27340"/>
    <w:rsid w:val="00B30037"/>
    <w:rsid w:val="00B31B61"/>
    <w:rsid w:val="00B3454A"/>
    <w:rsid w:val="00B34BB7"/>
    <w:rsid w:val="00B36CD8"/>
    <w:rsid w:val="00B37784"/>
    <w:rsid w:val="00B37CF6"/>
    <w:rsid w:val="00B41149"/>
    <w:rsid w:val="00B41734"/>
    <w:rsid w:val="00B44CCD"/>
    <w:rsid w:val="00B46671"/>
    <w:rsid w:val="00B50705"/>
    <w:rsid w:val="00B50CCF"/>
    <w:rsid w:val="00B51681"/>
    <w:rsid w:val="00B53994"/>
    <w:rsid w:val="00B549E0"/>
    <w:rsid w:val="00B56087"/>
    <w:rsid w:val="00B567A2"/>
    <w:rsid w:val="00B57D26"/>
    <w:rsid w:val="00B60772"/>
    <w:rsid w:val="00B62D22"/>
    <w:rsid w:val="00B65D99"/>
    <w:rsid w:val="00B66DA7"/>
    <w:rsid w:val="00B671AF"/>
    <w:rsid w:val="00B67960"/>
    <w:rsid w:val="00B67A62"/>
    <w:rsid w:val="00B70A51"/>
    <w:rsid w:val="00B72576"/>
    <w:rsid w:val="00B725BA"/>
    <w:rsid w:val="00B73B2E"/>
    <w:rsid w:val="00B745DD"/>
    <w:rsid w:val="00B752B3"/>
    <w:rsid w:val="00B756BF"/>
    <w:rsid w:val="00B75F44"/>
    <w:rsid w:val="00B76F3C"/>
    <w:rsid w:val="00B772AB"/>
    <w:rsid w:val="00B81B43"/>
    <w:rsid w:val="00B827DA"/>
    <w:rsid w:val="00B84DBE"/>
    <w:rsid w:val="00B87FC2"/>
    <w:rsid w:val="00B907E6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6039"/>
    <w:rsid w:val="00BA6C84"/>
    <w:rsid w:val="00BA7CA8"/>
    <w:rsid w:val="00BB02CC"/>
    <w:rsid w:val="00BB0339"/>
    <w:rsid w:val="00BB16FD"/>
    <w:rsid w:val="00BB2501"/>
    <w:rsid w:val="00BB2FE7"/>
    <w:rsid w:val="00BB53FE"/>
    <w:rsid w:val="00BB5C1C"/>
    <w:rsid w:val="00BB7624"/>
    <w:rsid w:val="00BB7D94"/>
    <w:rsid w:val="00BC0160"/>
    <w:rsid w:val="00BC06BB"/>
    <w:rsid w:val="00BC0C91"/>
    <w:rsid w:val="00BC0DB6"/>
    <w:rsid w:val="00BC2CCF"/>
    <w:rsid w:val="00BC4600"/>
    <w:rsid w:val="00BC4814"/>
    <w:rsid w:val="00BC4CB0"/>
    <w:rsid w:val="00BD0395"/>
    <w:rsid w:val="00BD0A24"/>
    <w:rsid w:val="00BD1412"/>
    <w:rsid w:val="00BD3E55"/>
    <w:rsid w:val="00BD64F8"/>
    <w:rsid w:val="00BD7322"/>
    <w:rsid w:val="00BD7D93"/>
    <w:rsid w:val="00BE0BF8"/>
    <w:rsid w:val="00BE2F10"/>
    <w:rsid w:val="00BE5379"/>
    <w:rsid w:val="00BE54D1"/>
    <w:rsid w:val="00BE5932"/>
    <w:rsid w:val="00BE775E"/>
    <w:rsid w:val="00BF0C4F"/>
    <w:rsid w:val="00BF0E1D"/>
    <w:rsid w:val="00BF11D7"/>
    <w:rsid w:val="00BF2856"/>
    <w:rsid w:val="00BF4577"/>
    <w:rsid w:val="00BF57D0"/>
    <w:rsid w:val="00BF6CA5"/>
    <w:rsid w:val="00C00BD6"/>
    <w:rsid w:val="00C017CA"/>
    <w:rsid w:val="00C02039"/>
    <w:rsid w:val="00C024A0"/>
    <w:rsid w:val="00C02A42"/>
    <w:rsid w:val="00C0342F"/>
    <w:rsid w:val="00C03696"/>
    <w:rsid w:val="00C03DAC"/>
    <w:rsid w:val="00C046E5"/>
    <w:rsid w:val="00C054CE"/>
    <w:rsid w:val="00C058DB"/>
    <w:rsid w:val="00C11BCC"/>
    <w:rsid w:val="00C1384A"/>
    <w:rsid w:val="00C139A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30BA1"/>
    <w:rsid w:val="00C30E8A"/>
    <w:rsid w:val="00C310EB"/>
    <w:rsid w:val="00C31575"/>
    <w:rsid w:val="00C328D0"/>
    <w:rsid w:val="00C345B6"/>
    <w:rsid w:val="00C35781"/>
    <w:rsid w:val="00C369D9"/>
    <w:rsid w:val="00C37D4F"/>
    <w:rsid w:val="00C40C92"/>
    <w:rsid w:val="00C44122"/>
    <w:rsid w:val="00C44E8A"/>
    <w:rsid w:val="00C45FD7"/>
    <w:rsid w:val="00C50965"/>
    <w:rsid w:val="00C50EDA"/>
    <w:rsid w:val="00C5143A"/>
    <w:rsid w:val="00C51764"/>
    <w:rsid w:val="00C51AA9"/>
    <w:rsid w:val="00C51B7B"/>
    <w:rsid w:val="00C5321A"/>
    <w:rsid w:val="00C54F2C"/>
    <w:rsid w:val="00C55725"/>
    <w:rsid w:val="00C5710D"/>
    <w:rsid w:val="00C574F4"/>
    <w:rsid w:val="00C57A39"/>
    <w:rsid w:val="00C60F3B"/>
    <w:rsid w:val="00C6265F"/>
    <w:rsid w:val="00C63CF1"/>
    <w:rsid w:val="00C64673"/>
    <w:rsid w:val="00C66BE6"/>
    <w:rsid w:val="00C716C0"/>
    <w:rsid w:val="00C753FF"/>
    <w:rsid w:val="00C76053"/>
    <w:rsid w:val="00C767E2"/>
    <w:rsid w:val="00C8157E"/>
    <w:rsid w:val="00C82750"/>
    <w:rsid w:val="00C82835"/>
    <w:rsid w:val="00C82A54"/>
    <w:rsid w:val="00C82A7E"/>
    <w:rsid w:val="00C83DE6"/>
    <w:rsid w:val="00C863A6"/>
    <w:rsid w:val="00C867A1"/>
    <w:rsid w:val="00C8712D"/>
    <w:rsid w:val="00C8745A"/>
    <w:rsid w:val="00C92309"/>
    <w:rsid w:val="00C92C2D"/>
    <w:rsid w:val="00C93FBC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222"/>
    <w:rsid w:val="00CA490F"/>
    <w:rsid w:val="00CA50B0"/>
    <w:rsid w:val="00CA557B"/>
    <w:rsid w:val="00CA56C7"/>
    <w:rsid w:val="00CA5869"/>
    <w:rsid w:val="00CA5C39"/>
    <w:rsid w:val="00CA6987"/>
    <w:rsid w:val="00CA707D"/>
    <w:rsid w:val="00CA7960"/>
    <w:rsid w:val="00CB048F"/>
    <w:rsid w:val="00CB13CB"/>
    <w:rsid w:val="00CB15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628"/>
    <w:rsid w:val="00CC6738"/>
    <w:rsid w:val="00CC7B12"/>
    <w:rsid w:val="00CD13C5"/>
    <w:rsid w:val="00CD1F3C"/>
    <w:rsid w:val="00CD3903"/>
    <w:rsid w:val="00CD3D6B"/>
    <w:rsid w:val="00CD56EF"/>
    <w:rsid w:val="00CD5CCF"/>
    <w:rsid w:val="00CD763C"/>
    <w:rsid w:val="00CE049D"/>
    <w:rsid w:val="00CE0AD6"/>
    <w:rsid w:val="00CE3BF8"/>
    <w:rsid w:val="00CE3F3C"/>
    <w:rsid w:val="00CE4B68"/>
    <w:rsid w:val="00CE4F87"/>
    <w:rsid w:val="00CE7655"/>
    <w:rsid w:val="00CF095D"/>
    <w:rsid w:val="00CF3A05"/>
    <w:rsid w:val="00CF3D60"/>
    <w:rsid w:val="00CF417E"/>
    <w:rsid w:val="00CF53B9"/>
    <w:rsid w:val="00CF65A5"/>
    <w:rsid w:val="00CF7AE8"/>
    <w:rsid w:val="00CF7DE0"/>
    <w:rsid w:val="00CF7E86"/>
    <w:rsid w:val="00D01AFF"/>
    <w:rsid w:val="00D02A98"/>
    <w:rsid w:val="00D02DAA"/>
    <w:rsid w:val="00D0379B"/>
    <w:rsid w:val="00D03F43"/>
    <w:rsid w:val="00D04290"/>
    <w:rsid w:val="00D04AE0"/>
    <w:rsid w:val="00D05C4F"/>
    <w:rsid w:val="00D06329"/>
    <w:rsid w:val="00D063D1"/>
    <w:rsid w:val="00D067CE"/>
    <w:rsid w:val="00D06853"/>
    <w:rsid w:val="00D07303"/>
    <w:rsid w:val="00D10AC1"/>
    <w:rsid w:val="00D11631"/>
    <w:rsid w:val="00D131D2"/>
    <w:rsid w:val="00D134D5"/>
    <w:rsid w:val="00D146E9"/>
    <w:rsid w:val="00D162CF"/>
    <w:rsid w:val="00D203C3"/>
    <w:rsid w:val="00D223CA"/>
    <w:rsid w:val="00D23074"/>
    <w:rsid w:val="00D232DD"/>
    <w:rsid w:val="00D26543"/>
    <w:rsid w:val="00D26B4C"/>
    <w:rsid w:val="00D27AE2"/>
    <w:rsid w:val="00D306EE"/>
    <w:rsid w:val="00D30A3D"/>
    <w:rsid w:val="00D31B19"/>
    <w:rsid w:val="00D3588B"/>
    <w:rsid w:val="00D359B2"/>
    <w:rsid w:val="00D43C31"/>
    <w:rsid w:val="00D44362"/>
    <w:rsid w:val="00D45608"/>
    <w:rsid w:val="00D46719"/>
    <w:rsid w:val="00D5134D"/>
    <w:rsid w:val="00D5168E"/>
    <w:rsid w:val="00D51D2C"/>
    <w:rsid w:val="00D548BD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1A25"/>
    <w:rsid w:val="00D7210B"/>
    <w:rsid w:val="00D7285F"/>
    <w:rsid w:val="00D732A0"/>
    <w:rsid w:val="00D74274"/>
    <w:rsid w:val="00D744E7"/>
    <w:rsid w:val="00D74D4C"/>
    <w:rsid w:val="00D74FE3"/>
    <w:rsid w:val="00D75C25"/>
    <w:rsid w:val="00D75D5D"/>
    <w:rsid w:val="00D766DB"/>
    <w:rsid w:val="00D77166"/>
    <w:rsid w:val="00D80B4C"/>
    <w:rsid w:val="00D80E1C"/>
    <w:rsid w:val="00D80F5B"/>
    <w:rsid w:val="00D81A92"/>
    <w:rsid w:val="00D84080"/>
    <w:rsid w:val="00D842A0"/>
    <w:rsid w:val="00D842E7"/>
    <w:rsid w:val="00D92BED"/>
    <w:rsid w:val="00D93588"/>
    <w:rsid w:val="00D94174"/>
    <w:rsid w:val="00D95A25"/>
    <w:rsid w:val="00D960A6"/>
    <w:rsid w:val="00D975C8"/>
    <w:rsid w:val="00D9782B"/>
    <w:rsid w:val="00DA05AA"/>
    <w:rsid w:val="00DA251B"/>
    <w:rsid w:val="00DA2EE9"/>
    <w:rsid w:val="00DA34EA"/>
    <w:rsid w:val="00DA3B52"/>
    <w:rsid w:val="00DA59E4"/>
    <w:rsid w:val="00DA6A59"/>
    <w:rsid w:val="00DA6A8B"/>
    <w:rsid w:val="00DA7A94"/>
    <w:rsid w:val="00DA7C8C"/>
    <w:rsid w:val="00DB03C6"/>
    <w:rsid w:val="00DB1400"/>
    <w:rsid w:val="00DB1754"/>
    <w:rsid w:val="00DB17DB"/>
    <w:rsid w:val="00DB19BA"/>
    <w:rsid w:val="00DB1C1E"/>
    <w:rsid w:val="00DB3039"/>
    <w:rsid w:val="00DB4067"/>
    <w:rsid w:val="00DB4215"/>
    <w:rsid w:val="00DB4CC1"/>
    <w:rsid w:val="00DB54F3"/>
    <w:rsid w:val="00DC32E2"/>
    <w:rsid w:val="00DC36BA"/>
    <w:rsid w:val="00DC3B9A"/>
    <w:rsid w:val="00DC3EAB"/>
    <w:rsid w:val="00DC60D6"/>
    <w:rsid w:val="00DD4625"/>
    <w:rsid w:val="00DD4634"/>
    <w:rsid w:val="00DD5A8E"/>
    <w:rsid w:val="00DD60AA"/>
    <w:rsid w:val="00DD6346"/>
    <w:rsid w:val="00DE389F"/>
    <w:rsid w:val="00DE46F1"/>
    <w:rsid w:val="00DE4C2D"/>
    <w:rsid w:val="00DE5110"/>
    <w:rsid w:val="00DE5DEA"/>
    <w:rsid w:val="00DF03FF"/>
    <w:rsid w:val="00DF0987"/>
    <w:rsid w:val="00DF21A4"/>
    <w:rsid w:val="00DF3F67"/>
    <w:rsid w:val="00DF45C6"/>
    <w:rsid w:val="00DF61B0"/>
    <w:rsid w:val="00DF6B14"/>
    <w:rsid w:val="00DF6B37"/>
    <w:rsid w:val="00E00A72"/>
    <w:rsid w:val="00E01F80"/>
    <w:rsid w:val="00E02063"/>
    <w:rsid w:val="00E0299B"/>
    <w:rsid w:val="00E0394F"/>
    <w:rsid w:val="00E03959"/>
    <w:rsid w:val="00E03E31"/>
    <w:rsid w:val="00E03E89"/>
    <w:rsid w:val="00E0433A"/>
    <w:rsid w:val="00E0531C"/>
    <w:rsid w:val="00E0646B"/>
    <w:rsid w:val="00E06C4C"/>
    <w:rsid w:val="00E12139"/>
    <w:rsid w:val="00E1245E"/>
    <w:rsid w:val="00E13C69"/>
    <w:rsid w:val="00E13E38"/>
    <w:rsid w:val="00E15057"/>
    <w:rsid w:val="00E15CB0"/>
    <w:rsid w:val="00E1671C"/>
    <w:rsid w:val="00E16B0F"/>
    <w:rsid w:val="00E200D2"/>
    <w:rsid w:val="00E2162E"/>
    <w:rsid w:val="00E22AF4"/>
    <w:rsid w:val="00E235A7"/>
    <w:rsid w:val="00E236AA"/>
    <w:rsid w:val="00E24864"/>
    <w:rsid w:val="00E24D51"/>
    <w:rsid w:val="00E278E8"/>
    <w:rsid w:val="00E27B72"/>
    <w:rsid w:val="00E30C22"/>
    <w:rsid w:val="00E33D99"/>
    <w:rsid w:val="00E34265"/>
    <w:rsid w:val="00E342C8"/>
    <w:rsid w:val="00E34C2E"/>
    <w:rsid w:val="00E354FA"/>
    <w:rsid w:val="00E35F51"/>
    <w:rsid w:val="00E36106"/>
    <w:rsid w:val="00E36331"/>
    <w:rsid w:val="00E3723E"/>
    <w:rsid w:val="00E37BDB"/>
    <w:rsid w:val="00E41D7A"/>
    <w:rsid w:val="00E42C37"/>
    <w:rsid w:val="00E4345E"/>
    <w:rsid w:val="00E43870"/>
    <w:rsid w:val="00E4566C"/>
    <w:rsid w:val="00E46015"/>
    <w:rsid w:val="00E46E06"/>
    <w:rsid w:val="00E47397"/>
    <w:rsid w:val="00E47F1D"/>
    <w:rsid w:val="00E51DB3"/>
    <w:rsid w:val="00E52E61"/>
    <w:rsid w:val="00E556FB"/>
    <w:rsid w:val="00E55A86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67E11"/>
    <w:rsid w:val="00E67E24"/>
    <w:rsid w:val="00E70823"/>
    <w:rsid w:val="00E72F75"/>
    <w:rsid w:val="00E75F99"/>
    <w:rsid w:val="00E76C53"/>
    <w:rsid w:val="00E778AB"/>
    <w:rsid w:val="00E80712"/>
    <w:rsid w:val="00E80C86"/>
    <w:rsid w:val="00E828BB"/>
    <w:rsid w:val="00E83166"/>
    <w:rsid w:val="00E835B3"/>
    <w:rsid w:val="00E84A7F"/>
    <w:rsid w:val="00E84FF3"/>
    <w:rsid w:val="00E85F2F"/>
    <w:rsid w:val="00E877DA"/>
    <w:rsid w:val="00E92EC7"/>
    <w:rsid w:val="00E949CB"/>
    <w:rsid w:val="00E94B04"/>
    <w:rsid w:val="00E964CB"/>
    <w:rsid w:val="00E96C8E"/>
    <w:rsid w:val="00EA1686"/>
    <w:rsid w:val="00EA1F02"/>
    <w:rsid w:val="00EA5782"/>
    <w:rsid w:val="00EA5DA7"/>
    <w:rsid w:val="00EA65E6"/>
    <w:rsid w:val="00EA6EDB"/>
    <w:rsid w:val="00EB0682"/>
    <w:rsid w:val="00EB1477"/>
    <w:rsid w:val="00EB1838"/>
    <w:rsid w:val="00EB288A"/>
    <w:rsid w:val="00EB3560"/>
    <w:rsid w:val="00EB37DB"/>
    <w:rsid w:val="00EB47F3"/>
    <w:rsid w:val="00EB4947"/>
    <w:rsid w:val="00EB4BF8"/>
    <w:rsid w:val="00EB51A7"/>
    <w:rsid w:val="00EB53D8"/>
    <w:rsid w:val="00EB6DCF"/>
    <w:rsid w:val="00EC0597"/>
    <w:rsid w:val="00EC09B7"/>
    <w:rsid w:val="00EC0F20"/>
    <w:rsid w:val="00EC12BB"/>
    <w:rsid w:val="00EC292C"/>
    <w:rsid w:val="00EC38DB"/>
    <w:rsid w:val="00EC438F"/>
    <w:rsid w:val="00EC46FC"/>
    <w:rsid w:val="00EC642B"/>
    <w:rsid w:val="00EC7283"/>
    <w:rsid w:val="00EC7321"/>
    <w:rsid w:val="00EC7D6F"/>
    <w:rsid w:val="00ED28D9"/>
    <w:rsid w:val="00ED4EAB"/>
    <w:rsid w:val="00ED58B6"/>
    <w:rsid w:val="00ED643B"/>
    <w:rsid w:val="00ED6ABE"/>
    <w:rsid w:val="00EE21BB"/>
    <w:rsid w:val="00EE3F4A"/>
    <w:rsid w:val="00EE6CB7"/>
    <w:rsid w:val="00EE6F44"/>
    <w:rsid w:val="00EF193C"/>
    <w:rsid w:val="00EF3C28"/>
    <w:rsid w:val="00EF48E7"/>
    <w:rsid w:val="00EF60E8"/>
    <w:rsid w:val="00EF6933"/>
    <w:rsid w:val="00EF6CCA"/>
    <w:rsid w:val="00F00253"/>
    <w:rsid w:val="00F03551"/>
    <w:rsid w:val="00F03CBB"/>
    <w:rsid w:val="00F049A5"/>
    <w:rsid w:val="00F06450"/>
    <w:rsid w:val="00F11135"/>
    <w:rsid w:val="00F11800"/>
    <w:rsid w:val="00F1231D"/>
    <w:rsid w:val="00F155A8"/>
    <w:rsid w:val="00F15782"/>
    <w:rsid w:val="00F16946"/>
    <w:rsid w:val="00F1707D"/>
    <w:rsid w:val="00F209B0"/>
    <w:rsid w:val="00F22E05"/>
    <w:rsid w:val="00F2765A"/>
    <w:rsid w:val="00F3061B"/>
    <w:rsid w:val="00F31C8C"/>
    <w:rsid w:val="00F3315A"/>
    <w:rsid w:val="00F335D7"/>
    <w:rsid w:val="00F340FB"/>
    <w:rsid w:val="00F343D4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5313"/>
    <w:rsid w:val="00F465FE"/>
    <w:rsid w:val="00F46FD4"/>
    <w:rsid w:val="00F523A5"/>
    <w:rsid w:val="00F537F9"/>
    <w:rsid w:val="00F53926"/>
    <w:rsid w:val="00F53950"/>
    <w:rsid w:val="00F53C3E"/>
    <w:rsid w:val="00F54D24"/>
    <w:rsid w:val="00F55142"/>
    <w:rsid w:val="00F551B1"/>
    <w:rsid w:val="00F603B9"/>
    <w:rsid w:val="00F606DE"/>
    <w:rsid w:val="00F611EC"/>
    <w:rsid w:val="00F61817"/>
    <w:rsid w:val="00F61DAB"/>
    <w:rsid w:val="00F621F4"/>
    <w:rsid w:val="00F62F26"/>
    <w:rsid w:val="00F63BA7"/>
    <w:rsid w:val="00F63C33"/>
    <w:rsid w:val="00F653E2"/>
    <w:rsid w:val="00F70506"/>
    <w:rsid w:val="00F7166B"/>
    <w:rsid w:val="00F73122"/>
    <w:rsid w:val="00F735B0"/>
    <w:rsid w:val="00F73B02"/>
    <w:rsid w:val="00F7566C"/>
    <w:rsid w:val="00F7683A"/>
    <w:rsid w:val="00F770C4"/>
    <w:rsid w:val="00F773D8"/>
    <w:rsid w:val="00F90A0C"/>
    <w:rsid w:val="00F91AD4"/>
    <w:rsid w:val="00F927CA"/>
    <w:rsid w:val="00F933B4"/>
    <w:rsid w:val="00F936F8"/>
    <w:rsid w:val="00F97A58"/>
    <w:rsid w:val="00FA1EAB"/>
    <w:rsid w:val="00FA2732"/>
    <w:rsid w:val="00FA32F9"/>
    <w:rsid w:val="00FA35F2"/>
    <w:rsid w:val="00FA518E"/>
    <w:rsid w:val="00FB14FA"/>
    <w:rsid w:val="00FB3E1B"/>
    <w:rsid w:val="00FB577A"/>
    <w:rsid w:val="00FB5FC0"/>
    <w:rsid w:val="00FC021C"/>
    <w:rsid w:val="00FC064F"/>
    <w:rsid w:val="00FC3BE5"/>
    <w:rsid w:val="00FC69DE"/>
    <w:rsid w:val="00FC7A35"/>
    <w:rsid w:val="00FD01F1"/>
    <w:rsid w:val="00FD10B5"/>
    <w:rsid w:val="00FD601B"/>
    <w:rsid w:val="00FD6801"/>
    <w:rsid w:val="00FD7267"/>
    <w:rsid w:val="00FD7E47"/>
    <w:rsid w:val="00FE0E51"/>
    <w:rsid w:val="00FE160F"/>
    <w:rsid w:val="00FE18A5"/>
    <w:rsid w:val="00FE1A04"/>
    <w:rsid w:val="00FE24F8"/>
    <w:rsid w:val="00FE36D0"/>
    <w:rsid w:val="00FE5B91"/>
    <w:rsid w:val="00FE6852"/>
    <w:rsid w:val="00FE7B1B"/>
    <w:rsid w:val="00FF126E"/>
    <w:rsid w:val="00FF1414"/>
    <w:rsid w:val="00FF1D97"/>
    <w:rsid w:val="00FF26B2"/>
    <w:rsid w:val="00FF4518"/>
    <w:rsid w:val="00FF6A3E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3F24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A2F4-F0E1-4C5F-BEEB-372395B1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6006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40166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2</cp:revision>
  <cp:lastPrinted>2022-10-20T13:02:00Z</cp:lastPrinted>
  <dcterms:created xsi:type="dcterms:W3CDTF">2022-11-01T07:12:00Z</dcterms:created>
  <dcterms:modified xsi:type="dcterms:W3CDTF">2022-11-01T07:12:00Z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