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0B" w:rsidRPr="00963E0B" w:rsidRDefault="00963E0B" w:rsidP="00963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E0B">
        <w:rPr>
          <w:rFonts w:ascii="Times New Roman" w:hAnsi="Times New Roman" w:cs="Times New Roman"/>
          <w:sz w:val="28"/>
          <w:szCs w:val="28"/>
        </w:rPr>
        <w:t>05.07.2022 состоялось заседание конкурсной комиссии по проведению</w:t>
      </w:r>
    </w:p>
    <w:p w:rsidR="00963E0B" w:rsidRPr="00963E0B" w:rsidRDefault="00963E0B" w:rsidP="00963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E0B">
        <w:rPr>
          <w:rFonts w:ascii="Times New Roman" w:hAnsi="Times New Roman" w:cs="Times New Roman"/>
          <w:sz w:val="28"/>
          <w:szCs w:val="28"/>
        </w:rPr>
        <w:t>му</w:t>
      </w:r>
      <w:bookmarkStart w:id="0" w:name="_GoBack"/>
      <w:bookmarkEnd w:id="0"/>
      <w:r w:rsidRPr="00963E0B">
        <w:rPr>
          <w:rFonts w:ascii="Times New Roman" w:hAnsi="Times New Roman" w:cs="Times New Roman"/>
          <w:sz w:val="28"/>
          <w:szCs w:val="28"/>
        </w:rPr>
        <w:t>ниципального этапа областного конкурса на звание «Лучшее территориальное</w:t>
      </w:r>
    </w:p>
    <w:p w:rsidR="00963E0B" w:rsidRPr="00963E0B" w:rsidRDefault="00963E0B" w:rsidP="00963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E0B">
        <w:rPr>
          <w:rFonts w:ascii="Times New Roman" w:hAnsi="Times New Roman" w:cs="Times New Roman"/>
          <w:sz w:val="28"/>
          <w:szCs w:val="28"/>
        </w:rPr>
        <w:t>общественное самоуправление в Ростовской области» на территории</w:t>
      </w:r>
    </w:p>
    <w:p w:rsidR="00963E0B" w:rsidRPr="00963E0B" w:rsidRDefault="00963E0B" w:rsidP="00963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E0B">
        <w:rPr>
          <w:rFonts w:ascii="Times New Roman" w:hAnsi="Times New Roman" w:cs="Times New Roman"/>
          <w:sz w:val="28"/>
          <w:szCs w:val="28"/>
        </w:rPr>
        <w:t>Белокалитвинского района.</w:t>
      </w:r>
    </w:p>
    <w:p w:rsidR="00963E0B" w:rsidRPr="00963E0B" w:rsidRDefault="00963E0B" w:rsidP="00963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E0B">
        <w:rPr>
          <w:rFonts w:ascii="Times New Roman" w:hAnsi="Times New Roman" w:cs="Times New Roman"/>
          <w:sz w:val="28"/>
          <w:szCs w:val="28"/>
        </w:rPr>
        <w:t>К участию в конкурсе было принято 4 заявки от организаций территориального</w:t>
      </w:r>
    </w:p>
    <w:p w:rsidR="00963E0B" w:rsidRPr="00963E0B" w:rsidRDefault="00963E0B" w:rsidP="00963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E0B">
        <w:rPr>
          <w:rFonts w:ascii="Times New Roman" w:hAnsi="Times New Roman" w:cs="Times New Roman"/>
          <w:sz w:val="28"/>
          <w:szCs w:val="28"/>
        </w:rPr>
        <w:t>общественного самоуправления Белокалитвинского района.</w:t>
      </w:r>
    </w:p>
    <w:p w:rsidR="00963E0B" w:rsidRPr="00963E0B" w:rsidRDefault="00963E0B" w:rsidP="00963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E0B">
        <w:rPr>
          <w:rFonts w:ascii="Times New Roman" w:hAnsi="Times New Roman" w:cs="Times New Roman"/>
          <w:sz w:val="28"/>
          <w:szCs w:val="28"/>
        </w:rPr>
        <w:t>По результатам конкурса победителями признаны:</w:t>
      </w:r>
    </w:p>
    <w:p w:rsidR="00963E0B" w:rsidRPr="00963E0B" w:rsidRDefault="00963E0B" w:rsidP="00963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E0B">
        <w:rPr>
          <w:rFonts w:ascii="Times New Roman" w:hAnsi="Times New Roman" w:cs="Times New Roman"/>
          <w:sz w:val="28"/>
          <w:szCs w:val="28"/>
        </w:rPr>
        <w:t>1-е место: КТОС «х. Погорелов» (председатель Лукьянов В.В.);</w:t>
      </w:r>
    </w:p>
    <w:p w:rsidR="00963E0B" w:rsidRPr="00963E0B" w:rsidRDefault="00963E0B" w:rsidP="00963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E0B">
        <w:rPr>
          <w:rFonts w:ascii="Times New Roman" w:hAnsi="Times New Roman" w:cs="Times New Roman"/>
          <w:sz w:val="28"/>
          <w:szCs w:val="28"/>
        </w:rPr>
        <w:t>2-е место: КТОС «пос. Коксовый 1-36» (председатель Жукова Р.К.);</w:t>
      </w:r>
    </w:p>
    <w:p w:rsidR="00963E0B" w:rsidRPr="00963E0B" w:rsidRDefault="00963E0B" w:rsidP="00963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E0B">
        <w:rPr>
          <w:rFonts w:ascii="Times New Roman" w:hAnsi="Times New Roman" w:cs="Times New Roman"/>
          <w:sz w:val="28"/>
          <w:szCs w:val="28"/>
        </w:rPr>
        <w:t>3-е место поделили КТОС «Сосновый бор» (председатель Веревкин В.Б.)</w:t>
      </w:r>
    </w:p>
    <w:p w:rsidR="00572FC4" w:rsidRPr="00963E0B" w:rsidRDefault="00963E0B" w:rsidP="00963E0B">
      <w:pPr>
        <w:ind w:firstLine="851"/>
        <w:jc w:val="both"/>
        <w:rPr>
          <w:rFonts w:ascii="Times New Roman" w:hAnsi="Times New Roman" w:cs="Times New Roman"/>
        </w:rPr>
      </w:pPr>
      <w:r w:rsidRPr="00963E0B">
        <w:rPr>
          <w:rFonts w:ascii="Times New Roman" w:hAnsi="Times New Roman" w:cs="Times New Roman"/>
          <w:sz w:val="28"/>
          <w:szCs w:val="28"/>
        </w:rPr>
        <w:t>и КТОС «Центральный» (председатель Шевцова А.В.)</w:t>
      </w:r>
    </w:p>
    <w:sectPr w:rsidR="00572FC4" w:rsidRPr="0096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22"/>
    <w:rsid w:val="00572FC4"/>
    <w:rsid w:val="00963E0B"/>
    <w:rsid w:val="00E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776C1-0310-4BB9-9530-36299A44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2022-07-06T13:44:00Z</dcterms:created>
  <dcterms:modified xsi:type="dcterms:W3CDTF">2022-07-06T13:45:00Z</dcterms:modified>
</cp:coreProperties>
</file>