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E27" w:rsidRPr="00C73E27" w:rsidRDefault="00C73E27" w:rsidP="00C73E27">
      <w:pPr>
        <w:suppressAutoHyphens/>
        <w:jc w:val="center"/>
        <w:rPr>
          <w:rFonts w:cs="Calibri"/>
          <w:bCs/>
          <w:sz w:val="28"/>
          <w:szCs w:val="28"/>
          <w:lang w:eastAsia="ar-SA"/>
        </w:rPr>
      </w:pPr>
      <w:r w:rsidRPr="00C73E27">
        <w:rPr>
          <w:rFonts w:cs="Calibri"/>
          <w:bCs/>
          <w:sz w:val="28"/>
          <w:szCs w:val="28"/>
          <w:lang w:eastAsia="ar-SA"/>
        </w:rPr>
        <w:t>Перечень</w:t>
      </w:r>
    </w:p>
    <w:p w:rsidR="00C73E27" w:rsidRPr="00C73E27" w:rsidRDefault="00C73E27" w:rsidP="00C73E27">
      <w:pPr>
        <w:suppressAutoHyphens/>
        <w:jc w:val="center"/>
        <w:rPr>
          <w:rFonts w:cs="Calibri"/>
          <w:bCs/>
          <w:sz w:val="28"/>
          <w:szCs w:val="28"/>
          <w:lang w:eastAsia="ar-SA"/>
        </w:rPr>
      </w:pPr>
      <w:r w:rsidRPr="00C73E27">
        <w:rPr>
          <w:sz w:val="28"/>
          <w:szCs w:val="28"/>
        </w:rPr>
        <w:t>муниципальных</w:t>
      </w:r>
      <w:r w:rsidRPr="00C73E27">
        <w:rPr>
          <w:rFonts w:cs="Calibri"/>
          <w:bCs/>
          <w:sz w:val="28"/>
          <w:szCs w:val="28"/>
          <w:lang w:eastAsia="ar-SA"/>
        </w:rPr>
        <w:t xml:space="preserve"> программ </w:t>
      </w:r>
      <w:r w:rsidRPr="00C73E27">
        <w:rPr>
          <w:sz w:val="28"/>
          <w:szCs w:val="28"/>
        </w:rPr>
        <w:t>Белокалитвинского района</w:t>
      </w:r>
    </w:p>
    <w:p w:rsidR="00C73E27" w:rsidRPr="00C73E27" w:rsidRDefault="00C73E27" w:rsidP="00C73E27">
      <w:pPr>
        <w:suppressAutoHyphens/>
        <w:rPr>
          <w:rFonts w:cs="Calibri"/>
          <w:bCs/>
          <w:sz w:val="28"/>
          <w:szCs w:val="28"/>
          <w:lang w:eastAsia="ar-SA"/>
        </w:rPr>
      </w:pPr>
    </w:p>
    <w:p w:rsidR="00C73E27" w:rsidRPr="00C73E27" w:rsidRDefault="00C73E27" w:rsidP="00C73E27">
      <w:pPr>
        <w:suppressAutoHyphens/>
        <w:rPr>
          <w:rFonts w:cs="Calibri"/>
          <w:bCs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A0" w:firstRow="1" w:lastRow="0" w:firstColumn="1" w:lastColumn="0" w:noHBand="0" w:noVBand="0"/>
      </w:tblPr>
      <w:tblGrid>
        <w:gridCol w:w="594"/>
        <w:gridCol w:w="2541"/>
        <w:gridCol w:w="2447"/>
        <w:gridCol w:w="4616"/>
      </w:tblGrid>
      <w:tr w:rsidR="00C73E27" w:rsidRPr="00C73E27" w:rsidTr="005E6AF8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Наименование </w:t>
            </w:r>
            <w:r w:rsidRPr="00C73E27">
              <w:rPr>
                <w:sz w:val="28"/>
                <w:szCs w:val="28"/>
              </w:rPr>
              <w:t>муниципальн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ой программы </w:t>
            </w:r>
            <w:r w:rsidRPr="00C73E27">
              <w:rPr>
                <w:sz w:val="28"/>
                <w:szCs w:val="28"/>
              </w:rPr>
              <w:t>Белокалитвинского района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Ответственный</w:t>
            </w:r>
          </w:p>
          <w:p w:rsidR="00C73E27" w:rsidRPr="00C73E27" w:rsidRDefault="00C73E27" w:rsidP="00C73E27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исполнитель</w:t>
            </w:r>
          </w:p>
          <w:p w:rsidR="00C73E27" w:rsidRPr="00C73E27" w:rsidRDefault="00C73E27" w:rsidP="00C73E27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Основные направления реализации</w:t>
            </w:r>
          </w:p>
          <w:p w:rsidR="00C73E27" w:rsidRPr="00C73E27" w:rsidRDefault="00C73E27" w:rsidP="00C73E27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</w:tbl>
    <w:p w:rsidR="00C73E27" w:rsidRPr="00C73E27" w:rsidRDefault="00C73E27" w:rsidP="00C73E27">
      <w:pPr>
        <w:suppressAutoHyphens/>
        <w:rPr>
          <w:rFonts w:cs="Calibri"/>
          <w:sz w:val="6"/>
          <w:szCs w:val="6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A0" w:firstRow="1" w:lastRow="0" w:firstColumn="1" w:lastColumn="0" w:noHBand="0" w:noVBand="0"/>
      </w:tblPr>
      <w:tblGrid>
        <w:gridCol w:w="566"/>
        <w:gridCol w:w="2548"/>
        <w:gridCol w:w="2541"/>
        <w:gridCol w:w="4543"/>
      </w:tblGrid>
      <w:tr w:rsidR="00C73E27" w:rsidRPr="00C73E27" w:rsidTr="005E6AF8">
        <w:trPr>
          <w:trHeight w:val="255"/>
          <w:tblHeader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4</w:t>
            </w:r>
          </w:p>
        </w:tc>
      </w:tr>
      <w:tr w:rsidR="00C73E27" w:rsidRPr="00C73E27" w:rsidTr="005E6AF8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«Экономическое развитие и инновационная экономика»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развитие субъектов малого и среднего предпринимательства;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создание условий для улучшения инвестиционного климата и привлечения инвестиций;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создание благоприятных условий для инновационного развития;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создание условий для развития экспортной деятельности;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создание условий для формирования комфортной потребительской среды</w:t>
            </w:r>
          </w:p>
        </w:tc>
      </w:tr>
      <w:tr w:rsidR="00C73E27" w:rsidRPr="00C73E27" w:rsidTr="005E6AF8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«Энергоэффектив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softHyphen/>
              <w:t>ность и развитие энергетики»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sz w:val="28"/>
                <w:szCs w:val="28"/>
              </w:rPr>
              <w:t>отдел жилищно-коммунального хозяйства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 Администрации Белокалитвинского района</w:t>
            </w:r>
          </w:p>
          <w:p w:rsidR="00C73E27" w:rsidRPr="00C73E27" w:rsidRDefault="00C73E27" w:rsidP="00C73E27">
            <w:pPr>
              <w:rPr>
                <w:sz w:val="28"/>
                <w:szCs w:val="28"/>
              </w:rPr>
            </w:pPr>
          </w:p>
          <w:p w:rsidR="00C73E27" w:rsidRPr="00C73E27" w:rsidRDefault="00C73E27" w:rsidP="00C73E27">
            <w:pPr>
              <w:suppressAutoHyphens/>
              <w:rPr>
                <w:rFonts w:cs="Calibri"/>
                <w:bCs/>
                <w:sz w:val="28"/>
                <w:szCs w:val="28"/>
                <w:lang w:eastAsia="ar-SA"/>
              </w:rPr>
            </w:pPr>
          </w:p>
          <w:p w:rsidR="00C73E27" w:rsidRPr="00C73E27" w:rsidRDefault="00C73E27" w:rsidP="00C73E27">
            <w:pPr>
              <w:suppressAutoHyphens/>
              <w:rPr>
                <w:rFonts w:cs="Calibri"/>
                <w:bCs/>
                <w:sz w:val="28"/>
                <w:szCs w:val="28"/>
                <w:lang w:eastAsia="ar-SA"/>
              </w:rPr>
            </w:pPr>
          </w:p>
          <w:p w:rsidR="00C73E27" w:rsidRPr="00C73E27" w:rsidRDefault="00C73E27" w:rsidP="00C73E27">
            <w:pPr>
              <w:suppressAutoHyphens/>
              <w:rPr>
                <w:rFonts w:cs="Calibri"/>
                <w:bCs/>
                <w:sz w:val="28"/>
                <w:szCs w:val="28"/>
                <w:lang w:eastAsia="ar-SA"/>
              </w:rPr>
            </w:pPr>
          </w:p>
          <w:p w:rsidR="00C73E27" w:rsidRPr="00C73E27" w:rsidRDefault="00C73E27" w:rsidP="00C73E27">
            <w:pPr>
              <w:suppressAutoHyphens/>
              <w:rPr>
                <w:rFonts w:cs="Calibri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энергосбережение и повышение энергетической эффективности в муниципальных учреждениях;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развитие промышленности и повышение ее конкурентоспособности;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развитие и модернизация электрических сетей, включая сети уличного освещения;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расширение использования возобновляемых источников энергии</w:t>
            </w:r>
          </w:p>
        </w:tc>
      </w:tr>
      <w:tr w:rsidR="00C73E27" w:rsidRPr="00C73E27" w:rsidTr="005E6AF8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«Развитие транспортной системы»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sz w:val="28"/>
                <w:szCs w:val="28"/>
              </w:rPr>
              <w:t>отдел строительства, промышленности, транспорта, связи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 Администрации Белокалитвинского района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развитие транспортной инфраструктуры;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повышение безопасности дорожного движения</w:t>
            </w:r>
          </w:p>
        </w:tc>
      </w:tr>
      <w:tr w:rsidR="00C73E27" w:rsidRPr="00C73E27" w:rsidTr="005E6AF8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«Развитие сельского хозяйства и регулирование рынков 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lastRenderedPageBreak/>
              <w:t>сельскохозяйствен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softHyphen/>
              <w:t xml:space="preserve">ной продукции, сырья и продовольствия» 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rPr>
                <w:sz w:val="28"/>
                <w:szCs w:val="28"/>
              </w:rPr>
            </w:pPr>
            <w:r w:rsidRPr="00C73E27">
              <w:rPr>
                <w:sz w:val="28"/>
                <w:szCs w:val="28"/>
              </w:rPr>
              <w:lastRenderedPageBreak/>
              <w:t xml:space="preserve">отдел сельского хозяйства, продовольствия и защиты окружающей </w:t>
            </w:r>
            <w:r w:rsidRPr="00C73E27">
              <w:rPr>
                <w:sz w:val="28"/>
                <w:szCs w:val="28"/>
              </w:rPr>
              <w:lastRenderedPageBreak/>
              <w:t>среды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 Администрации Белокалитвинского района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lastRenderedPageBreak/>
              <w:t xml:space="preserve">развитие отраслей агропромышленного комплекса </w:t>
            </w:r>
          </w:p>
        </w:tc>
      </w:tr>
      <w:tr w:rsidR="00C73E27" w:rsidRPr="00C73E27" w:rsidTr="005E6AF8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lastRenderedPageBreak/>
              <w:t>5.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«Информационное общество»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rPr>
                <w:sz w:val="28"/>
                <w:szCs w:val="28"/>
              </w:rPr>
            </w:pPr>
            <w:r w:rsidRPr="00C73E27">
              <w:rPr>
                <w:sz w:val="28"/>
                <w:szCs w:val="28"/>
              </w:rPr>
              <w:t>отдел электронно-информационного обеспечения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 Администрации Белокалитвинского района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создание устойчивой и безопасной информационно-телекоммуникационной инфраструктуры;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обеспечение ускоренного внедрения цифровых технологий в сфере муниципального управления; обеспечение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предоставления государственных и муниципальных услуг с использованием информационно-телекоммуникационных технологий</w:t>
            </w:r>
          </w:p>
        </w:tc>
      </w:tr>
      <w:tr w:rsidR="00C73E27" w:rsidRPr="00C73E27" w:rsidTr="005E6AF8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«</w:t>
            </w:r>
            <w:r w:rsidRPr="00C73E2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rPr>
                <w:sz w:val="28"/>
                <w:szCs w:val="28"/>
              </w:rPr>
            </w:pPr>
            <w:r w:rsidRPr="00C73E27">
              <w:rPr>
                <w:sz w:val="28"/>
                <w:szCs w:val="28"/>
              </w:rPr>
              <w:t>служба реализации жилищных программ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 Администрации Белокалитвинского района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rPr>
                <w:sz w:val="28"/>
                <w:szCs w:val="28"/>
              </w:rPr>
            </w:pPr>
            <w:r w:rsidRPr="00C73E27">
              <w:rPr>
                <w:sz w:val="28"/>
                <w:szCs w:val="28"/>
              </w:rPr>
              <w:t xml:space="preserve">стимулирование и развитие </w:t>
            </w:r>
          </w:p>
          <w:p w:rsidR="00C73E27" w:rsidRPr="00C73E27" w:rsidRDefault="00C73E27" w:rsidP="00C73E27">
            <w:pPr>
              <w:rPr>
                <w:sz w:val="28"/>
                <w:szCs w:val="28"/>
              </w:rPr>
            </w:pPr>
            <w:r w:rsidRPr="00C73E27">
              <w:rPr>
                <w:sz w:val="28"/>
                <w:szCs w:val="28"/>
              </w:rPr>
              <w:t xml:space="preserve">жилищного строительства; выполнение государственных обязательств по обеспечению    жильем категорий граждан, установленных федеральным                                     законодательством;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sz w:val="28"/>
                <w:szCs w:val="28"/>
              </w:rPr>
              <w:t>оказание мер поддержки в улучшении жилищных условий отдельным категориям граждан</w:t>
            </w:r>
          </w:p>
        </w:tc>
      </w:tr>
      <w:tr w:rsidR="00C73E27" w:rsidRPr="00C73E27" w:rsidTr="005E6AF8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«Обеспечение качественными жилищно-коммунальными услугами населения </w:t>
            </w:r>
            <w:r w:rsidRPr="00C73E27">
              <w:rPr>
                <w:sz w:val="28"/>
                <w:szCs w:val="28"/>
              </w:rPr>
              <w:t>Белокалитвинского района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>»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sz w:val="28"/>
                <w:szCs w:val="28"/>
              </w:rPr>
              <w:t>отдел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 жилищно-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коммунального хозяйства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Администрации Белокалитвинского района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стимулирование и развитие жилищного хозяйства;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развитие коммунальной инфраструктуры;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повышение качества водоснабжения, водоотведения и очистки сточных вод в результате модернизации систем водоснабжения, водоотведения и очистки сточных вод; модернизация и повышение качества систем теплоснабжения;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мероприятия по приведению объектов в состояние, обеспечивающее безопасное проживание его жителей</w:t>
            </w:r>
          </w:p>
        </w:tc>
      </w:tr>
      <w:tr w:rsidR="00C73E27" w:rsidRPr="00C73E27" w:rsidTr="005E6AF8">
        <w:trPr>
          <w:trHeight w:val="2335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lastRenderedPageBreak/>
              <w:t>8.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sz w:val="28"/>
                <w:szCs w:val="28"/>
              </w:rPr>
              <w:t>«Формирование современной городской среды на территории Белокалитвинского района»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>*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sz w:val="28"/>
                <w:szCs w:val="28"/>
              </w:rPr>
              <w:t>отдел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 жилищно-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коммунального хозяйства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Администрации Белокалитвинского района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bCs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bCs/>
                <w:sz w:val="28"/>
                <w:szCs w:val="28"/>
                <w:lang w:eastAsia="ar-SA"/>
              </w:rPr>
              <w:t>формирование современной городской среды, содействие обустройству мест массового отдыха населения (городских парков</w:t>
            </w:r>
            <w:r w:rsidRPr="00C73E27">
              <w:rPr>
                <w:rFonts w:cs="Calibri"/>
                <w:bCs/>
                <w:i/>
                <w:sz w:val="28"/>
                <w:szCs w:val="28"/>
                <w:lang w:eastAsia="ar-SA"/>
              </w:rPr>
              <w:t>)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i/>
                <w:sz w:val="28"/>
                <w:szCs w:val="28"/>
                <w:lang w:eastAsia="ar-SA"/>
              </w:rPr>
            </w:pPr>
          </w:p>
        </w:tc>
      </w:tr>
      <w:tr w:rsidR="00C73E27" w:rsidRPr="00C73E27" w:rsidTr="005E6AF8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«Охрана окружающей среды и рациональное природопользова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softHyphen/>
              <w:t>ние»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i/>
                <w:sz w:val="28"/>
                <w:szCs w:val="28"/>
                <w:lang w:eastAsia="ar-SA"/>
              </w:rPr>
            </w:pPr>
          </w:p>
          <w:p w:rsidR="00C73E27" w:rsidRPr="00C73E27" w:rsidRDefault="00C73E27" w:rsidP="00C73E27">
            <w:pPr>
              <w:suppressAutoHyphens/>
              <w:rPr>
                <w:rFonts w:cs="Calibri"/>
                <w:i/>
                <w:sz w:val="28"/>
                <w:szCs w:val="28"/>
                <w:lang w:eastAsia="ar-SA"/>
              </w:rPr>
            </w:pPr>
          </w:p>
          <w:p w:rsidR="00C73E27" w:rsidRPr="00C73E27" w:rsidRDefault="00C73E27" w:rsidP="00C73E27">
            <w:pPr>
              <w:suppressAutoHyphens/>
              <w:rPr>
                <w:rFonts w:cs="Calibri"/>
                <w:i/>
                <w:sz w:val="28"/>
                <w:szCs w:val="28"/>
                <w:lang w:eastAsia="ar-SA"/>
              </w:rPr>
            </w:pPr>
          </w:p>
          <w:p w:rsidR="00C73E27" w:rsidRPr="00C73E27" w:rsidRDefault="00C73E27" w:rsidP="00C73E27">
            <w:pPr>
              <w:suppressAutoHyphens/>
              <w:rPr>
                <w:rFonts w:cs="Calibri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rPr>
                <w:sz w:val="28"/>
                <w:szCs w:val="28"/>
              </w:rPr>
            </w:pPr>
            <w:r w:rsidRPr="00C73E27">
              <w:rPr>
                <w:sz w:val="28"/>
                <w:szCs w:val="28"/>
              </w:rPr>
              <w:t>отдел сельского хозяйства, продовольствия и защиты окружающей среды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 Администрации Белокалитвинского района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  <w:p w:rsidR="00C73E27" w:rsidRPr="00C73E27" w:rsidRDefault="00C73E27" w:rsidP="00C73E27">
            <w:pPr>
              <w:suppressAutoHyphens/>
              <w:rPr>
                <w:rFonts w:cs="Calibri"/>
                <w:i/>
                <w:sz w:val="28"/>
                <w:szCs w:val="28"/>
                <w:lang w:eastAsia="ar-SA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обеспечение экологической безопасности и сохранение природных экосистем;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развитие и использование минерально-сырьевой базы;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устойчивое водопользование при сохранении водных экосистем и обеспечение защищенности населения и объектов экономики от негативного воздействия вод;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iCs/>
                <w:sz w:val="28"/>
                <w:szCs w:val="28"/>
                <w:lang w:eastAsia="ar-SA"/>
              </w:rPr>
              <w:t>обеспечение эффективного использования, охраны, защиты и воспроизводства лесов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>;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обеспечение снижения негативного воздействия отходов на окружающую среду</w:t>
            </w:r>
          </w:p>
        </w:tc>
      </w:tr>
      <w:tr w:rsidR="00C73E27" w:rsidRPr="00C73E27" w:rsidTr="005E6AF8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«Социальная поддержка граждан»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rPr>
                <w:sz w:val="28"/>
                <w:szCs w:val="28"/>
              </w:rPr>
            </w:pPr>
            <w:r w:rsidRPr="00C73E27">
              <w:rPr>
                <w:sz w:val="28"/>
                <w:szCs w:val="28"/>
              </w:rPr>
              <w:t xml:space="preserve">управление социальной защиты населения 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>Администрации Белокалитвинского района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предоставление мер социальной поддержки отдельным категориям граждан и людям старшего поколения;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модернизация и развитие социального обслуживания населения; предоставление государственной и муниципальной поддержки семьям с детьми</w:t>
            </w:r>
          </w:p>
        </w:tc>
      </w:tr>
      <w:tr w:rsidR="00C73E27" w:rsidRPr="00C73E27" w:rsidTr="005E6AF8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«Доступная среда»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sz w:val="28"/>
                <w:szCs w:val="28"/>
              </w:rPr>
              <w:t xml:space="preserve">управление социальной защиты населения 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>Администрации Белокалитвинского района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создание для инвалидов и других маломобильных групп населения доступной и комфортной среды жизнедеятельности;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социальная интеграция инвалидов в общество</w:t>
            </w:r>
          </w:p>
        </w:tc>
      </w:tr>
      <w:tr w:rsidR="00C73E27" w:rsidRPr="00C73E27" w:rsidTr="005E6AF8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«Развитие здравоохранения» 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Администрация Белокалитвинского района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профилактика заболеваний и формирование здорового образа жизни;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развитие первичной медико-санитарной помощи;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совершенствование оказания специализированной медицинской 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lastRenderedPageBreak/>
              <w:t xml:space="preserve">помощи, включая высокотехнологичную медицинскую помощь, скорой, в том числе скорой специализированной, медицинской помощи;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охрана здоровья матери и ребенка;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развитие медицинской реабилитации, в том числе детям;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оказание паллиативной помощи, в том числе детям;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кадровое обеспечение системы здравоохранения</w:t>
            </w:r>
          </w:p>
        </w:tc>
      </w:tr>
      <w:tr w:rsidR="00C73E27" w:rsidRPr="00C73E27" w:rsidTr="005E6AF8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lastRenderedPageBreak/>
              <w:t>13.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«Управление муниципальным имуществом в Белокалитвинском районе»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rPr>
                <w:sz w:val="28"/>
                <w:szCs w:val="28"/>
              </w:rPr>
            </w:pPr>
            <w:r w:rsidRPr="00C73E27">
              <w:rPr>
                <w:sz w:val="28"/>
                <w:szCs w:val="28"/>
              </w:rPr>
              <w:t xml:space="preserve">комитет по управлению имуществом 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>Администрации Белокалитвинского района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sz w:val="28"/>
                <w:szCs w:val="28"/>
              </w:rPr>
              <w:t>рациональное и эффективное использование муниципального имущества и находящихся в муниципальной и государственной собственности земельных участков; обеспечение учета, регистрации права муниципальной собственности на муниципальное имущество (в том числе земельные участки); пополнение доходной части бюджета района за счет поступлений, получаемых от реализации муниципального имущества и земельных участков</w:t>
            </w:r>
          </w:p>
        </w:tc>
      </w:tr>
      <w:tr w:rsidR="00C73E27" w:rsidRPr="00C73E27" w:rsidTr="005E6AF8">
        <w:trPr>
          <w:trHeight w:val="934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«Развитие образования»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rPr>
                <w:sz w:val="28"/>
                <w:szCs w:val="28"/>
              </w:rPr>
            </w:pPr>
            <w:r w:rsidRPr="00C73E27">
              <w:rPr>
                <w:sz w:val="28"/>
                <w:szCs w:val="28"/>
              </w:rPr>
              <w:t xml:space="preserve">отдел образования 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>Администрации Белокалитвинского района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  <w:p w:rsidR="00C73E27" w:rsidRPr="00C73E27" w:rsidRDefault="00C73E27" w:rsidP="00C73E27">
            <w:pPr>
              <w:suppressAutoHyphens/>
              <w:rPr>
                <w:rFonts w:cs="Calibri"/>
                <w:i/>
                <w:sz w:val="28"/>
                <w:szCs w:val="28"/>
                <w:lang w:eastAsia="ar-SA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повышение доступности и качества дошкольного, общего, профессионального и дополнительного образования;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выявление, поддержка, сопровождение одаренных детей и талантливой молодежи;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развитие и поддержка педагогического потенциала системы образования</w:t>
            </w:r>
          </w:p>
        </w:tc>
      </w:tr>
      <w:tr w:rsidR="00C73E27" w:rsidRPr="00C73E27" w:rsidTr="005E6AF8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«Развитие культуры и туризма»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sz w:val="28"/>
                <w:szCs w:val="28"/>
              </w:rPr>
              <w:t>отдел культуры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 Администрации Белокалитвинского района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сохранение объектов культурного наследия;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развитие библиотечного, музейного и театрального дела; 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формирование единого культурного пространства;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развитие внутреннего и въездного туризма;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lastRenderedPageBreak/>
              <w:t>повышение качества туристских услуг</w:t>
            </w:r>
          </w:p>
        </w:tc>
      </w:tr>
      <w:tr w:rsidR="00C73E27" w:rsidRPr="00C73E27" w:rsidTr="005E6AF8">
        <w:trPr>
          <w:trHeight w:val="51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lastRenderedPageBreak/>
              <w:t>16.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«Молодежная политика и социальная активность»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rPr>
                <w:sz w:val="28"/>
                <w:szCs w:val="28"/>
              </w:rPr>
            </w:pPr>
            <w:r w:rsidRPr="00C73E27">
              <w:rPr>
                <w:sz w:val="28"/>
                <w:szCs w:val="28"/>
              </w:rPr>
              <w:t xml:space="preserve">служба по физической культуре, спорту и делам молодежи 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>Администрации Белокалитвинского района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формирование целостной системы поддержки инициативной и талантливой молодежи, обладающей лидерскими навыками;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вовлечение молодежи в социальную практику и информирование ее о потенциальных возможностях собственного развития;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формирование у молодежи «российской идентичности» и реализация мероприятий по профилактике асоциального поведения, этнического и религиозно-политического экстремизма в молодежной среде; формирование патриотизма в молодежной среде</w:t>
            </w:r>
          </w:p>
        </w:tc>
      </w:tr>
      <w:tr w:rsidR="00C73E27" w:rsidRPr="00C73E27" w:rsidTr="005E6AF8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«Поддержка казачьих обществ </w:t>
            </w:r>
            <w:r w:rsidRPr="00C73E27">
              <w:rPr>
                <w:sz w:val="28"/>
                <w:szCs w:val="28"/>
              </w:rPr>
              <w:t>Белокалитвинского района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Администрация Белокалитвинского района 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sz w:val="28"/>
                <w:szCs w:val="28"/>
              </w:rPr>
              <w:t>привлечение членов казачьих обществ к несению государственной и иной службы;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развитие системы образовательных организаций, использующих в образовательном процессе казачий компонент;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bCs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сохранение и развитие казачьей культуры</w:t>
            </w:r>
          </w:p>
        </w:tc>
      </w:tr>
      <w:tr w:rsidR="00C73E27" w:rsidRPr="00C73E27" w:rsidTr="005E6AF8">
        <w:trPr>
          <w:trHeight w:val="865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18.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b/>
                <w:i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«Обеспечение общественного порядка и профилактика правонарушений»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Администрация Белокалитвинского района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укрепление общественного порядка и профилактика правонарушений; противодействие терроризму, экстремизму, коррупции, злоупотреблению наркотиками и их незаконному обороту</w:t>
            </w:r>
          </w:p>
        </w:tc>
      </w:tr>
      <w:tr w:rsidR="00C73E27" w:rsidRPr="00C73E27" w:rsidTr="005E6AF8">
        <w:trPr>
          <w:trHeight w:val="169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19.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b/>
                <w:i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«Защита населения и территории от чрезвычайных ситуаций, обеспечение пожарной безопасности и безопасности людей на водных объектах»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Администрация Белокалитвинского района 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обеспечение защиты населения и территории от угроз природного и техногенного характера;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обеспечение пожарной безопасности и безопасности людей на водных объектах;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предупреждение чрезвычайных ситуаций</w:t>
            </w:r>
          </w:p>
        </w:tc>
      </w:tr>
      <w:tr w:rsidR="00C73E27" w:rsidRPr="00C73E27" w:rsidTr="005E6AF8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lastRenderedPageBreak/>
              <w:t>20.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«Муниципальная политика»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общий отдел Администрации Белокалитвинского района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развитие муниципального управления и муниципальной службы; 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создание условий для объективного и полного информирования жителей района о деятельности органов местного самоуправления Белокалитвинского района</w:t>
            </w:r>
          </w:p>
        </w:tc>
      </w:tr>
      <w:tr w:rsidR="00C73E27" w:rsidRPr="00C73E27" w:rsidTr="005E6AF8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21.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«Управление муниципальными финансами района и создание условий для эффективного управления муниципальными финансами поселений»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финансовое управление Администрации Белокалитвинского района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долгосрочное финансовое планирование;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нормативно-методическое обеспечение и организация бюджетного процесса;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организация и осуществление муниципального финансового контроля за соблюдением бюджетного законодательства Российской Федерации;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поддержание устойчивого исполнения местного бюджета; </w:t>
            </w:r>
          </w:p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содействие повышению качества управления муниципальными финансами </w:t>
            </w:r>
          </w:p>
        </w:tc>
      </w:tr>
      <w:tr w:rsidR="00C73E27" w:rsidRPr="00C73E27" w:rsidTr="005E6AF8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22.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«Территориальное планирование и развитие территории, в том числе для жилищного строительства»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отдел архитектуры Администрации Белокалитвинского района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sz w:val="28"/>
                <w:szCs w:val="28"/>
                <w:lang w:eastAsia="zh-CN"/>
              </w:rPr>
              <w:t>развитие жилищного строительства; обеспечение перспективных территорий документами территориального планирования</w:t>
            </w:r>
          </w:p>
        </w:tc>
      </w:tr>
      <w:tr w:rsidR="00C73E27" w:rsidRPr="00C73E27" w:rsidTr="005E6AF8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23.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rFonts w:cs="Calibri"/>
                <w:sz w:val="28"/>
                <w:szCs w:val="28"/>
                <w:lang w:eastAsia="ar-SA"/>
              </w:rPr>
              <w:t>«Комплексное развитие сельских территорий»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sz w:val="28"/>
                <w:szCs w:val="28"/>
              </w:rPr>
              <w:t>отдел сельского хозяйства, продовольствия и защиты окружающей среды</w:t>
            </w:r>
            <w:r w:rsidRPr="00C73E27">
              <w:rPr>
                <w:rFonts w:cs="Calibri"/>
                <w:sz w:val="28"/>
                <w:szCs w:val="28"/>
                <w:lang w:eastAsia="ar-SA"/>
              </w:rPr>
              <w:t xml:space="preserve"> Администрации Белокалитвинского района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27" w:rsidRPr="00C73E27" w:rsidRDefault="00C73E27" w:rsidP="00C73E27">
            <w:pPr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C73E27">
              <w:rPr>
                <w:sz w:val="28"/>
                <w:szCs w:val="28"/>
                <w:lang w:eastAsia="zh-CN"/>
              </w:rPr>
              <w:t>создание условий для улучшения жилищных условий граждан, проживающих в сельской местности и развития кадрового потенциала на селе; содействие улучшению инфраструктурного обустройства сельских территорий</w:t>
            </w:r>
          </w:p>
        </w:tc>
      </w:tr>
    </w:tbl>
    <w:p w:rsidR="00ED3C6E" w:rsidRPr="00D31AF6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SIGNERPOST1"/>
      <w:bookmarkStart w:id="1" w:name="EXECUTOR"/>
      <w:bookmarkStart w:id="2" w:name="_GoBack"/>
      <w:bookmarkEnd w:id="0"/>
      <w:bookmarkEnd w:id="1"/>
      <w:bookmarkEnd w:id="2"/>
    </w:p>
    <w:sectPr w:rsidR="00ED3C6E" w:rsidRPr="00D31AF6" w:rsidSect="00D31AF6">
      <w:type w:val="continuous"/>
      <w:pgSz w:w="11909" w:h="16834" w:code="9"/>
      <w:pgMar w:top="426" w:right="567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D54" w:rsidRDefault="00583D54" w:rsidP="00D812D4">
      <w:r>
        <w:separator/>
      </w:r>
    </w:p>
  </w:endnote>
  <w:endnote w:type="continuationSeparator" w:id="0">
    <w:p w:rsidR="00583D54" w:rsidRDefault="00583D54" w:rsidP="00D8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D54" w:rsidRDefault="00583D54" w:rsidP="00D812D4">
      <w:r>
        <w:separator/>
      </w:r>
    </w:p>
  </w:footnote>
  <w:footnote w:type="continuationSeparator" w:id="0">
    <w:p w:rsidR="00583D54" w:rsidRDefault="00583D54" w:rsidP="00D81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C187CA4"/>
    <w:multiLevelType w:val="hybridMultilevel"/>
    <w:tmpl w:val="30FC7CBC"/>
    <w:lvl w:ilvl="0" w:tplc="733E7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234BA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76562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83D54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30C71"/>
    <w:rsid w:val="00750BF9"/>
    <w:rsid w:val="00765D05"/>
    <w:rsid w:val="00767394"/>
    <w:rsid w:val="00793BF5"/>
    <w:rsid w:val="007D49FB"/>
    <w:rsid w:val="007E4DA5"/>
    <w:rsid w:val="007E6C82"/>
    <w:rsid w:val="00805F32"/>
    <w:rsid w:val="00816E33"/>
    <w:rsid w:val="008172CE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E5C8D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12F0A"/>
    <w:rsid w:val="00C34008"/>
    <w:rsid w:val="00C559F8"/>
    <w:rsid w:val="00C60974"/>
    <w:rsid w:val="00C67134"/>
    <w:rsid w:val="00C73E27"/>
    <w:rsid w:val="00C916F8"/>
    <w:rsid w:val="00CB5C75"/>
    <w:rsid w:val="00CE0051"/>
    <w:rsid w:val="00D05584"/>
    <w:rsid w:val="00D26B7F"/>
    <w:rsid w:val="00D31AF6"/>
    <w:rsid w:val="00D34996"/>
    <w:rsid w:val="00D42EEF"/>
    <w:rsid w:val="00D43D69"/>
    <w:rsid w:val="00D71A07"/>
    <w:rsid w:val="00D812D4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EE2A0E"/>
    <w:rsid w:val="00F02304"/>
    <w:rsid w:val="00F05515"/>
    <w:rsid w:val="00F06772"/>
    <w:rsid w:val="00F1400E"/>
    <w:rsid w:val="00F24DF1"/>
    <w:rsid w:val="00F368D6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BC490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header"/>
    <w:basedOn w:val="a"/>
    <w:link w:val="a9"/>
    <w:unhideWhenUsed/>
    <w:rsid w:val="00D812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812D4"/>
    <w:rPr>
      <w:sz w:val="24"/>
      <w:szCs w:val="24"/>
    </w:rPr>
  </w:style>
  <w:style w:type="paragraph" w:styleId="aa">
    <w:name w:val="footer"/>
    <w:basedOn w:val="a"/>
    <w:link w:val="ab"/>
    <w:unhideWhenUsed/>
    <w:rsid w:val="00D812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812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9076B-C5EC-48D0-B4E3-8FFE742A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11</cp:revision>
  <cp:lastPrinted>2019-01-29T05:53:00Z</cp:lastPrinted>
  <dcterms:created xsi:type="dcterms:W3CDTF">2022-01-24T11:38:00Z</dcterms:created>
  <dcterms:modified xsi:type="dcterms:W3CDTF">2022-05-13T07:58:00Z</dcterms:modified>
</cp:coreProperties>
</file>