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007B" w14:textId="6E783A78" w:rsidR="00010F32" w:rsidRPr="00E24ACE" w:rsidRDefault="00E54034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</w:t>
      </w:r>
      <w:r w:rsidR="00387CCB">
        <w:rPr>
          <w:rFonts w:ascii="Arial" w:hAnsi="Arial" w:cs="Arial"/>
          <w:color w:val="595959"/>
          <w:sz w:val="24"/>
        </w:rPr>
        <w:t>4</w:t>
      </w:r>
      <w:r w:rsidR="009403DD">
        <w:rPr>
          <w:rFonts w:ascii="Arial" w:hAnsi="Arial" w:cs="Arial"/>
          <w:color w:val="595959"/>
          <w:sz w:val="24"/>
        </w:rPr>
        <w:t>.05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461B4CA5" w14:textId="77777777" w:rsidR="003822C1" w:rsidRDefault="009403DD" w:rsidP="009403DD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9403DD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ЭКСПЕРТЫ РАССКАЗАЛИ О НОВЫХ ТЕХНОЛОГИЯХ В ПЕРЕПИСЯХ НАСЕЛЕНИЯ</w:t>
      </w:r>
    </w:p>
    <w:p w14:paraId="2058273E" w14:textId="3B13ECF7" w:rsidR="004C21E5" w:rsidRPr="004C21E5" w:rsidRDefault="009403DD" w:rsidP="009403DD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/>
          <w:bCs/>
          <w:color w:val="525252"/>
          <w:sz w:val="24"/>
          <w:szCs w:val="24"/>
        </w:rPr>
        <w:t>Переписи населения раунда 2020 года пройдут по новым — цифровым правилам. Об инновациях, которые позволят безопасно получать данные о населении в условиях пандемии и в будущем, рассказали участники экспертной конференции Европейской экономической комиссии ООН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проходящей </w:t>
      </w:r>
      <w:proofErr w:type="gramStart"/>
      <w:r w:rsidRPr="009403DD">
        <w:rPr>
          <w:rFonts w:ascii="Arial" w:eastAsia="Calibri" w:hAnsi="Arial" w:cs="Arial"/>
          <w:b/>
          <w:bCs/>
          <w:color w:val="525252"/>
          <w:sz w:val="24"/>
          <w:szCs w:val="24"/>
        </w:rPr>
        <w:t>19-20</w:t>
      </w:r>
      <w:proofErr w:type="gramEnd"/>
      <w:r w:rsidRPr="009403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мая.</w:t>
      </w:r>
      <w:r w:rsidR="00BB176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Об этом сообщает </w:t>
      </w:r>
      <w:hyperlink r:id="rId8" w:history="1">
        <w:r w:rsidR="00BB176B" w:rsidRPr="00BB176B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 ВПН</w:t>
        </w:r>
      </w:hyperlink>
      <w:r w:rsidR="00BB176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70E62C12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Главные нововведения, которые коснутся большинства стран, — запуск опции самостоятельной переписи через Интернет и переход на электронные переписные листы, которые переписчики смогут заполнять на планшетах быстрее бумажных бланков. Также возможен сбор данных по телефону. </w:t>
      </w:r>
    </w:p>
    <w:p w14:paraId="4935915F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Ожидается, что эти изменения повысят качество данных, а также улучшат информационную безопасность и сократят объемы используемой бумаги. </w:t>
      </w:r>
    </w:p>
    <w:p w14:paraId="2716B378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Возможности организации цифровой переписи на примере России на конференции представила </w:t>
      </w:r>
      <w:r w:rsidRPr="009403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заместитель начальника Управления статистики населения и здравоохранения Росстата Галина </w:t>
      </w:r>
      <w:proofErr w:type="spellStart"/>
      <w:r w:rsidRPr="009403DD">
        <w:rPr>
          <w:rFonts w:ascii="Arial" w:eastAsia="Calibri" w:hAnsi="Arial" w:cs="Arial"/>
          <w:b/>
          <w:bCs/>
          <w:color w:val="525252"/>
          <w:sz w:val="24"/>
          <w:szCs w:val="24"/>
        </w:rPr>
        <w:t>Шевердова</w:t>
      </w:r>
      <w:proofErr w:type="spellEnd"/>
      <w:r w:rsidRPr="009403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2CEFC0C9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«В ходе предстоящей переписи население России сможет переписаться самостоятельно на портале Госуслуг – государственном Интернет-ресурсе страны, где все ведомства предоставляют свои услуги населению в электронном виде. Каждый участник Интернет-переписи в качестве подтверждения прохождения переписи получит цифровой и QR-код. После передачи электронных переписных листов пользователи смогут заполнить анкету обратной связи о качестве услуги», – сообщила она.</w:t>
      </w:r>
    </w:p>
    <w:p w14:paraId="04C3AFB9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Эксперты отметили, что в 2021 году у России очень инновационный подход к переписи. Перенос срока на целый год страна использовала для обеспечения качественных итогов  переписи даже в условиях пандемии.</w:t>
      </w:r>
    </w:p>
    <w:p w14:paraId="6238F15F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Дополнительной особенностью предстоящей переписи на Мальте станет использование </w:t>
      </w:r>
      <w:proofErr w:type="spellStart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геокодирования</w:t>
      </w:r>
      <w:proofErr w:type="spellEnd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.  «По </w:t>
      </w:r>
      <w:proofErr w:type="spellStart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геоданным</w:t>
      </w:r>
      <w:proofErr w:type="spellEnd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, привязанным к переписному листу, можно изучать результаты переписи на сетке размером 1 км</w:t>
      </w:r>
      <w:r w:rsidRPr="00E54034">
        <w:rPr>
          <w:rFonts w:ascii="Arial" w:eastAsia="Calibri" w:hAnsi="Arial" w:cs="Arial"/>
          <w:bCs/>
          <w:color w:val="525252"/>
          <w:sz w:val="24"/>
          <w:szCs w:val="24"/>
          <w:vertAlign w:val="superscript"/>
        </w:rPr>
        <w:t>2</w:t>
      </w: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. Это даст нам возможность использовать </w:t>
      </w:r>
      <w:proofErr w:type="spellStart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геопространственный</w:t>
      </w:r>
      <w:proofErr w:type="spellEnd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 элемент на этапе </w:t>
      </w: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анализа и опубликовать результаты первой в истории </w:t>
      </w:r>
      <w:proofErr w:type="spellStart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геопространственной</w:t>
      </w:r>
      <w:proofErr w:type="spellEnd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переписи», – сообщил представитель статуправления Мальты </w:t>
      </w:r>
      <w:proofErr w:type="spellStart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Сильван</w:t>
      </w:r>
      <w:proofErr w:type="spellEnd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Заммит</w:t>
      </w:r>
      <w:proofErr w:type="spellEnd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3D90A6F3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 xml:space="preserve">Полностью с использованием интерактивной формы проводится перепись в этом году в Польше. «Зная, что COVID-19 повлияет на сбор данных, мы обучили переписчиков работе через Интернет, как собирать данные посредством компьютерной техники и дистанционного интервью, создали «Перепись по запросу» — респондент звонит на горячую линию, и во время этого телефонного звонка его информация протоколируется на компьютере переписчиком», – рассказал польский эксперт Януш </w:t>
      </w:r>
      <w:proofErr w:type="spellStart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Дыгашевич</w:t>
      </w:r>
      <w:proofErr w:type="spellEnd"/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. Он также отметил, что очень важно уделять внимание качеству данных, собираемых от населения удаленно.</w:t>
      </w:r>
    </w:p>
    <w:p w14:paraId="71617F28" w14:textId="77777777" w:rsidR="009403DD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color w:val="525252"/>
          <w:sz w:val="24"/>
          <w:szCs w:val="24"/>
        </w:rPr>
        <w:t>Практически все страны с давними традициями ведения множества регистров (административных данных), в том числе населения, признают недостаточное качество этих регистров, поэтому переписи нужны и им. Но переход к более широкому использованию административных данных для производства статистики о населении – общий тренд сегодняшнего дня во всех странах.</w:t>
      </w:r>
    </w:p>
    <w:p w14:paraId="44581B4A" w14:textId="77777777" w:rsidR="00E54034" w:rsidRPr="00496A55" w:rsidRDefault="00E54034" w:rsidP="00E5403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54034">
        <w:rPr>
          <w:rFonts w:ascii="Arial" w:eastAsia="Calibri" w:hAnsi="Arial" w:cs="Arial"/>
          <w:bCs/>
          <w:color w:val="525252"/>
          <w:sz w:val="24"/>
          <w:szCs w:val="24"/>
        </w:rPr>
        <w:t xml:space="preserve">«Как показывает мировая практика, первый опыт онлайн-переписи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обычно </w:t>
      </w:r>
      <w:r w:rsidRPr="00E54034">
        <w:rPr>
          <w:rFonts w:ascii="Arial" w:eastAsia="Calibri" w:hAnsi="Arial" w:cs="Arial"/>
          <w:bCs/>
          <w:color w:val="525252"/>
          <w:sz w:val="24"/>
          <w:szCs w:val="24"/>
        </w:rPr>
        <w:t xml:space="preserve">не дает охвата 100 процентов населения страны, в некоторых странах это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было </w:t>
      </w:r>
      <w:r w:rsidRPr="00E54034">
        <w:rPr>
          <w:rFonts w:ascii="Arial" w:eastAsia="Calibri" w:hAnsi="Arial" w:cs="Arial"/>
          <w:bCs/>
          <w:color w:val="525252"/>
          <w:sz w:val="24"/>
          <w:szCs w:val="24"/>
        </w:rPr>
        <w:t xml:space="preserve">2-10 процентов населения. Гибридный формат позволит постепенно осуществить переход к полностью  цифровой переписи 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сохранить полный </w:t>
      </w:r>
      <w:r w:rsidRPr="00E54034">
        <w:rPr>
          <w:rFonts w:ascii="Arial" w:eastAsia="Calibri" w:hAnsi="Arial" w:cs="Arial"/>
          <w:bCs/>
          <w:color w:val="525252"/>
          <w:sz w:val="24"/>
          <w:szCs w:val="24"/>
        </w:rPr>
        <w:t>охват населения. Именно по такому пути идет Россия. К 2030 году перепись у нас может пройти уже в новом формате», —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пояснила</w:t>
      </w:r>
      <w:r w:rsidRPr="00E54034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96A55">
        <w:rPr>
          <w:rFonts w:ascii="Arial" w:eastAsia="Calibri" w:hAnsi="Arial" w:cs="Arial"/>
          <w:color w:val="525252"/>
          <w:sz w:val="24"/>
          <w:szCs w:val="24"/>
        </w:rPr>
        <w:t xml:space="preserve">Елена Егорова, заведующая научной лабораторией «Количественные методы исследования регионального развития» РЭУ им. </w:t>
      </w:r>
      <w:proofErr w:type="gramStart"/>
      <w:r w:rsidRPr="00496A55">
        <w:rPr>
          <w:rFonts w:ascii="Arial" w:eastAsia="Calibri" w:hAnsi="Arial" w:cs="Arial"/>
          <w:color w:val="525252"/>
          <w:sz w:val="24"/>
          <w:szCs w:val="24"/>
        </w:rPr>
        <w:t>Г.В.</w:t>
      </w:r>
      <w:proofErr w:type="gramEnd"/>
      <w:r w:rsidRPr="00496A55">
        <w:rPr>
          <w:rFonts w:ascii="Arial" w:eastAsia="Calibri" w:hAnsi="Arial" w:cs="Arial"/>
          <w:color w:val="525252"/>
          <w:sz w:val="24"/>
          <w:szCs w:val="24"/>
        </w:rPr>
        <w:t xml:space="preserve"> Плеханова.</w:t>
      </w:r>
    </w:p>
    <w:p w14:paraId="031BC62B" w14:textId="77777777" w:rsidR="004C21E5" w:rsidRPr="009403DD" w:rsidRDefault="009403DD" w:rsidP="009403DD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403DD">
        <w:rPr>
          <w:rFonts w:ascii="Arial" w:eastAsia="Calibri" w:hAnsi="Arial" w:cs="Arial"/>
          <w:bCs/>
          <w:i/>
          <w:color w:val="525252"/>
          <w:sz w:val="24"/>
          <w:szCs w:val="24"/>
        </w:rPr>
        <w:t>Напомним, что ранее Президент России Владимир Путин поддержал предложение о переносе сроков Всероссийской переписи населения на октябрь 2021 года. В ближайшее время будет подготовлен проект постановления Правительства РФ, регламентирующий все вопросы проведения ВПН, в том числе сроки ее проведения – с 1 по 31 октября.</w:t>
      </w:r>
    </w:p>
    <w:p w14:paraId="5B8E22C1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6D83CB9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609E8AA7" w14:textId="77777777" w:rsidR="009C4997" w:rsidRPr="009C4997" w:rsidRDefault="005D32B6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3D3A15D7" w14:textId="77777777" w:rsidR="009C4997" w:rsidRPr="009C4997" w:rsidRDefault="005D32B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7864A587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482F36BC" w14:textId="77777777" w:rsidR="009C4997" w:rsidRPr="009C4997" w:rsidRDefault="005D32B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5653AC87" w14:textId="77777777" w:rsidR="009C4997" w:rsidRPr="009C4997" w:rsidRDefault="005D32B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30E95E6" w14:textId="77777777" w:rsidR="009C4997" w:rsidRPr="009C4997" w:rsidRDefault="005D32B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4199971C" w14:textId="77777777" w:rsidR="009C4997" w:rsidRPr="009C4997" w:rsidRDefault="005D32B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C46DEFE" w14:textId="77777777" w:rsidR="009C4997" w:rsidRPr="009C4997" w:rsidRDefault="005D32B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05E59D9A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4DBE2E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CF18AA" wp14:editId="40F20FCB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D90F7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E1B3" w14:textId="77777777" w:rsidR="005D32B6" w:rsidRDefault="005D32B6" w:rsidP="00A02726">
      <w:pPr>
        <w:spacing w:after="0" w:line="240" w:lineRule="auto"/>
      </w:pPr>
      <w:r>
        <w:separator/>
      </w:r>
    </w:p>
  </w:endnote>
  <w:endnote w:type="continuationSeparator" w:id="0">
    <w:p w14:paraId="7E2AC84E" w14:textId="77777777" w:rsidR="005D32B6" w:rsidRDefault="005D32B6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6DDE904E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3AB08FE" wp14:editId="5384BAA9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25F9BCB0" wp14:editId="78C876DD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D84EEB3" wp14:editId="2FC630F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54034">
          <w:rPr>
            <w:noProof/>
          </w:rPr>
          <w:t>1</w:t>
        </w:r>
        <w:r w:rsidR="0029715E">
          <w:fldChar w:fldCharType="end"/>
        </w:r>
      </w:p>
    </w:sdtContent>
  </w:sdt>
  <w:p w14:paraId="0E52F467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28C3" w14:textId="77777777" w:rsidR="005D32B6" w:rsidRDefault="005D32B6" w:rsidP="00A02726">
      <w:pPr>
        <w:spacing w:after="0" w:line="240" w:lineRule="auto"/>
      </w:pPr>
      <w:r>
        <w:separator/>
      </w:r>
    </w:p>
  </w:footnote>
  <w:footnote w:type="continuationSeparator" w:id="0">
    <w:p w14:paraId="6FC28C47" w14:textId="77777777" w:rsidR="005D32B6" w:rsidRDefault="005D32B6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9102" w14:textId="77777777" w:rsidR="00962C5A" w:rsidRDefault="005D32B6">
    <w:pPr>
      <w:pStyle w:val="a3"/>
    </w:pPr>
    <w:r>
      <w:rPr>
        <w:noProof/>
        <w:lang w:eastAsia="ru-RU"/>
      </w:rPr>
      <w:pict w14:anchorId="324F4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153C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2754DF9C" wp14:editId="7E132156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32B6">
      <w:rPr>
        <w:noProof/>
        <w:lang w:eastAsia="ru-RU"/>
      </w:rPr>
      <w:pict w14:anchorId="3EF2C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B8CF" w14:textId="77777777" w:rsidR="00962C5A" w:rsidRDefault="005D32B6">
    <w:pPr>
      <w:pStyle w:val="a3"/>
    </w:pPr>
    <w:r>
      <w:rPr>
        <w:noProof/>
        <w:lang w:eastAsia="ru-RU"/>
      </w:rPr>
      <w:pict w14:anchorId="6150D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87CCB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6A55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32B6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71F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26"/>
    <w:rsid w:val="00777873"/>
    <w:rsid w:val="007778F8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6225"/>
    <w:rsid w:val="007B6D3B"/>
    <w:rsid w:val="007C066D"/>
    <w:rsid w:val="007C1F1C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03DD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89F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176B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1A7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785"/>
    <w:rsid w:val="00DF5BB1"/>
    <w:rsid w:val="00E013B8"/>
    <w:rsid w:val="00E01659"/>
    <w:rsid w:val="00E04400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4034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0B0A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4E400F"/>
  <w15:docId w15:val="{A9EE845D-87A2-41F0-AA8C-3E6C2E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eksperty-rasskazali-o-novykh-tekhnologiyakh-v-perepisyakh-naseleniya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7AFE-7B22-497A-B483-35356F0B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3</cp:revision>
  <cp:lastPrinted>2020-02-13T18:03:00Z</cp:lastPrinted>
  <dcterms:created xsi:type="dcterms:W3CDTF">2021-05-24T06:32:00Z</dcterms:created>
  <dcterms:modified xsi:type="dcterms:W3CDTF">2021-05-24T06:57:00Z</dcterms:modified>
</cp:coreProperties>
</file>