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FB" w:rsidRDefault="00730E8D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87" r="-111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FB" w:rsidRDefault="00E11AFB">
      <w:pPr>
        <w:tabs>
          <w:tab w:val="center" w:pos="4536"/>
          <w:tab w:val="right" w:pos="9072"/>
        </w:tabs>
        <w:jc w:val="center"/>
      </w:pPr>
      <w:r>
        <w:rPr>
          <w:spacing w:val="40"/>
          <w:sz w:val="28"/>
          <w:szCs w:val="28"/>
        </w:rPr>
        <w:t>РОССИЙСКАЯ ФЕДЕРАЦИЯ</w:t>
      </w:r>
    </w:p>
    <w:p w:rsidR="00E11AFB" w:rsidRDefault="00E11AFB">
      <w:pPr>
        <w:tabs>
          <w:tab w:val="center" w:pos="4536"/>
          <w:tab w:val="right" w:pos="9072"/>
        </w:tabs>
        <w:jc w:val="center"/>
      </w:pPr>
      <w:r>
        <w:rPr>
          <w:spacing w:val="40"/>
          <w:sz w:val="28"/>
          <w:szCs w:val="28"/>
        </w:rPr>
        <w:t>РОСТОВСКАЯ ОБЛАСТЬ</w:t>
      </w:r>
    </w:p>
    <w:p w:rsidR="00E11AFB" w:rsidRDefault="00E11AFB">
      <w:pPr>
        <w:jc w:val="center"/>
      </w:pPr>
      <w:r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E11AFB" w:rsidRDefault="00E11AFB">
      <w:pPr>
        <w:tabs>
          <w:tab w:val="center" w:pos="4536"/>
          <w:tab w:val="right" w:pos="9072"/>
        </w:tabs>
        <w:jc w:val="center"/>
      </w:pPr>
      <w:r>
        <w:rPr>
          <w:spacing w:val="40"/>
          <w:sz w:val="28"/>
          <w:szCs w:val="28"/>
        </w:rPr>
        <w:t>АДМИНИСТРАЦИЯ БЕЛОКАЛИТВИНСКОГО РАЙОНА</w:t>
      </w:r>
    </w:p>
    <w:p w:rsidR="00E11AFB" w:rsidRDefault="00E11AFB">
      <w:pPr>
        <w:spacing w:before="120"/>
        <w:jc w:val="center"/>
      </w:pPr>
      <w:r>
        <w:rPr>
          <w:b/>
          <w:sz w:val="28"/>
          <w:szCs w:val="28"/>
        </w:rPr>
        <w:t>ПОСТАНОВЛЕНИЕ</w:t>
      </w:r>
    </w:p>
    <w:p w:rsidR="00E11AFB" w:rsidRDefault="00E11AFB">
      <w:pPr>
        <w:spacing w:before="120"/>
        <w:jc w:val="center"/>
      </w:pPr>
      <w:r>
        <w:rPr>
          <w:sz w:val="28"/>
          <w:szCs w:val="28"/>
        </w:rPr>
        <w:t>от ______.202</w:t>
      </w:r>
      <w:r w:rsidR="00562547">
        <w:rPr>
          <w:sz w:val="28"/>
          <w:szCs w:val="28"/>
        </w:rPr>
        <w:t>6</w:t>
      </w:r>
      <w:r>
        <w:rPr>
          <w:sz w:val="28"/>
          <w:szCs w:val="28"/>
        </w:rPr>
        <w:tab/>
        <w:t>№ _____</w:t>
      </w:r>
    </w:p>
    <w:p w:rsidR="00E11AFB" w:rsidRDefault="00E11AFB">
      <w:pPr>
        <w:spacing w:before="120"/>
        <w:jc w:val="center"/>
      </w:pPr>
      <w:r>
        <w:rPr>
          <w:sz w:val="28"/>
          <w:szCs w:val="28"/>
        </w:rPr>
        <w:t>г.  Белая Калитва</w:t>
      </w:r>
    </w:p>
    <w:p w:rsidR="00E11AFB" w:rsidRDefault="00E11AFB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E11AFB" w:rsidRDefault="00E11AFB">
      <w:pPr>
        <w:spacing w:line="216" w:lineRule="auto"/>
        <w:ind w:right="141"/>
        <w:jc w:val="center"/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E11AFB" w:rsidRDefault="00E11AFB">
      <w:pPr>
        <w:spacing w:line="216" w:lineRule="auto"/>
        <w:ind w:right="141"/>
        <w:jc w:val="center"/>
      </w:pPr>
      <w:r>
        <w:rPr>
          <w:b/>
          <w:sz w:val="28"/>
        </w:rPr>
        <w:t>Администрации Белокалитвинского района</w:t>
      </w:r>
    </w:p>
    <w:p w:rsidR="00E11AFB" w:rsidRDefault="00E11AFB">
      <w:pPr>
        <w:spacing w:line="216" w:lineRule="auto"/>
        <w:ind w:right="141"/>
        <w:jc w:val="center"/>
      </w:pPr>
      <w:r>
        <w:rPr>
          <w:b/>
          <w:sz w:val="28"/>
        </w:rPr>
        <w:t xml:space="preserve"> от 25.05.2012 №420</w:t>
      </w:r>
    </w:p>
    <w:p w:rsidR="00E11AFB" w:rsidRDefault="00E11AFB">
      <w:pPr>
        <w:spacing w:line="216" w:lineRule="auto"/>
        <w:ind w:right="141"/>
        <w:jc w:val="center"/>
        <w:rPr>
          <w:b/>
          <w:sz w:val="28"/>
          <w:szCs w:val="28"/>
        </w:rPr>
      </w:pPr>
    </w:p>
    <w:p w:rsidR="00E11AFB" w:rsidRDefault="00E11AFB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jc w:val="both"/>
      </w:pPr>
      <w:r>
        <w:rPr>
          <w:sz w:val="28"/>
        </w:rPr>
        <w:t>В связи с кадровыми изменениями, Администрация Белокалитвинского района</w:t>
      </w:r>
      <w:r>
        <w:rPr>
          <w:b/>
          <w:spacing w:val="60"/>
          <w:sz w:val="28"/>
          <w:szCs w:val="28"/>
        </w:rPr>
        <w:t xml:space="preserve"> постановляет:</w:t>
      </w:r>
    </w:p>
    <w:p w:rsidR="00E11AFB" w:rsidRDefault="00E11AFB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jc w:val="both"/>
        <w:rPr>
          <w:b/>
          <w:spacing w:val="60"/>
          <w:sz w:val="28"/>
          <w:szCs w:val="28"/>
        </w:rPr>
      </w:pPr>
    </w:p>
    <w:p w:rsidR="00E3405E" w:rsidRDefault="00E3405E" w:rsidP="00E3405E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4"/>
          <w:lang w:eastAsia="ar-SA"/>
        </w:rPr>
      </w:pPr>
      <w:r w:rsidRPr="00236850">
        <w:rPr>
          <w:sz w:val="28"/>
          <w:szCs w:val="24"/>
          <w:lang w:eastAsia="ar-SA"/>
        </w:rPr>
        <w:t>Внести в постановление Администрации Белокалитвинского района от 25.05.2012 № 420 «О Координационном комитете по делам инвалидов при Администрации Белокалитвинского района» изменени</w:t>
      </w:r>
      <w:r>
        <w:rPr>
          <w:sz w:val="28"/>
          <w:szCs w:val="24"/>
          <w:lang w:eastAsia="ar-SA"/>
        </w:rPr>
        <w:t>я,</w:t>
      </w:r>
      <w:r w:rsidRPr="00236850">
        <w:rPr>
          <w:sz w:val="28"/>
          <w:szCs w:val="24"/>
          <w:lang w:eastAsia="ar-SA"/>
        </w:rPr>
        <w:t xml:space="preserve"> изложив приложение № 2 в редакции согласно приложению к настоящему постановлению.</w:t>
      </w:r>
    </w:p>
    <w:p w:rsidR="00E11AFB" w:rsidRDefault="00760EBF" w:rsidP="00760EBF">
      <w:pPr>
        <w:tabs>
          <w:tab w:val="left" w:pos="284"/>
          <w:tab w:val="left" w:pos="993"/>
        </w:tabs>
        <w:ind w:left="568"/>
        <w:jc w:val="both"/>
      </w:pPr>
      <w:r>
        <w:rPr>
          <w:sz w:val="28"/>
          <w:szCs w:val="28"/>
          <w:lang w:eastAsia="ar-SA"/>
        </w:rPr>
        <w:t xml:space="preserve">  </w:t>
      </w:r>
      <w:r w:rsidR="00E11AFB"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  <w:lang w:eastAsia="ar-SA"/>
        </w:rPr>
        <w:t xml:space="preserve"> </w:t>
      </w:r>
      <w:r w:rsidR="00E11AFB">
        <w:rPr>
          <w:sz w:val="28"/>
          <w:szCs w:val="28"/>
          <w:lang w:eastAsia="ar-SA"/>
        </w:rPr>
        <w:t>Настоящее п</w:t>
      </w:r>
      <w:r w:rsidR="00E11AFB">
        <w:rPr>
          <w:sz w:val="28"/>
          <w:szCs w:val="28"/>
        </w:rPr>
        <w:t>остановление вступает в силу со дня его принятия.</w:t>
      </w:r>
      <w:r w:rsidR="00E11AFB">
        <w:rPr>
          <w:kern w:val="1"/>
          <w:sz w:val="28"/>
          <w:szCs w:val="28"/>
        </w:rPr>
        <w:t xml:space="preserve"> </w:t>
      </w:r>
    </w:p>
    <w:p w:rsidR="00E11AFB" w:rsidRDefault="00E11AFB">
      <w:pPr>
        <w:spacing w:before="100" w:after="100"/>
        <w:ind w:firstLine="709"/>
        <w:contextualSpacing/>
        <w:jc w:val="both"/>
      </w:pPr>
      <w:r>
        <w:rPr>
          <w:sz w:val="28"/>
          <w:szCs w:val="28"/>
          <w:lang w:eastAsia="ar-SA"/>
        </w:rPr>
        <w:t xml:space="preserve">3. Контроль за выполнением </w:t>
      </w:r>
      <w:r w:rsidR="00760EBF">
        <w:rPr>
          <w:sz w:val="28"/>
          <w:szCs w:val="28"/>
          <w:lang w:eastAsia="ar-SA"/>
        </w:rPr>
        <w:t>постановления возложить на</w:t>
      </w:r>
      <w:r>
        <w:rPr>
          <w:sz w:val="28"/>
          <w:szCs w:val="28"/>
          <w:lang w:eastAsia="ar-SA"/>
        </w:rPr>
        <w:t xml:space="preserve"> </w:t>
      </w:r>
      <w:r w:rsidR="00760EBF">
        <w:rPr>
          <w:sz w:val="28"/>
          <w:szCs w:val="28"/>
          <w:lang w:eastAsia="ar-SA"/>
        </w:rPr>
        <w:t>заместителя главы Администрации</w:t>
      </w:r>
      <w:r>
        <w:rPr>
          <w:sz w:val="28"/>
          <w:szCs w:val="28"/>
          <w:lang w:eastAsia="ar-SA"/>
        </w:rPr>
        <w:t xml:space="preserve"> Белокалитвинского района по социальным вопросам          Керенцеву Е.Н. </w:t>
      </w:r>
    </w:p>
    <w:p w:rsidR="00E11AFB" w:rsidRDefault="00E11AFB">
      <w:pPr>
        <w:rPr>
          <w:sz w:val="28"/>
          <w:szCs w:val="28"/>
          <w:lang w:eastAsia="ar-SA"/>
        </w:rPr>
      </w:pPr>
    </w:p>
    <w:p w:rsidR="00401AC6" w:rsidRDefault="00401AC6">
      <w:pPr>
        <w:rPr>
          <w:sz w:val="28"/>
          <w:szCs w:val="28"/>
          <w:lang w:eastAsia="ar-SA"/>
        </w:rPr>
      </w:pPr>
    </w:p>
    <w:p w:rsidR="00C43402" w:rsidRDefault="00C43402">
      <w:pPr>
        <w:rPr>
          <w:sz w:val="28"/>
          <w:szCs w:val="28"/>
          <w:lang w:eastAsia="ar-SA"/>
        </w:rPr>
      </w:pPr>
    </w:p>
    <w:p w:rsidR="00C43402" w:rsidRDefault="00C43402">
      <w:pPr>
        <w:rPr>
          <w:sz w:val="28"/>
          <w:szCs w:val="28"/>
          <w:lang w:eastAsia="ar-SA"/>
        </w:rPr>
      </w:pPr>
    </w:p>
    <w:p w:rsidR="00E11AFB" w:rsidRDefault="00B151ED" w:rsidP="00356E28">
      <w:pPr>
        <w:rPr>
          <w:sz w:val="28"/>
          <w:szCs w:val="28"/>
        </w:rPr>
      </w:pPr>
      <w:r>
        <w:rPr>
          <w:sz w:val="28"/>
          <w:szCs w:val="28"/>
        </w:rPr>
        <w:t xml:space="preserve">   Г</w:t>
      </w:r>
      <w:r w:rsidR="00B5435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54359">
        <w:rPr>
          <w:sz w:val="28"/>
          <w:szCs w:val="28"/>
        </w:rPr>
        <w:t xml:space="preserve"> Администрации</w:t>
      </w:r>
    </w:p>
    <w:p w:rsidR="00B54359" w:rsidRDefault="00B54359" w:rsidP="00356E28">
      <w:r>
        <w:rPr>
          <w:sz w:val="28"/>
          <w:szCs w:val="28"/>
        </w:rPr>
        <w:t>Белока</w:t>
      </w:r>
      <w:r w:rsidR="00B151ED">
        <w:rPr>
          <w:sz w:val="28"/>
          <w:szCs w:val="28"/>
        </w:rPr>
        <w:t>литвинского района</w:t>
      </w:r>
      <w:r w:rsidR="00B151ED">
        <w:rPr>
          <w:sz w:val="28"/>
          <w:szCs w:val="28"/>
        </w:rPr>
        <w:tab/>
      </w:r>
      <w:r w:rsidR="00B151ED">
        <w:rPr>
          <w:sz w:val="28"/>
          <w:szCs w:val="28"/>
        </w:rPr>
        <w:tab/>
      </w:r>
      <w:r w:rsidR="00B151ED">
        <w:rPr>
          <w:sz w:val="28"/>
          <w:szCs w:val="28"/>
        </w:rPr>
        <w:tab/>
      </w:r>
      <w:r w:rsidR="00B151ED">
        <w:rPr>
          <w:sz w:val="28"/>
          <w:szCs w:val="28"/>
        </w:rPr>
        <w:tab/>
      </w:r>
      <w:r w:rsidR="00B151ED">
        <w:rPr>
          <w:sz w:val="28"/>
          <w:szCs w:val="28"/>
        </w:rPr>
        <w:tab/>
      </w:r>
      <w:r w:rsidR="00B151ED">
        <w:rPr>
          <w:sz w:val="28"/>
          <w:szCs w:val="28"/>
        </w:rPr>
        <w:tab/>
        <w:t xml:space="preserve">        О.А. Мельникова</w:t>
      </w:r>
    </w:p>
    <w:p w:rsidR="00E11AFB" w:rsidRDefault="00E11AFB">
      <w:pPr>
        <w:rPr>
          <w:sz w:val="28"/>
          <w:szCs w:val="28"/>
        </w:rPr>
      </w:pPr>
    </w:p>
    <w:p w:rsidR="00E3405E" w:rsidRDefault="00E3405E">
      <w:pPr>
        <w:rPr>
          <w:sz w:val="28"/>
          <w:szCs w:val="28"/>
        </w:rPr>
      </w:pPr>
    </w:p>
    <w:p w:rsidR="00E11AFB" w:rsidRDefault="00E11AFB">
      <w:r>
        <w:rPr>
          <w:sz w:val="28"/>
          <w:szCs w:val="28"/>
        </w:rPr>
        <w:t>Проект вносит:</w:t>
      </w:r>
    </w:p>
    <w:p w:rsidR="00562547" w:rsidRDefault="00CB405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11AFB">
        <w:rPr>
          <w:sz w:val="28"/>
          <w:szCs w:val="28"/>
        </w:rPr>
        <w:t xml:space="preserve">ачальник УСЗН </w:t>
      </w:r>
    </w:p>
    <w:p w:rsidR="00E11AFB" w:rsidRDefault="00E11AFB">
      <w:r>
        <w:rPr>
          <w:sz w:val="28"/>
          <w:szCs w:val="28"/>
        </w:rPr>
        <w:t xml:space="preserve">Белокалитвинского района                                </w:t>
      </w:r>
      <w:r w:rsidR="00760EBF">
        <w:rPr>
          <w:sz w:val="28"/>
          <w:szCs w:val="28"/>
        </w:rPr>
        <w:t xml:space="preserve">  </w:t>
      </w:r>
      <w:r w:rsidR="00562547">
        <w:rPr>
          <w:sz w:val="28"/>
          <w:szCs w:val="28"/>
        </w:rPr>
        <w:t xml:space="preserve">                              </w:t>
      </w:r>
      <w:r w:rsidR="00CB405D">
        <w:rPr>
          <w:sz w:val="28"/>
          <w:szCs w:val="28"/>
        </w:rPr>
        <w:t>Ю.А. Цыганенко</w:t>
      </w:r>
      <w:r>
        <w:rPr>
          <w:sz w:val="28"/>
          <w:szCs w:val="28"/>
        </w:rPr>
        <w:t xml:space="preserve">  </w:t>
      </w: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C43402" w:rsidRDefault="00C43402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8C4E4E" w:rsidRDefault="008C4E4E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8C4E4E" w:rsidRDefault="008C4E4E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2812BA" w:rsidRPr="00B151ED" w:rsidRDefault="002812BA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bookmarkStart w:id="0" w:name="_GoBack"/>
      <w:bookmarkEnd w:id="0"/>
      <w:r w:rsidRPr="00B151ED">
        <w:rPr>
          <w:szCs w:val="24"/>
          <w:lang w:eastAsia="ar-SA"/>
        </w:rPr>
        <w:lastRenderedPageBreak/>
        <w:t xml:space="preserve">Приложение </w:t>
      </w:r>
    </w:p>
    <w:p w:rsidR="002812BA" w:rsidRPr="00B151ED" w:rsidRDefault="002812BA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к постановлению Администрации</w:t>
      </w:r>
    </w:p>
    <w:p w:rsidR="002812BA" w:rsidRPr="00B151ED" w:rsidRDefault="002812BA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Белокалитвинского района</w:t>
      </w:r>
    </w:p>
    <w:p w:rsidR="002812BA" w:rsidRPr="00B151ED" w:rsidRDefault="002812BA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от__________ 202</w:t>
      </w:r>
      <w:r w:rsidR="00562547" w:rsidRPr="00B151ED">
        <w:rPr>
          <w:szCs w:val="24"/>
          <w:lang w:eastAsia="ar-SA"/>
        </w:rPr>
        <w:t>6</w:t>
      </w:r>
      <w:r w:rsidRPr="00B151ED">
        <w:rPr>
          <w:szCs w:val="24"/>
          <w:lang w:eastAsia="ar-SA"/>
        </w:rPr>
        <w:t xml:space="preserve"> №___</w:t>
      </w:r>
      <w:r w:rsidR="00562547" w:rsidRPr="00B151ED">
        <w:rPr>
          <w:szCs w:val="24"/>
          <w:lang w:eastAsia="ar-SA"/>
        </w:rPr>
        <w:t>_</w:t>
      </w:r>
      <w:r w:rsidRPr="00B151ED">
        <w:rPr>
          <w:szCs w:val="24"/>
          <w:lang w:eastAsia="ar-SA"/>
        </w:rPr>
        <w:t xml:space="preserve">__ </w:t>
      </w:r>
    </w:p>
    <w:p w:rsidR="00562547" w:rsidRPr="00B151ED" w:rsidRDefault="00562547" w:rsidP="002812BA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</w:p>
    <w:p w:rsidR="00562547" w:rsidRPr="00B151ED" w:rsidRDefault="00562547" w:rsidP="00562547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Приложение №2</w:t>
      </w:r>
    </w:p>
    <w:p w:rsidR="00562547" w:rsidRPr="00B151ED" w:rsidRDefault="00562547" w:rsidP="00562547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к постановлению Администрации</w:t>
      </w:r>
    </w:p>
    <w:p w:rsidR="00562547" w:rsidRPr="00B151ED" w:rsidRDefault="00562547" w:rsidP="00562547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>Белокалитвинского района</w:t>
      </w:r>
    </w:p>
    <w:p w:rsidR="00562547" w:rsidRPr="00B151ED" w:rsidRDefault="00562547" w:rsidP="00562547">
      <w:pPr>
        <w:tabs>
          <w:tab w:val="left" w:pos="709"/>
          <w:tab w:val="left" w:pos="1720"/>
        </w:tabs>
        <w:ind w:left="5760"/>
        <w:jc w:val="right"/>
        <w:rPr>
          <w:szCs w:val="24"/>
          <w:lang w:eastAsia="ar-SA"/>
        </w:rPr>
      </w:pPr>
      <w:r w:rsidRPr="00B151ED">
        <w:rPr>
          <w:szCs w:val="24"/>
          <w:lang w:eastAsia="ar-SA"/>
        </w:rPr>
        <w:t xml:space="preserve">от 25.05.2012 №420 </w:t>
      </w:r>
    </w:p>
    <w:p w:rsidR="002812BA" w:rsidRPr="002812BA" w:rsidRDefault="002812BA" w:rsidP="002812BA">
      <w:pPr>
        <w:tabs>
          <w:tab w:val="left" w:pos="709"/>
          <w:tab w:val="left" w:pos="1720"/>
        </w:tabs>
        <w:rPr>
          <w:szCs w:val="24"/>
          <w:lang w:eastAsia="ar-SA"/>
        </w:rPr>
      </w:pPr>
    </w:p>
    <w:p w:rsidR="002812BA" w:rsidRPr="002812BA" w:rsidRDefault="002812BA" w:rsidP="002812BA">
      <w:pPr>
        <w:tabs>
          <w:tab w:val="left" w:pos="1720"/>
        </w:tabs>
        <w:jc w:val="both"/>
        <w:rPr>
          <w:bCs/>
          <w:sz w:val="28"/>
          <w:szCs w:val="24"/>
          <w:lang w:eastAsia="ar-SA"/>
        </w:rPr>
      </w:pPr>
      <w:r w:rsidRPr="002812BA">
        <w:rPr>
          <w:sz w:val="28"/>
          <w:szCs w:val="24"/>
          <w:lang w:eastAsia="ar-SA"/>
        </w:rPr>
        <w:t xml:space="preserve">                                                             </w:t>
      </w:r>
      <w:r w:rsidRPr="002812BA">
        <w:rPr>
          <w:b/>
          <w:bCs/>
          <w:sz w:val="28"/>
          <w:szCs w:val="24"/>
          <w:lang w:eastAsia="ar-SA"/>
        </w:rPr>
        <w:t xml:space="preserve"> </w:t>
      </w:r>
      <w:r w:rsidRPr="002812BA">
        <w:rPr>
          <w:bCs/>
          <w:sz w:val="28"/>
          <w:szCs w:val="24"/>
          <w:lang w:eastAsia="ar-SA"/>
        </w:rPr>
        <w:t>Состав</w:t>
      </w:r>
    </w:p>
    <w:p w:rsidR="002812BA" w:rsidRPr="002812BA" w:rsidRDefault="002812BA" w:rsidP="002812BA">
      <w:pPr>
        <w:tabs>
          <w:tab w:val="left" w:pos="1260"/>
          <w:tab w:val="left" w:pos="2590"/>
        </w:tabs>
        <w:ind w:left="17"/>
        <w:jc w:val="center"/>
        <w:rPr>
          <w:sz w:val="28"/>
          <w:szCs w:val="24"/>
          <w:lang w:eastAsia="ar-SA"/>
        </w:rPr>
      </w:pPr>
      <w:r w:rsidRPr="002812BA">
        <w:rPr>
          <w:sz w:val="28"/>
          <w:szCs w:val="24"/>
          <w:lang w:eastAsia="ar-SA"/>
        </w:rPr>
        <w:t xml:space="preserve">Координационного комитета по делам инвалидов </w:t>
      </w:r>
    </w:p>
    <w:p w:rsidR="002812BA" w:rsidRPr="002812BA" w:rsidRDefault="002812BA" w:rsidP="002812BA">
      <w:pPr>
        <w:tabs>
          <w:tab w:val="left" w:pos="1260"/>
          <w:tab w:val="left" w:pos="2590"/>
        </w:tabs>
        <w:ind w:left="17"/>
        <w:jc w:val="center"/>
        <w:rPr>
          <w:bCs/>
          <w:sz w:val="28"/>
          <w:szCs w:val="24"/>
          <w:lang w:eastAsia="ar-SA"/>
        </w:rPr>
      </w:pPr>
      <w:r w:rsidRPr="002812BA">
        <w:rPr>
          <w:sz w:val="28"/>
          <w:szCs w:val="24"/>
          <w:lang w:eastAsia="ar-SA"/>
        </w:rPr>
        <w:t>при Администрации Белокалитвинского района</w:t>
      </w:r>
    </w:p>
    <w:p w:rsidR="002812BA" w:rsidRDefault="002812BA" w:rsidP="002812BA">
      <w:pPr>
        <w:tabs>
          <w:tab w:val="left" w:pos="1720"/>
        </w:tabs>
        <w:rPr>
          <w:sz w:val="28"/>
          <w:szCs w:val="24"/>
          <w:lang w:eastAsia="ar-SA"/>
        </w:rPr>
      </w:pPr>
      <w:r w:rsidRPr="002812BA">
        <w:rPr>
          <w:sz w:val="28"/>
          <w:szCs w:val="24"/>
          <w:lang w:eastAsia="ar-SA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B151ED" w:rsidRPr="002812BA" w:rsidTr="00B151ED">
        <w:tc>
          <w:tcPr>
            <w:tcW w:w="3794" w:type="dxa"/>
            <w:shd w:val="clear" w:color="auto" w:fill="auto"/>
          </w:tcPr>
          <w:p w:rsidR="00B151ED" w:rsidRPr="002812BA" w:rsidRDefault="00B151ED" w:rsidP="002812BA">
            <w:pPr>
              <w:tabs>
                <w:tab w:val="left" w:pos="1720"/>
              </w:tabs>
              <w:rPr>
                <w:sz w:val="28"/>
                <w:szCs w:val="24"/>
                <w:lang w:eastAsia="ar-SA"/>
              </w:rPr>
            </w:pPr>
            <w:r w:rsidRPr="002812BA">
              <w:rPr>
                <w:sz w:val="28"/>
                <w:szCs w:val="24"/>
                <w:lang w:eastAsia="ar-SA"/>
              </w:rPr>
              <w:t>Керенцева Елена Николаевна</w:t>
            </w:r>
          </w:p>
        </w:tc>
        <w:tc>
          <w:tcPr>
            <w:tcW w:w="5670" w:type="dxa"/>
          </w:tcPr>
          <w:p w:rsidR="00B151ED" w:rsidRPr="002812BA" w:rsidRDefault="00B151ED" w:rsidP="00B151ED">
            <w:pPr>
              <w:tabs>
                <w:tab w:val="left" w:pos="1720"/>
              </w:tabs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- </w:t>
            </w:r>
            <w:r w:rsidRPr="002812BA">
              <w:rPr>
                <w:sz w:val="28"/>
                <w:szCs w:val="24"/>
                <w:lang w:eastAsia="ar-SA"/>
              </w:rPr>
              <w:t>заместитель главы Администрации района по социальным вопросам, председатель комитета;</w:t>
            </w:r>
          </w:p>
        </w:tc>
      </w:tr>
      <w:tr w:rsidR="00B151ED" w:rsidRPr="002812BA" w:rsidTr="00B151ED">
        <w:tc>
          <w:tcPr>
            <w:tcW w:w="3794" w:type="dxa"/>
            <w:shd w:val="clear" w:color="auto" w:fill="auto"/>
          </w:tcPr>
          <w:p w:rsidR="00B151ED" w:rsidRDefault="00B151ED" w:rsidP="002812BA">
            <w:pPr>
              <w:tabs>
                <w:tab w:val="left" w:pos="1720"/>
              </w:tabs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 xml:space="preserve">Цыганенко </w:t>
            </w:r>
          </w:p>
          <w:p w:rsidR="00B151ED" w:rsidRPr="00F30154" w:rsidRDefault="00B151ED" w:rsidP="002812BA">
            <w:pPr>
              <w:tabs>
                <w:tab w:val="left" w:pos="1720"/>
              </w:tabs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Юрий Алексеевич</w:t>
            </w:r>
          </w:p>
        </w:tc>
        <w:tc>
          <w:tcPr>
            <w:tcW w:w="5670" w:type="dxa"/>
          </w:tcPr>
          <w:p w:rsidR="00B151ED" w:rsidRPr="002812BA" w:rsidRDefault="00B151ED" w:rsidP="00B151ED">
            <w:pPr>
              <w:tabs>
                <w:tab w:val="left" w:pos="1720"/>
              </w:tabs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- н</w:t>
            </w:r>
            <w:r w:rsidRPr="002812BA">
              <w:rPr>
                <w:sz w:val="28"/>
                <w:szCs w:val="24"/>
                <w:lang w:eastAsia="ar-SA"/>
              </w:rPr>
              <w:t>ачальник Управления социальной защиты населения Администрации Белокалитвинского района, заместитель председателя комитета;</w:t>
            </w:r>
          </w:p>
        </w:tc>
      </w:tr>
      <w:tr w:rsidR="00B151ED" w:rsidRPr="002812BA" w:rsidTr="00B151ED">
        <w:tc>
          <w:tcPr>
            <w:tcW w:w="3794" w:type="dxa"/>
            <w:shd w:val="clear" w:color="auto" w:fill="auto"/>
          </w:tcPr>
          <w:p w:rsidR="00B151ED" w:rsidRPr="002812BA" w:rsidRDefault="00B151ED" w:rsidP="002812BA">
            <w:pPr>
              <w:tabs>
                <w:tab w:val="left" w:pos="1720"/>
              </w:tabs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Пугач Анна Анатольевна</w:t>
            </w:r>
          </w:p>
        </w:tc>
        <w:tc>
          <w:tcPr>
            <w:tcW w:w="5670" w:type="dxa"/>
          </w:tcPr>
          <w:p w:rsidR="00B151ED" w:rsidRPr="002812BA" w:rsidRDefault="004F59F3" w:rsidP="002812BA">
            <w:pPr>
              <w:tabs>
                <w:tab w:val="left" w:pos="1720"/>
              </w:tabs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-</w:t>
            </w:r>
            <w:r w:rsidR="00B151ED">
              <w:rPr>
                <w:sz w:val="28"/>
                <w:szCs w:val="24"/>
                <w:lang w:eastAsia="ar-SA"/>
              </w:rPr>
              <w:t>главный</w:t>
            </w:r>
            <w:r w:rsidR="00B151ED" w:rsidRPr="002812BA">
              <w:rPr>
                <w:sz w:val="28"/>
                <w:szCs w:val="24"/>
                <w:lang w:eastAsia="ar-SA"/>
              </w:rPr>
              <w:t xml:space="preserve"> специалист Управления социальной защиты населения Администрации Белокалитвинского района, секретарь комитета.</w:t>
            </w:r>
          </w:p>
        </w:tc>
      </w:tr>
    </w:tbl>
    <w:p w:rsidR="00F931A4" w:rsidRDefault="00F931A4" w:rsidP="002812BA">
      <w:pPr>
        <w:tabs>
          <w:tab w:val="left" w:pos="1720"/>
        </w:tabs>
        <w:rPr>
          <w:sz w:val="28"/>
          <w:szCs w:val="24"/>
          <w:lang w:eastAsia="ar-SA"/>
        </w:rPr>
      </w:pPr>
    </w:p>
    <w:p w:rsidR="002812BA" w:rsidRPr="002812BA" w:rsidRDefault="002812BA" w:rsidP="00B151ED">
      <w:pPr>
        <w:tabs>
          <w:tab w:val="left" w:pos="1720"/>
        </w:tabs>
        <w:jc w:val="center"/>
        <w:rPr>
          <w:sz w:val="28"/>
          <w:szCs w:val="24"/>
          <w:lang w:eastAsia="ar-SA"/>
        </w:rPr>
      </w:pPr>
      <w:r w:rsidRPr="002812BA">
        <w:rPr>
          <w:sz w:val="28"/>
          <w:szCs w:val="24"/>
          <w:lang w:eastAsia="ar-SA"/>
        </w:rPr>
        <w:t>Члены Координационного комитета:</w:t>
      </w:r>
    </w:p>
    <w:p w:rsidR="00F931A4" w:rsidRPr="002812BA" w:rsidRDefault="00F931A4" w:rsidP="002812BA">
      <w:pPr>
        <w:tabs>
          <w:tab w:val="left" w:pos="1720"/>
        </w:tabs>
        <w:rPr>
          <w:sz w:val="28"/>
          <w:szCs w:val="24"/>
          <w:lang w:eastAsia="ar-S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B151ED" w:rsidRPr="002812BA" w:rsidTr="00867ABC">
        <w:tc>
          <w:tcPr>
            <w:tcW w:w="3828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Грамм Елена Вячеславовна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начальник </w:t>
            </w:r>
            <w:r w:rsidR="004F59F3">
              <w:rPr>
                <w:sz w:val="28"/>
                <w:szCs w:val="28"/>
                <w:lang w:eastAsia="ar-SA"/>
              </w:rPr>
              <w:t>О</w:t>
            </w:r>
            <w:r w:rsidRPr="002812BA">
              <w:rPr>
                <w:sz w:val="28"/>
                <w:szCs w:val="28"/>
                <w:lang w:eastAsia="ar-SA"/>
              </w:rPr>
              <w:t>тдела культуры Админис</w:t>
            </w:r>
            <w:r>
              <w:rPr>
                <w:sz w:val="28"/>
                <w:szCs w:val="28"/>
                <w:lang w:eastAsia="ar-SA"/>
              </w:rPr>
              <w:t>трации Белокалитвинского района;</w:t>
            </w:r>
          </w:p>
        </w:tc>
      </w:tr>
      <w:tr w:rsidR="00B151ED" w:rsidRPr="002812BA" w:rsidTr="00867ABC">
        <w:tc>
          <w:tcPr>
            <w:tcW w:w="3828" w:type="dxa"/>
            <w:shd w:val="clear" w:color="auto" w:fill="auto"/>
          </w:tcPr>
          <w:p w:rsidR="00B151ED" w:rsidRDefault="00B151ED" w:rsidP="00867ABC">
            <w:pPr>
              <w:tabs>
                <w:tab w:val="left" w:pos="0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bookmarkStart w:id="1" w:name="_Hlk214011234"/>
            <w:r>
              <w:rPr>
                <w:sz w:val="28"/>
                <w:szCs w:val="28"/>
                <w:lang w:eastAsia="ar-SA"/>
              </w:rPr>
              <w:t xml:space="preserve">Кащеева </w:t>
            </w:r>
          </w:p>
          <w:p w:rsidR="00B151ED" w:rsidRPr="002812BA" w:rsidRDefault="00B151ED" w:rsidP="00867ABC">
            <w:pPr>
              <w:tabs>
                <w:tab w:val="left" w:pos="0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Ирина Александровна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начальник </w:t>
            </w:r>
            <w:r w:rsidR="004F59F3">
              <w:rPr>
                <w:sz w:val="28"/>
                <w:szCs w:val="28"/>
                <w:lang w:eastAsia="ar-SA"/>
              </w:rPr>
              <w:t>О</w:t>
            </w:r>
            <w:r w:rsidRPr="002812BA">
              <w:rPr>
                <w:sz w:val="28"/>
                <w:szCs w:val="28"/>
                <w:lang w:eastAsia="ar-SA"/>
              </w:rPr>
              <w:t>тдела образования Админис</w:t>
            </w:r>
            <w:r>
              <w:rPr>
                <w:sz w:val="28"/>
                <w:szCs w:val="28"/>
                <w:lang w:eastAsia="ar-SA"/>
              </w:rPr>
              <w:t>трации Белокалитвинского района;</w:t>
            </w:r>
          </w:p>
        </w:tc>
      </w:tr>
      <w:tr w:rsidR="00B151ED" w:rsidRPr="002812BA" w:rsidTr="00B151ED">
        <w:tc>
          <w:tcPr>
            <w:tcW w:w="3828" w:type="dxa"/>
            <w:shd w:val="clear" w:color="auto" w:fill="auto"/>
          </w:tcPr>
          <w:p w:rsidR="00B151ED" w:rsidRPr="002812BA" w:rsidRDefault="00B151ED" w:rsidP="00016BD8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Пыльцин Сергей Петрович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016BD8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bookmarkEnd w:id="1"/>
      <w:tr w:rsidR="00B151ED" w:rsidRPr="002812BA" w:rsidTr="00B151ED">
        <w:tc>
          <w:tcPr>
            <w:tcW w:w="3828" w:type="dxa"/>
            <w:shd w:val="clear" w:color="auto" w:fill="auto"/>
          </w:tcPr>
          <w:p w:rsidR="00B151ED" w:rsidRDefault="00B151ED" w:rsidP="002812BA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Садыкова Татьяна Сергеевна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695E43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сектора по делам молодежи Администрации Белокалитвинского района;</w:t>
            </w:r>
          </w:p>
        </w:tc>
      </w:tr>
      <w:tr w:rsidR="00B151ED" w:rsidRPr="002812BA" w:rsidTr="00867ABC">
        <w:tc>
          <w:tcPr>
            <w:tcW w:w="3828" w:type="dxa"/>
            <w:shd w:val="clear" w:color="auto" w:fill="auto"/>
          </w:tcPr>
          <w:p w:rsidR="004F59F3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Тарасенко </w:t>
            </w:r>
          </w:p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Дмитрий Георгиевич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B151ED" w:rsidRPr="002812BA" w:rsidTr="00B151ED">
        <w:trPr>
          <w:trHeight w:val="670"/>
        </w:trPr>
        <w:tc>
          <w:tcPr>
            <w:tcW w:w="3828" w:type="dxa"/>
            <w:shd w:val="clear" w:color="auto" w:fill="auto"/>
          </w:tcPr>
          <w:p w:rsidR="00B151ED" w:rsidRDefault="00B151ED" w:rsidP="00016BD8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Черкесова </w:t>
            </w:r>
          </w:p>
          <w:p w:rsidR="00B151ED" w:rsidRPr="002812BA" w:rsidRDefault="00B151ED" w:rsidP="00016BD8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Людмила Феритовна</w:t>
            </w:r>
          </w:p>
          <w:p w:rsidR="00B151ED" w:rsidRPr="002812BA" w:rsidRDefault="00B151ED" w:rsidP="00016BD8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B151ED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начальник </w:t>
            </w:r>
            <w:r>
              <w:rPr>
                <w:sz w:val="28"/>
                <w:szCs w:val="28"/>
                <w:lang w:eastAsia="ar-SA"/>
              </w:rPr>
              <w:t>сектора</w:t>
            </w:r>
            <w:r w:rsidRPr="002812BA">
              <w:rPr>
                <w:sz w:val="28"/>
                <w:szCs w:val="28"/>
                <w:lang w:eastAsia="ar-SA"/>
              </w:rPr>
              <w:t xml:space="preserve"> по физической культуре</w:t>
            </w:r>
            <w:r>
              <w:rPr>
                <w:sz w:val="28"/>
                <w:szCs w:val="28"/>
                <w:lang w:eastAsia="ar-SA"/>
              </w:rPr>
              <w:t xml:space="preserve"> и</w:t>
            </w:r>
            <w:r w:rsidRPr="002812BA">
              <w:rPr>
                <w:sz w:val="28"/>
                <w:szCs w:val="28"/>
                <w:lang w:eastAsia="ar-SA"/>
              </w:rPr>
              <w:t xml:space="preserve"> спорту Админис</w:t>
            </w:r>
            <w:r>
              <w:rPr>
                <w:sz w:val="28"/>
                <w:szCs w:val="28"/>
                <w:lang w:eastAsia="ar-SA"/>
              </w:rPr>
              <w:t>трации Белокалитвинского района;</w:t>
            </w:r>
          </w:p>
        </w:tc>
      </w:tr>
      <w:tr w:rsidR="00B151ED" w:rsidRPr="002812BA" w:rsidTr="00867ABC">
        <w:tc>
          <w:tcPr>
            <w:tcW w:w="3828" w:type="dxa"/>
            <w:shd w:val="clear" w:color="auto" w:fill="auto"/>
          </w:tcPr>
          <w:tbl>
            <w:tblPr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B151ED" w:rsidRPr="002812BA" w:rsidTr="00867ABC">
              <w:tc>
                <w:tcPr>
                  <w:tcW w:w="4533" w:type="dxa"/>
                  <w:shd w:val="clear" w:color="auto" w:fill="auto"/>
                </w:tcPr>
                <w:p w:rsidR="004F59F3" w:rsidRDefault="00B151ED" w:rsidP="00867ABC">
                  <w:pPr>
                    <w:tabs>
                      <w:tab w:val="left" w:pos="-216"/>
                      <w:tab w:val="left" w:pos="1151"/>
                      <w:tab w:val="left" w:pos="1169"/>
                      <w:tab w:val="left" w:pos="1720"/>
                    </w:tabs>
                    <w:ind w:left="-74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2812BA">
                    <w:rPr>
                      <w:sz w:val="28"/>
                      <w:szCs w:val="28"/>
                      <w:lang w:eastAsia="ar-SA"/>
                    </w:rPr>
                    <w:t>Аракчеева</w:t>
                  </w:r>
                </w:p>
                <w:p w:rsidR="00B151ED" w:rsidRPr="002812BA" w:rsidRDefault="00B151ED" w:rsidP="00867ABC">
                  <w:pPr>
                    <w:tabs>
                      <w:tab w:val="left" w:pos="-216"/>
                      <w:tab w:val="left" w:pos="1151"/>
                      <w:tab w:val="left" w:pos="1169"/>
                      <w:tab w:val="left" w:pos="1720"/>
                    </w:tabs>
                    <w:ind w:left="-74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2812BA">
                    <w:rPr>
                      <w:sz w:val="28"/>
                      <w:szCs w:val="28"/>
                      <w:lang w:eastAsia="ar-SA"/>
                    </w:rPr>
                    <w:t xml:space="preserve"> Татьяна Геннадьевна</w:t>
                  </w:r>
                </w:p>
              </w:tc>
            </w:tr>
          </w:tbl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ind w:left="-108" w:firstLine="108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педагог муниципального бюджетного учреждения дополнительного образования </w:t>
            </w:r>
            <w:r w:rsidRPr="002812BA">
              <w:rPr>
                <w:sz w:val="28"/>
                <w:szCs w:val="28"/>
                <w:lang w:eastAsia="ar-SA"/>
              </w:rPr>
              <w:lastRenderedPageBreak/>
              <w:t>детей «Дом детского творчества»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812BA">
              <w:rPr>
                <w:sz w:val="28"/>
                <w:szCs w:val="28"/>
                <w:lang w:eastAsia="ar-SA"/>
              </w:rPr>
              <w:t>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B151ED" w:rsidRPr="002812BA" w:rsidTr="00867ABC">
        <w:tc>
          <w:tcPr>
            <w:tcW w:w="3828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lastRenderedPageBreak/>
              <w:t>Бравая Галина Борисовна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член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812BA">
              <w:rPr>
                <w:sz w:val="28"/>
                <w:szCs w:val="28"/>
                <w:lang w:eastAsia="ar-SA"/>
              </w:rPr>
              <w:t>(по согласованию)</w:t>
            </w:r>
            <w:r w:rsidR="004F59F3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B151ED" w:rsidRPr="002812BA" w:rsidTr="00B151ED">
        <w:tc>
          <w:tcPr>
            <w:tcW w:w="3828" w:type="dxa"/>
            <w:shd w:val="clear" w:color="auto" w:fill="auto"/>
          </w:tcPr>
          <w:p w:rsidR="00B151ED" w:rsidRPr="002812BA" w:rsidRDefault="00B151ED" w:rsidP="002812BA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Приголовкин </w:t>
            </w:r>
          </w:p>
          <w:p w:rsidR="00B151ED" w:rsidRPr="002812BA" w:rsidRDefault="00B151ED" w:rsidP="002812BA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Владимир Александрович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695E43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председатель Белокалитвинской районной организации Ростовской областной организации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812BA">
              <w:rPr>
                <w:sz w:val="28"/>
                <w:szCs w:val="28"/>
                <w:lang w:eastAsia="ar-SA"/>
              </w:rPr>
              <w:t>общероссийской общественной организации «Всероссийское общество инвалидов»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812BA">
              <w:rPr>
                <w:sz w:val="28"/>
                <w:szCs w:val="28"/>
                <w:lang w:eastAsia="ar-SA"/>
              </w:rPr>
              <w:t>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B151ED" w:rsidRPr="002812BA" w:rsidTr="00867ABC">
        <w:tc>
          <w:tcPr>
            <w:tcW w:w="3828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Ткаченко Наталья Павловна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867ABC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председатель Белокалитвинского местного отделения Всероссийского общества глухих 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B151ED" w:rsidRPr="002812BA" w:rsidTr="00B151ED">
        <w:tc>
          <w:tcPr>
            <w:tcW w:w="3828" w:type="dxa"/>
            <w:shd w:val="clear" w:color="auto" w:fill="auto"/>
          </w:tcPr>
          <w:p w:rsidR="00B151ED" w:rsidRPr="002812BA" w:rsidRDefault="00B151ED" w:rsidP="002812BA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 xml:space="preserve">Чепурнова </w:t>
            </w:r>
          </w:p>
          <w:p w:rsidR="00B151ED" w:rsidRPr="002812BA" w:rsidRDefault="00B151ED" w:rsidP="002812BA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Валентина Николаевна</w:t>
            </w:r>
          </w:p>
        </w:tc>
        <w:tc>
          <w:tcPr>
            <w:tcW w:w="5670" w:type="dxa"/>
            <w:shd w:val="clear" w:color="auto" w:fill="auto"/>
          </w:tcPr>
          <w:p w:rsidR="00B151ED" w:rsidRPr="002812BA" w:rsidRDefault="00B151ED" w:rsidP="00695E43">
            <w:pPr>
              <w:tabs>
                <w:tab w:val="left" w:pos="35"/>
                <w:tab w:val="left" w:pos="52"/>
                <w:tab w:val="left" w:pos="1151"/>
                <w:tab w:val="left" w:pos="1169"/>
                <w:tab w:val="left" w:pos="1720"/>
              </w:tabs>
              <w:jc w:val="both"/>
              <w:rPr>
                <w:sz w:val="28"/>
                <w:szCs w:val="28"/>
                <w:lang w:eastAsia="ar-SA"/>
              </w:rPr>
            </w:pPr>
            <w:r w:rsidRPr="002812BA">
              <w:rPr>
                <w:sz w:val="28"/>
                <w:szCs w:val="28"/>
                <w:lang w:eastAsia="ar-SA"/>
              </w:rPr>
              <w:t>председатель Белокалитвинской организации Всероссийского общества слепых (по согласованию)</w:t>
            </w:r>
            <w:r w:rsidR="004F59F3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:rsidR="00B151ED" w:rsidRDefault="00B151ED" w:rsidP="00226F5C">
      <w:pPr>
        <w:tabs>
          <w:tab w:val="left" w:pos="7938"/>
          <w:tab w:val="left" w:pos="8080"/>
        </w:tabs>
        <w:suppressAutoHyphens w:val="0"/>
        <w:rPr>
          <w:spacing w:val="10"/>
          <w:sz w:val="28"/>
          <w:lang w:eastAsia="ru-RU"/>
        </w:rPr>
      </w:pPr>
    </w:p>
    <w:p w:rsidR="00B151ED" w:rsidRDefault="00B151ED" w:rsidP="00226F5C">
      <w:pPr>
        <w:tabs>
          <w:tab w:val="left" w:pos="7938"/>
          <w:tab w:val="left" w:pos="8080"/>
        </w:tabs>
        <w:suppressAutoHyphens w:val="0"/>
        <w:rPr>
          <w:spacing w:val="10"/>
          <w:sz w:val="28"/>
          <w:lang w:eastAsia="ru-RU"/>
        </w:rPr>
      </w:pPr>
    </w:p>
    <w:p w:rsidR="00C43402" w:rsidRDefault="00C43402" w:rsidP="00226F5C">
      <w:pPr>
        <w:tabs>
          <w:tab w:val="left" w:pos="7938"/>
          <w:tab w:val="left" w:pos="8080"/>
        </w:tabs>
        <w:suppressAutoHyphens w:val="0"/>
        <w:rPr>
          <w:spacing w:val="10"/>
          <w:sz w:val="28"/>
          <w:lang w:eastAsia="ru-RU"/>
        </w:rPr>
      </w:pPr>
    </w:p>
    <w:p w:rsidR="00226F5C" w:rsidRPr="00760EBF" w:rsidRDefault="00226F5C" w:rsidP="00226F5C">
      <w:pPr>
        <w:tabs>
          <w:tab w:val="left" w:pos="7938"/>
          <w:tab w:val="left" w:pos="8080"/>
        </w:tabs>
        <w:suppressAutoHyphens w:val="0"/>
        <w:rPr>
          <w:lang w:eastAsia="ru-RU"/>
        </w:rPr>
      </w:pPr>
      <w:r w:rsidRPr="00760EBF">
        <w:rPr>
          <w:spacing w:val="10"/>
          <w:sz w:val="28"/>
          <w:lang w:eastAsia="ru-RU"/>
        </w:rPr>
        <w:t>Заместитель</w:t>
      </w:r>
    </w:p>
    <w:p w:rsidR="00226F5C" w:rsidRPr="00760EBF" w:rsidRDefault="00226F5C" w:rsidP="00226F5C">
      <w:pPr>
        <w:tabs>
          <w:tab w:val="left" w:pos="7938"/>
          <w:tab w:val="left" w:pos="8080"/>
        </w:tabs>
        <w:suppressAutoHyphens w:val="0"/>
        <w:rPr>
          <w:lang w:eastAsia="ru-RU"/>
        </w:rPr>
      </w:pPr>
      <w:r w:rsidRPr="00760EBF">
        <w:rPr>
          <w:spacing w:val="10"/>
          <w:sz w:val="28"/>
          <w:lang w:eastAsia="ru-RU"/>
        </w:rPr>
        <w:t>главы Администрации</w:t>
      </w:r>
    </w:p>
    <w:p w:rsidR="00226F5C" w:rsidRPr="00760EBF" w:rsidRDefault="00226F5C" w:rsidP="00226F5C">
      <w:pPr>
        <w:tabs>
          <w:tab w:val="left" w:pos="7938"/>
          <w:tab w:val="left" w:pos="8080"/>
        </w:tabs>
        <w:suppressAutoHyphens w:val="0"/>
        <w:rPr>
          <w:lang w:eastAsia="ru-RU"/>
        </w:rPr>
      </w:pPr>
      <w:r w:rsidRPr="00760EBF">
        <w:rPr>
          <w:spacing w:val="10"/>
          <w:sz w:val="28"/>
          <w:lang w:eastAsia="ru-RU"/>
        </w:rPr>
        <w:t>Белокалитвинского района</w:t>
      </w:r>
    </w:p>
    <w:p w:rsidR="00226F5C" w:rsidRPr="00760EBF" w:rsidRDefault="00226F5C" w:rsidP="00226F5C">
      <w:pPr>
        <w:tabs>
          <w:tab w:val="left" w:pos="7938"/>
          <w:tab w:val="left" w:pos="8080"/>
        </w:tabs>
        <w:suppressAutoHyphens w:val="0"/>
        <w:rPr>
          <w:lang w:eastAsia="ru-RU"/>
        </w:rPr>
      </w:pPr>
      <w:r w:rsidRPr="00760EBF">
        <w:rPr>
          <w:spacing w:val="10"/>
          <w:sz w:val="28"/>
          <w:lang w:eastAsia="ru-RU"/>
        </w:rPr>
        <w:t>по организационной</w:t>
      </w:r>
    </w:p>
    <w:p w:rsidR="002812BA" w:rsidRPr="002812BA" w:rsidRDefault="00226F5C" w:rsidP="00226F5C">
      <w:pPr>
        <w:rPr>
          <w:sz w:val="28"/>
          <w:szCs w:val="28"/>
          <w:lang w:eastAsia="ar-SA"/>
        </w:rPr>
      </w:pPr>
      <w:r w:rsidRPr="00760EBF">
        <w:rPr>
          <w:spacing w:val="10"/>
          <w:sz w:val="28"/>
          <w:lang w:eastAsia="ru-RU"/>
        </w:rPr>
        <w:t xml:space="preserve">и кадровой работе                                                                  </w:t>
      </w:r>
      <w:r w:rsidR="002812BA" w:rsidRPr="002812BA">
        <w:rPr>
          <w:sz w:val="28"/>
          <w:szCs w:val="28"/>
          <w:lang w:eastAsia="ar-SA"/>
        </w:rPr>
        <w:t>Л.Г. Василенко</w:t>
      </w:r>
    </w:p>
    <w:p w:rsidR="00F931A4" w:rsidRDefault="00F931A4" w:rsidP="002812BA">
      <w:pPr>
        <w:rPr>
          <w:sz w:val="28"/>
          <w:szCs w:val="28"/>
          <w:lang w:eastAsia="ar-SA"/>
        </w:rPr>
      </w:pPr>
    </w:p>
    <w:p w:rsidR="00C43402" w:rsidRDefault="00C43402" w:rsidP="002812BA">
      <w:pPr>
        <w:rPr>
          <w:sz w:val="28"/>
          <w:szCs w:val="28"/>
          <w:lang w:eastAsia="ar-SA"/>
        </w:rPr>
      </w:pPr>
    </w:p>
    <w:p w:rsidR="00226F5C" w:rsidRDefault="00226F5C" w:rsidP="002812BA">
      <w:pPr>
        <w:rPr>
          <w:sz w:val="28"/>
          <w:szCs w:val="28"/>
          <w:lang w:eastAsia="ar-SA"/>
        </w:rPr>
      </w:pPr>
    </w:p>
    <w:p w:rsidR="002812BA" w:rsidRPr="002812BA" w:rsidRDefault="002812BA" w:rsidP="002812BA">
      <w:pPr>
        <w:rPr>
          <w:sz w:val="28"/>
          <w:szCs w:val="28"/>
          <w:lang w:eastAsia="ar-SA"/>
        </w:rPr>
      </w:pPr>
      <w:r w:rsidRPr="002812BA">
        <w:rPr>
          <w:sz w:val="28"/>
          <w:szCs w:val="28"/>
          <w:lang w:eastAsia="ar-SA"/>
        </w:rPr>
        <w:t>Проект вносит:</w:t>
      </w:r>
    </w:p>
    <w:p w:rsidR="002812BA" w:rsidRPr="002812BA" w:rsidRDefault="00CB405D" w:rsidP="002812B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760EBF" w:rsidRPr="002812BA">
        <w:rPr>
          <w:sz w:val="28"/>
          <w:szCs w:val="28"/>
          <w:lang w:eastAsia="ar-SA"/>
        </w:rPr>
        <w:t>ачальник УСЗН</w:t>
      </w:r>
    </w:p>
    <w:p w:rsidR="002812BA" w:rsidRPr="002812BA" w:rsidRDefault="002812BA" w:rsidP="002812BA">
      <w:pPr>
        <w:rPr>
          <w:sz w:val="28"/>
          <w:szCs w:val="28"/>
          <w:lang w:eastAsia="ar-SA"/>
        </w:rPr>
      </w:pPr>
      <w:r w:rsidRPr="002812BA">
        <w:rPr>
          <w:sz w:val="28"/>
          <w:szCs w:val="28"/>
          <w:lang w:eastAsia="ar-SA"/>
        </w:rPr>
        <w:t xml:space="preserve">Белокалитвинского района                                 </w:t>
      </w:r>
      <w:r w:rsidR="00CB405D">
        <w:rPr>
          <w:sz w:val="28"/>
          <w:szCs w:val="28"/>
          <w:lang w:eastAsia="ar-SA"/>
        </w:rPr>
        <w:t xml:space="preserve">                               Ю.А. Цыганенко</w:t>
      </w:r>
    </w:p>
    <w:p w:rsidR="00760EBF" w:rsidRDefault="002812BA">
      <w:pPr>
        <w:tabs>
          <w:tab w:val="left" w:pos="1239"/>
          <w:tab w:val="left" w:pos="6396"/>
        </w:tabs>
        <w:rPr>
          <w:b/>
          <w:bCs/>
          <w:szCs w:val="24"/>
          <w:lang w:eastAsia="ar-SA"/>
        </w:rPr>
      </w:pPr>
      <w:r w:rsidRPr="002812BA">
        <w:rPr>
          <w:b/>
          <w:sz w:val="28"/>
          <w:szCs w:val="24"/>
          <w:lang w:eastAsia="ar-SA"/>
        </w:rPr>
        <w:softHyphen/>
      </w:r>
      <w:r w:rsidRPr="002812BA">
        <w:rPr>
          <w:b/>
          <w:bCs/>
          <w:szCs w:val="24"/>
          <w:lang w:eastAsia="ar-SA"/>
        </w:rPr>
        <w:softHyphen/>
      </w:r>
      <w:r w:rsidRPr="002812BA">
        <w:rPr>
          <w:b/>
          <w:bCs/>
          <w:szCs w:val="24"/>
          <w:lang w:eastAsia="ar-SA"/>
        </w:rPr>
        <w:softHyphen/>
      </w:r>
    </w:p>
    <w:sectPr w:rsidR="00760EBF" w:rsidSect="00B151ED">
      <w:headerReference w:type="default" r:id="rId8"/>
      <w:headerReference w:type="first" r:id="rId9"/>
      <w:pgSz w:w="11906" w:h="16838"/>
      <w:pgMar w:top="532" w:right="567" w:bottom="709" w:left="156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79" w:rsidRDefault="00225E79">
      <w:r>
        <w:separator/>
      </w:r>
    </w:p>
  </w:endnote>
  <w:endnote w:type="continuationSeparator" w:id="0">
    <w:p w:rsidR="00225E79" w:rsidRDefault="0022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79" w:rsidRDefault="00225E79">
      <w:r>
        <w:separator/>
      </w:r>
    </w:p>
  </w:footnote>
  <w:footnote w:type="continuationSeparator" w:id="0">
    <w:p w:rsidR="00225E79" w:rsidRDefault="0022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A4" w:rsidRDefault="00F931A4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75306B">
      <w:rPr>
        <w:noProof/>
      </w:rPr>
      <w:t>3</w:t>
    </w:r>
    <w:r>
      <w:fldChar w:fldCharType="end"/>
    </w:r>
  </w:p>
  <w:p w:rsidR="00F931A4" w:rsidRDefault="00F931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A4" w:rsidRDefault="00F931A4">
    <w:pPr>
      <w:pStyle w:val="af5"/>
      <w:jc w:val="right"/>
    </w:pPr>
    <w:r>
      <w:t>ПРОЕКТ</w:t>
    </w:r>
  </w:p>
  <w:p w:rsidR="00F931A4" w:rsidRDefault="00F931A4">
    <w:pPr>
      <w:pStyle w:val="af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693" w:hanging="1125"/>
      </w:pPr>
      <w:rPr>
        <w:sz w:val="28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7" w:hanging="1275"/>
      </w:pPr>
      <w:rPr>
        <w:sz w:val="28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3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43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4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693" w:hanging="1125"/>
      </w:pPr>
      <w:rPr>
        <w:sz w:val="28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27" w:hanging="1275"/>
      </w:pPr>
      <w:rPr>
        <w:sz w:val="28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3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43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4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8" w:hanging="2160"/>
      </w:pPr>
    </w:lvl>
  </w:abstractNum>
  <w:abstractNum w:abstractNumId="3" w15:restartNumberingAfterBreak="0">
    <w:nsid w:val="623A0BC0"/>
    <w:multiLevelType w:val="hybridMultilevel"/>
    <w:tmpl w:val="1822199E"/>
    <w:lvl w:ilvl="0" w:tplc="02FE4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B"/>
    <w:rsid w:val="00016BD8"/>
    <w:rsid w:val="0006634B"/>
    <w:rsid w:val="000A7C8F"/>
    <w:rsid w:val="00225E79"/>
    <w:rsid w:val="00226F5C"/>
    <w:rsid w:val="002812BA"/>
    <w:rsid w:val="002B7543"/>
    <w:rsid w:val="00340475"/>
    <w:rsid w:val="00356E28"/>
    <w:rsid w:val="00401AC6"/>
    <w:rsid w:val="004F59F3"/>
    <w:rsid w:val="00562547"/>
    <w:rsid w:val="00675C3C"/>
    <w:rsid w:val="00695E43"/>
    <w:rsid w:val="0072553D"/>
    <w:rsid w:val="00730E8D"/>
    <w:rsid w:val="0075306B"/>
    <w:rsid w:val="00760EBF"/>
    <w:rsid w:val="008330C6"/>
    <w:rsid w:val="00867ABC"/>
    <w:rsid w:val="008C4E4E"/>
    <w:rsid w:val="008D21C4"/>
    <w:rsid w:val="009A2AC8"/>
    <w:rsid w:val="009D0A83"/>
    <w:rsid w:val="00A37314"/>
    <w:rsid w:val="00AA33FA"/>
    <w:rsid w:val="00B151ED"/>
    <w:rsid w:val="00B27C80"/>
    <w:rsid w:val="00B3037C"/>
    <w:rsid w:val="00B3509F"/>
    <w:rsid w:val="00B54359"/>
    <w:rsid w:val="00BB2DE0"/>
    <w:rsid w:val="00C43402"/>
    <w:rsid w:val="00C439EA"/>
    <w:rsid w:val="00C74FB2"/>
    <w:rsid w:val="00CB405D"/>
    <w:rsid w:val="00CB4DF1"/>
    <w:rsid w:val="00DB730C"/>
    <w:rsid w:val="00DF495C"/>
    <w:rsid w:val="00E11AFB"/>
    <w:rsid w:val="00E30DCA"/>
    <w:rsid w:val="00E3405E"/>
    <w:rsid w:val="00F30154"/>
    <w:rsid w:val="00F47556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9285C5"/>
  <w15:chartTrackingRefBased/>
  <w15:docId w15:val="{2A0D92EF-17E2-41D2-8997-9ADD0A29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4"/>
      <w:lang w:eastAsia="ar-SA"/>
    </w:rPr>
  </w:style>
  <w:style w:type="character" w:customStyle="1" w:styleId="WW8Num9z1">
    <w:name w:val="WW8Num9z1"/>
    <w:rPr>
      <w:sz w:val="28"/>
      <w:szCs w:val="24"/>
      <w:lang w:eastAsia="ar-SA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a6">
    <w:name w:val="Верхний колонтитул Знак"/>
    <w:rPr>
      <w:sz w:val="24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10">
    <w:name w:val="Заголовок 1 Знак"/>
    <w:rPr>
      <w:b/>
      <w:sz w:val="28"/>
    </w:rPr>
  </w:style>
  <w:style w:type="character" w:customStyle="1" w:styleId="20">
    <w:name w:val="Заголовок 2 Знак"/>
    <w:rPr>
      <w:sz w:val="28"/>
    </w:rPr>
  </w:style>
  <w:style w:type="character" w:customStyle="1" w:styleId="40">
    <w:name w:val="Заголовок 4 Знак"/>
    <w:rPr>
      <w:b/>
      <w:sz w:val="28"/>
    </w:rPr>
  </w:style>
  <w:style w:type="character" w:customStyle="1" w:styleId="50">
    <w:name w:val="Заголовок 5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styleId="a7">
    <w:name w:val="FollowedHyperlink"/>
    <w:rPr>
      <w:color w:val="800080"/>
      <w:u w:val="single"/>
    </w:rPr>
  </w:style>
  <w:style w:type="character" w:customStyle="1" w:styleId="a8">
    <w:name w:val="Нижний колонтитул Знак"/>
    <w:rPr>
      <w:sz w:val="24"/>
    </w:rPr>
  </w:style>
  <w:style w:type="character" w:customStyle="1" w:styleId="a9">
    <w:name w:val="Основной текст Знак"/>
    <w:rPr>
      <w:sz w:val="28"/>
    </w:rPr>
  </w:style>
  <w:style w:type="character" w:customStyle="1" w:styleId="aa">
    <w:name w:val="Подзаголовок Знак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Основной текст с отступом Знак"/>
    <w:rPr>
      <w:sz w:val="28"/>
    </w:rPr>
  </w:style>
  <w:style w:type="character" w:customStyle="1" w:styleId="ac">
    <w:name w:val="Шапка Знак"/>
    <w:rPr>
      <w:rFonts w:ascii="Arial" w:hAnsi="Arial" w:cs="Arial"/>
      <w:sz w:val="24"/>
      <w:szCs w:val="24"/>
      <w:shd w:val="clear" w:color="auto" w:fill="CCCCCC"/>
      <w:lang w:val="x-none"/>
    </w:rPr>
  </w:style>
  <w:style w:type="character" w:customStyle="1" w:styleId="21">
    <w:name w:val="Основной текст 2 Знак"/>
    <w:rPr>
      <w:sz w:val="24"/>
      <w:szCs w:val="24"/>
      <w:lang w:val="x-none"/>
    </w:rPr>
  </w:style>
  <w:style w:type="character" w:customStyle="1" w:styleId="22">
    <w:name w:val="Основной текст с отступом 2 Знак"/>
    <w:rPr>
      <w:sz w:val="32"/>
    </w:rPr>
  </w:style>
  <w:style w:type="character" w:customStyle="1" w:styleId="32">
    <w:name w:val="Основной текст с отступом 3 Знак"/>
    <w:rPr>
      <w:sz w:val="16"/>
      <w:szCs w:val="16"/>
      <w:lang w:val="x-none"/>
    </w:rPr>
  </w:style>
  <w:style w:type="character" w:styleId="ad">
    <w:name w:val="Subtle Emphasis"/>
    <w:qFormat/>
    <w:rPr>
      <w:i/>
      <w:iCs/>
      <w:color w:val="808080"/>
    </w:rPr>
  </w:style>
  <w:style w:type="character" w:customStyle="1" w:styleId="RTFNum21">
    <w:name w:val="RTF_Num 2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31">
    <w:name w:val="RTF_Num 3 1"/>
    <w:rPr>
      <w:rFonts w:ascii="Times New Roman" w:eastAsia="Times New Roman" w:hAnsi="Times New Roman" w:cs="Times New Roman" w:hint="default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51">
    <w:name w:val="RTF_Num 5 1"/>
    <w:rPr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1">
    <w:name w:val="RTF_Num 11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71">
    <w:name w:val="RTF_Num 17 1"/>
    <w:rPr>
      <w:color w:val="auto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ae">
    <w:name w:val="Название Знак"/>
    <w:rPr>
      <w:rFonts w:ascii="Cambria" w:hAnsi="Cambria" w:cs="Cambria"/>
      <w:color w:val="17365D"/>
      <w:spacing w:val="5"/>
      <w:kern w:val="1"/>
      <w:sz w:val="52"/>
      <w:szCs w:val="5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f">
    <w:name w:val="Символ нумерации"/>
  </w:style>
  <w:style w:type="character" w:customStyle="1" w:styleId="12">
    <w:name w:val="Верхний колонтитул Знак1"/>
    <w:rPr>
      <w:lang w:val="ru-RU" w:bidi="ar-SA"/>
    </w:rPr>
  </w:style>
  <w:style w:type="paragraph" w:styleId="af0">
    <w:name w:val="Title"/>
    <w:basedOn w:val="a"/>
    <w:next w:val="af1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paragraph" w:styleId="af1">
    <w:name w:val="Body Text"/>
    <w:basedOn w:val="a"/>
    <w:pPr>
      <w:ind w:firstLine="709"/>
    </w:pPr>
    <w:rPr>
      <w:sz w:val="28"/>
    </w:rPr>
  </w:style>
  <w:style w:type="paragraph" w:styleId="af2">
    <w:name w:val="List"/>
    <w:basedOn w:val="af1"/>
    <w:pPr>
      <w:widowControl w:val="0"/>
      <w:spacing w:after="120"/>
    </w:pPr>
    <w:rPr>
      <w:sz w:val="24"/>
      <w:szCs w:val="24"/>
    </w:rPr>
  </w:style>
  <w:style w:type="paragraph" w:styleId="af3">
    <w:name w:val="caption"/>
    <w:basedOn w:val="a"/>
    <w:next w:val="a"/>
    <w:qFormat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ind w:firstLine="709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styleId="af4">
    <w:name w:val="Body Text Indent"/>
    <w:basedOn w:val="a"/>
    <w:pPr>
      <w:ind w:firstLine="851"/>
      <w:jc w:val="both"/>
    </w:pPr>
    <w:rPr>
      <w:sz w:val="28"/>
    </w:rPr>
  </w:style>
  <w:style w:type="paragraph" w:customStyle="1" w:styleId="220">
    <w:name w:val="Основной текст с отступом 22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f5">
    <w:name w:val="header"/>
    <w:basedOn w:val="a"/>
    <w:pPr>
      <w:tabs>
        <w:tab w:val="center" w:pos="4153"/>
        <w:tab w:val="right" w:pos="8306"/>
      </w:tabs>
    </w:pPr>
  </w:style>
  <w:style w:type="paragraph" w:styleId="af6">
    <w:name w:val="footer"/>
    <w:basedOn w:val="a"/>
    <w:pPr>
      <w:tabs>
        <w:tab w:val="center" w:pos="4153"/>
        <w:tab w:val="right" w:pos="8306"/>
      </w:tabs>
    </w:p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title">
    <w:name w:val="constitle"/>
    <w:basedOn w:val="a"/>
    <w:pPr>
      <w:spacing w:before="100" w:after="100"/>
    </w:pPr>
    <w:rPr>
      <w:szCs w:val="24"/>
    </w:rPr>
  </w:style>
  <w:style w:type="paragraph" w:styleId="af8">
    <w:name w:val="Normal (Web)"/>
    <w:basedOn w:val="a"/>
    <w:pPr>
      <w:spacing w:before="100" w:after="100"/>
    </w:pPr>
    <w:rPr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</w:rPr>
  </w:style>
  <w:style w:type="paragraph" w:customStyle="1" w:styleId="13">
    <w:name w:val="Абзац списка1"/>
    <w:basedOn w:val="a"/>
    <w:pPr>
      <w:ind w:left="720"/>
      <w:contextualSpacing/>
    </w:pPr>
    <w:rPr>
      <w:szCs w:val="24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4">
    <w:name w:val="Название объекта1"/>
    <w:basedOn w:val="a"/>
    <w:pPr>
      <w:widowControl w:val="0"/>
      <w:spacing w:before="120" w:after="120"/>
      <w:ind w:firstLine="709"/>
    </w:pPr>
    <w:rPr>
      <w:i/>
      <w:iCs/>
      <w:szCs w:val="24"/>
    </w:rPr>
  </w:style>
  <w:style w:type="paragraph" w:styleId="af9">
    <w:name w:val="Subtitle"/>
    <w:basedOn w:val="a"/>
    <w:next w:val="a"/>
    <w:qFormat/>
    <w:pPr>
      <w:ind w:firstLine="709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15">
    <w:name w:val="Шапка1"/>
    <w:basedOn w:val="a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Cs w:val="24"/>
      <w:lang w:val="x-none"/>
    </w:rPr>
  </w:style>
  <w:style w:type="paragraph" w:customStyle="1" w:styleId="221">
    <w:name w:val="Основной текст 22"/>
    <w:basedOn w:val="a"/>
    <w:pPr>
      <w:widowControl w:val="0"/>
      <w:spacing w:after="120" w:line="480" w:lineRule="auto"/>
      <w:ind w:firstLine="709"/>
    </w:pPr>
    <w:rPr>
      <w:szCs w:val="24"/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 w:firstLine="709"/>
    </w:pPr>
    <w:rPr>
      <w:sz w:val="16"/>
      <w:szCs w:val="16"/>
      <w:lang w:val="x-none"/>
    </w:rPr>
  </w:style>
  <w:style w:type="paragraph" w:customStyle="1" w:styleId="16">
    <w:name w:val="Цитата1"/>
    <w:basedOn w:val="a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styleId="afa">
    <w:name w:val="No Spacing"/>
    <w:qFormat/>
    <w:pPr>
      <w:suppressAutoHyphens/>
      <w:ind w:firstLine="709"/>
    </w:pPr>
    <w:rPr>
      <w:rFonts w:ascii="Calibri" w:eastAsia="Calibri" w:hAnsi="Calibri" w:cs="Calibri"/>
      <w:sz w:val="22"/>
      <w:szCs w:val="22"/>
      <w:lang w:eastAsia="zh-CN"/>
    </w:rPr>
  </w:style>
  <w:style w:type="paragraph" w:styleId="afb">
    <w:name w:val="List Paragraph"/>
    <w:basedOn w:val="a"/>
    <w:qFormat/>
    <w:pPr>
      <w:spacing w:after="200" w:line="276" w:lineRule="auto"/>
      <w:ind w:left="720" w:firstLine="709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Postan">
    <w:name w:val="Postan"/>
    <w:basedOn w:val="a"/>
    <w:pPr>
      <w:ind w:firstLine="709"/>
      <w:jc w:val="center"/>
    </w:pPr>
    <w:rPr>
      <w:sz w:val="28"/>
    </w:rPr>
  </w:style>
  <w:style w:type="paragraph" w:customStyle="1" w:styleId="Web">
    <w:name w:val="Обычный (Web)"/>
    <w:basedOn w:val="a"/>
    <w:pPr>
      <w:widowControl w:val="0"/>
      <w:ind w:firstLine="709"/>
    </w:pPr>
    <w:rPr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  <w:ind w:firstLine="709"/>
    </w:pPr>
    <w:rPr>
      <w:rFonts w:ascii="Courier New" w:hAnsi="Courier New" w:cs="Courier New"/>
      <w:lang w:eastAsia="zh-CN"/>
    </w:rPr>
  </w:style>
  <w:style w:type="paragraph" w:customStyle="1" w:styleId="CM12">
    <w:name w:val="CM12"/>
    <w:basedOn w:val="a"/>
    <w:next w:val="a"/>
    <w:pPr>
      <w:widowControl w:val="0"/>
      <w:autoSpaceDE w:val="0"/>
      <w:ind w:firstLine="709"/>
    </w:pPr>
    <w:rPr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  <w:ind w:firstLine="709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c">
    <w:name w:val="Содержимое таблицы"/>
    <w:basedOn w:val="a"/>
    <w:pPr>
      <w:widowControl w:val="0"/>
      <w:suppressLineNumbers/>
      <w:ind w:firstLine="709"/>
    </w:pPr>
    <w:rPr>
      <w:szCs w:val="24"/>
    </w:r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17">
    <w:name w:val="Название1"/>
    <w:basedOn w:val="a"/>
    <w:pPr>
      <w:widowControl w:val="0"/>
      <w:suppressLineNumbers/>
      <w:spacing w:before="120" w:after="120"/>
      <w:ind w:firstLine="709"/>
    </w:pPr>
    <w:rPr>
      <w:i/>
      <w:iCs/>
      <w:szCs w:val="24"/>
    </w:rPr>
  </w:style>
  <w:style w:type="paragraph" w:customStyle="1" w:styleId="18">
    <w:name w:val="Указатель1"/>
    <w:basedOn w:val="a"/>
    <w:pPr>
      <w:widowControl w:val="0"/>
      <w:suppressLineNumbers/>
      <w:ind w:firstLine="709"/>
    </w:pPr>
    <w:rPr>
      <w:szCs w:val="24"/>
    </w:rPr>
  </w:style>
  <w:style w:type="paragraph" w:customStyle="1" w:styleId="Index">
    <w:name w:val="Index"/>
    <w:basedOn w:val="a"/>
    <w:pPr>
      <w:widowControl w:val="0"/>
      <w:ind w:firstLine="709"/>
    </w:pPr>
    <w:rPr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WW-footer">
    <w:name w:val="WW-footer"/>
    <w:basedOn w:val="a"/>
    <w:pPr>
      <w:widowControl w:val="0"/>
      <w:tabs>
        <w:tab w:val="center" w:pos="4677"/>
        <w:tab w:val="right" w:pos="9355"/>
      </w:tabs>
      <w:ind w:firstLine="709"/>
    </w:pPr>
    <w:rPr>
      <w:szCs w:val="24"/>
    </w:rPr>
  </w:style>
  <w:style w:type="paragraph" w:customStyle="1" w:styleId="TableContents">
    <w:name w:val="Table Contents"/>
    <w:basedOn w:val="a"/>
    <w:pPr>
      <w:widowControl w:val="0"/>
      <w:ind w:firstLine="709"/>
    </w:pPr>
    <w:rPr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e">
    <w:name w:val="Стиль"/>
    <w:basedOn w:val="a"/>
    <w:next w:val="af8"/>
    <w:pPr>
      <w:spacing w:before="100" w:after="119"/>
      <w:ind w:firstLine="709"/>
    </w:pPr>
    <w:rPr>
      <w:szCs w:val="24"/>
    </w:rPr>
  </w:style>
  <w:style w:type="paragraph" w:customStyle="1" w:styleId="19">
    <w:name w:val="Стиль1"/>
    <w:basedOn w:val="a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pPr>
      <w:overflowPunct w:val="0"/>
      <w:autoSpaceDE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f">
    <w:name w:val="Таблица"/>
    <w:basedOn w:val="15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pPr>
      <w:widowControl w:val="0"/>
      <w:ind w:firstLine="708"/>
      <w:jc w:val="both"/>
    </w:pPr>
    <w:rPr>
      <w:sz w:val="26"/>
      <w:szCs w:val="26"/>
    </w:rPr>
  </w:style>
  <w:style w:type="paragraph" w:customStyle="1" w:styleId="24">
    <w:name w:val="Название2"/>
    <w:basedOn w:val="a"/>
    <w:pPr>
      <w:suppressLineNumbers/>
      <w:spacing w:before="120" w:after="120"/>
      <w:ind w:firstLine="709"/>
    </w:pPr>
    <w:rPr>
      <w:rFonts w:ascii="Arial" w:hAnsi="Arial" w:cs="Arial"/>
      <w:i/>
      <w:iCs/>
      <w:sz w:val="20"/>
    </w:rPr>
  </w:style>
  <w:style w:type="paragraph" w:customStyle="1" w:styleId="aff0">
    <w:name w:val="Содержимое врезки"/>
    <w:basedOn w:val="af1"/>
    <w:rPr>
      <w:b/>
      <w:bCs/>
      <w:sz w:val="20"/>
    </w:rPr>
  </w:style>
  <w:style w:type="paragraph" w:customStyle="1" w:styleId="25">
    <w:name w:val="Указатель2"/>
    <w:basedOn w:val="a"/>
    <w:pPr>
      <w:suppressLineNumbers/>
      <w:ind w:firstLine="709"/>
    </w:pPr>
    <w:rPr>
      <w:rFonts w:ascii="Arial" w:hAnsi="Arial" w:cs="Arial"/>
      <w:szCs w:val="24"/>
    </w:rPr>
  </w:style>
  <w:style w:type="paragraph" w:customStyle="1" w:styleId="211">
    <w:name w:val="Основной текст с отступом 21"/>
    <w:basedOn w:val="a"/>
    <w:pPr>
      <w:ind w:left="45" w:firstLine="709"/>
    </w:pPr>
    <w:rPr>
      <w:b/>
      <w:bCs/>
      <w:sz w:val="20"/>
    </w:rPr>
  </w:style>
  <w:style w:type="paragraph" w:customStyle="1" w:styleId="1a">
    <w:name w:val="Знак1"/>
    <w:basedOn w:val="a"/>
    <w:pPr>
      <w:spacing w:before="100" w:after="100"/>
      <w:ind w:firstLine="709"/>
    </w:pPr>
    <w:rPr>
      <w:rFonts w:ascii="Tahoma" w:hAnsi="Tahoma" w:cs="Tahoma"/>
      <w:sz w:val="20"/>
      <w:lang w:val="en-US"/>
    </w:rPr>
  </w:style>
  <w:style w:type="paragraph" w:customStyle="1" w:styleId="aff1">
    <w:name w:val="Знак"/>
    <w:basedOn w:val="a"/>
    <w:pPr>
      <w:spacing w:before="100" w:after="100"/>
      <w:ind w:firstLine="709"/>
    </w:pPr>
    <w:rPr>
      <w:rFonts w:ascii="Tahoma" w:hAnsi="Tahoma" w:cs="Tahoma"/>
      <w:sz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after="100"/>
      <w:ind w:firstLine="709"/>
    </w:pPr>
    <w:rPr>
      <w:rFonts w:ascii="Tahoma" w:hAnsi="Tahoma" w:cs="Tahoma"/>
      <w:sz w:val="20"/>
      <w:lang w:val="en-US"/>
    </w:rPr>
  </w:style>
  <w:style w:type="paragraph" w:customStyle="1" w:styleId="1b">
    <w:name w:val="Без интервала1"/>
    <w:pPr>
      <w:suppressAutoHyphens/>
      <w:ind w:firstLine="709"/>
    </w:pPr>
    <w:rPr>
      <w:rFonts w:ascii="Calibri" w:hAnsi="Calibri" w:cs="Calibri"/>
      <w:sz w:val="22"/>
      <w:szCs w:val="22"/>
      <w:lang w:eastAsia="zh-CN"/>
    </w:rPr>
  </w:style>
  <w:style w:type="paragraph" w:customStyle="1" w:styleId="1c">
    <w:name w:val="Абзац списка1"/>
    <w:basedOn w:val="a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/>
    </w:rPr>
  </w:style>
  <w:style w:type="paragraph" w:customStyle="1" w:styleId="Default">
    <w:name w:val="Default"/>
    <w:pPr>
      <w:suppressAutoHyphens/>
      <w:autoSpaceDE w:val="0"/>
      <w:ind w:firstLine="709"/>
    </w:pPr>
    <w:rPr>
      <w:color w:val="000000"/>
      <w:sz w:val="24"/>
      <w:szCs w:val="24"/>
      <w:lang w:eastAsia="zh-CN"/>
    </w:rPr>
  </w:style>
  <w:style w:type="paragraph" w:customStyle="1" w:styleId="aff2">
    <w:name w:val="Прижатый влево"/>
    <w:basedOn w:val="a"/>
    <w:next w:val="a"/>
    <w:pPr>
      <w:autoSpaceDE w:val="0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spec-mb</dc:creator>
  <cp:keywords/>
  <cp:lastModifiedBy>user21</cp:lastModifiedBy>
  <cp:revision>3</cp:revision>
  <cp:lastPrinted>2026-04-20T07:54:00Z</cp:lastPrinted>
  <dcterms:created xsi:type="dcterms:W3CDTF">2026-04-20T12:23:00Z</dcterms:created>
  <dcterms:modified xsi:type="dcterms:W3CDTF">2026-04-20T12:24:00Z</dcterms:modified>
</cp:coreProperties>
</file>