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940" w:rsidRPr="00FB2940" w:rsidRDefault="00FB2940" w:rsidP="00FB2940">
      <w:pPr>
        <w:ind w:firstLine="709"/>
        <w:jc w:val="both"/>
        <w:rPr>
          <w:sz w:val="28"/>
          <w:szCs w:val="28"/>
        </w:rPr>
      </w:pPr>
      <w:r w:rsidRPr="00FB2940">
        <w:rPr>
          <w:sz w:val="28"/>
          <w:szCs w:val="28"/>
        </w:rPr>
        <w:t xml:space="preserve">Администрация </w:t>
      </w:r>
      <w:proofErr w:type="spellStart"/>
      <w:r w:rsidRPr="00FB2940">
        <w:rPr>
          <w:sz w:val="28"/>
          <w:szCs w:val="28"/>
        </w:rPr>
        <w:t>Белокалитвинского</w:t>
      </w:r>
      <w:proofErr w:type="spellEnd"/>
      <w:r w:rsidRPr="00FB2940">
        <w:rPr>
          <w:sz w:val="28"/>
          <w:szCs w:val="28"/>
        </w:rPr>
        <w:t xml:space="preserve"> района информирует Вас о том, что                            в соответствии с приказом Министерства труда и социальной защиты Российской Федерации от 12 июля 2021 года № 455 «О проведении Всероссийского конкурса                 на лучшую организацию работ в области условий и охраны труда «Успех                            и безопасность» установлен порядок организации проведения Всероссийского конкурса «Успех и безопасность» (далее - Конкурс).</w:t>
      </w:r>
    </w:p>
    <w:p w:rsidR="00FB2940" w:rsidRPr="00FB2940" w:rsidRDefault="00FB2940" w:rsidP="00FB2940">
      <w:pPr>
        <w:ind w:firstLine="709"/>
        <w:jc w:val="both"/>
        <w:rPr>
          <w:sz w:val="28"/>
          <w:szCs w:val="28"/>
        </w:rPr>
      </w:pPr>
      <w:r w:rsidRPr="00FB2940">
        <w:rPr>
          <w:sz w:val="28"/>
          <w:szCs w:val="28"/>
        </w:rPr>
        <w:t>Конкурс проводится в целях привлечения внимания к важности решения вопросов обеспечения безопасных условий труда на рабочих местах, изучения                      и распространения передового опыта по внедрению системы управления охраной труда, пропаганды лучших практик организации работы в области охраны труда                   и повышения квалификации специалистов по охране труда.</w:t>
      </w:r>
    </w:p>
    <w:p w:rsidR="00FB2940" w:rsidRPr="00FB2940" w:rsidRDefault="00FB2940" w:rsidP="00FB2940">
      <w:pPr>
        <w:ind w:firstLine="709"/>
        <w:jc w:val="both"/>
        <w:rPr>
          <w:sz w:val="28"/>
          <w:szCs w:val="28"/>
        </w:rPr>
      </w:pPr>
      <w:r w:rsidRPr="00FB2940">
        <w:rPr>
          <w:sz w:val="28"/>
          <w:szCs w:val="28"/>
        </w:rPr>
        <w:t>Участие во Всероссийском конкурсе осуществляется на безвозмездной основе. Конкурс проходит заочно на основании общедоступных данных и сведений, представленных участниками конкурса. Определение победителей конкурса, утверждение рейтингов организаций осуществляется независимой конкурсной комиссией, сформированной Минтрудом России.</w:t>
      </w:r>
    </w:p>
    <w:p w:rsidR="00FB2940" w:rsidRPr="00FB2940" w:rsidRDefault="00FB2940" w:rsidP="00FB2940">
      <w:pPr>
        <w:ind w:firstLine="709"/>
        <w:jc w:val="both"/>
        <w:rPr>
          <w:sz w:val="28"/>
          <w:szCs w:val="28"/>
        </w:rPr>
      </w:pPr>
      <w:r w:rsidRPr="00FB2940">
        <w:rPr>
          <w:sz w:val="28"/>
          <w:szCs w:val="28"/>
        </w:rPr>
        <w:t xml:space="preserve">Для участия в Конкурсе необходимо пройти регистрацию на </w:t>
      </w:r>
      <w:proofErr w:type="spellStart"/>
      <w:r w:rsidRPr="00FB2940">
        <w:rPr>
          <w:sz w:val="28"/>
          <w:szCs w:val="28"/>
        </w:rPr>
        <w:t>web</w:t>
      </w:r>
      <w:proofErr w:type="spellEnd"/>
      <w:r w:rsidRPr="00FB2940">
        <w:rPr>
          <w:sz w:val="28"/>
          <w:szCs w:val="28"/>
        </w:rPr>
        <w:t>-сайте konkurs@rusafetyweek.com и заполнить электронные формы в соответствии                        с Положением о конкурсе, утвержденным приказом Министерства труда                                  и социальной защиты Российской Федерации от 12 июля 2021 года № 455.</w:t>
      </w:r>
    </w:p>
    <w:p w:rsidR="00FB2940" w:rsidRPr="00FB2940" w:rsidRDefault="00FB2940" w:rsidP="00FB2940">
      <w:pPr>
        <w:ind w:firstLine="709"/>
        <w:jc w:val="both"/>
        <w:rPr>
          <w:sz w:val="28"/>
          <w:szCs w:val="28"/>
        </w:rPr>
      </w:pPr>
      <w:r w:rsidRPr="00FB2940">
        <w:rPr>
          <w:sz w:val="28"/>
          <w:szCs w:val="28"/>
        </w:rPr>
        <w:t>Срок приема заявок до 06 августа 2021 года.</w:t>
      </w:r>
    </w:p>
    <w:p w:rsidR="00FB2940" w:rsidRPr="00FB2940" w:rsidRDefault="00FB2940" w:rsidP="00FB2940">
      <w:pPr>
        <w:ind w:firstLine="709"/>
        <w:jc w:val="both"/>
        <w:rPr>
          <w:sz w:val="28"/>
          <w:szCs w:val="28"/>
        </w:rPr>
      </w:pPr>
      <w:r w:rsidRPr="00FB2940">
        <w:rPr>
          <w:sz w:val="28"/>
          <w:szCs w:val="28"/>
        </w:rPr>
        <w:t xml:space="preserve">Церемония награждения победителей и призеров Конкурса пройдет в рамках Всероссийской недели охраны труда, которая состоится в период                                            </w:t>
      </w:r>
      <w:r>
        <w:rPr>
          <w:sz w:val="28"/>
          <w:szCs w:val="28"/>
        </w:rPr>
        <w:t xml:space="preserve"> </w:t>
      </w:r>
      <w:r w:rsidRPr="00FB2940">
        <w:rPr>
          <w:sz w:val="28"/>
          <w:szCs w:val="28"/>
        </w:rPr>
        <w:t xml:space="preserve"> с 06 по 09 сентября 2021 года в г. Сочи.</w:t>
      </w:r>
    </w:p>
    <w:p w:rsidR="00FB2940" w:rsidRPr="00FB2940" w:rsidRDefault="00FB2940" w:rsidP="00FB2940">
      <w:pPr>
        <w:ind w:firstLine="709"/>
        <w:jc w:val="both"/>
        <w:rPr>
          <w:sz w:val="28"/>
          <w:szCs w:val="28"/>
        </w:rPr>
      </w:pPr>
      <w:r w:rsidRPr="00FB2940">
        <w:rPr>
          <w:sz w:val="28"/>
          <w:szCs w:val="28"/>
        </w:rPr>
        <w:t>В целях повышения эффективности системы государственного управления охраной труда и активизации профилактической работы по предупреждению производственного травматизма и профессиональной заболеваемости                                   в организации, просим Вас рассмотреть возможность участия в данном Конкурсе.</w:t>
      </w:r>
    </w:p>
    <w:p w:rsidR="00646878" w:rsidRDefault="00FB2940" w:rsidP="00FB2940">
      <w:pPr>
        <w:ind w:firstLine="709"/>
        <w:jc w:val="both"/>
        <w:rPr>
          <w:sz w:val="28"/>
          <w:szCs w:val="28"/>
        </w:rPr>
      </w:pPr>
      <w:r w:rsidRPr="00FB2940">
        <w:rPr>
          <w:sz w:val="28"/>
          <w:szCs w:val="28"/>
        </w:rPr>
        <w:t>По вопросам участия в Конкурсе Вы можете обращаться в сектор                               по социальным вопросам Администрации Белокалитвинского района по тел.                    8 (86383) 2-56-38, адрес эл. почты: annasoc11@mail.ru.</w:t>
      </w:r>
      <w:bookmarkStart w:id="0" w:name="_GoBack"/>
      <w:bookmarkEnd w:id="0"/>
    </w:p>
    <w:sectPr w:rsidR="00646878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51133F"/>
    <w:rsid w:val="0051324D"/>
    <w:rsid w:val="0057131D"/>
    <w:rsid w:val="00571A7C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10EC"/>
    <w:rsid w:val="00F54807"/>
    <w:rsid w:val="00F868EC"/>
    <w:rsid w:val="00FB0FCD"/>
    <w:rsid w:val="00FB2940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E7DFD-EDB2-4BAC-ABC9-6714EF94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11</cp:revision>
  <cp:lastPrinted>2019-01-29T05:53:00Z</cp:lastPrinted>
  <dcterms:created xsi:type="dcterms:W3CDTF">2019-09-20T08:32:00Z</dcterms:created>
  <dcterms:modified xsi:type="dcterms:W3CDTF">2021-07-28T08:48:00Z</dcterms:modified>
</cp:coreProperties>
</file>