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BE274A" w:rsidRDefault="00BE274A" w:rsidP="00F0182B">
      <w:pPr>
        <w:pStyle w:val="3"/>
        <w:spacing w:before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A"/>
          <w:sz w:val="28"/>
          <w:szCs w:val="28"/>
        </w:rPr>
        <w:t>УТВЕРЖДАЮ:</w:t>
      </w:r>
    </w:p>
    <w:p w:rsidR="00BE274A" w:rsidRDefault="00BE274A" w:rsidP="00F0182B">
      <w:pPr>
        <w:spacing w:after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E274A" w:rsidRDefault="00BE274A" w:rsidP="00F0182B">
      <w:pPr>
        <w:spacing w:after="0" w:line="120" w:lineRule="atLeast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Контрольно-счетной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B1F6D">
        <w:rPr>
          <w:rFonts w:ascii="Times New Roman" w:hAnsi="Times New Roman" w:cs="Times New Roman"/>
          <w:color w:val="333333"/>
          <w:sz w:val="28"/>
          <w:szCs w:val="28"/>
        </w:rPr>
        <w:t>палаты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E274A" w:rsidRDefault="00BE274A" w:rsidP="00F0182B">
      <w:pPr>
        <w:spacing w:after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D25" w:rsidRDefault="00BE274A" w:rsidP="00F0182B">
      <w:pPr>
        <w:spacing w:after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E274A" w:rsidRDefault="00BE274A" w:rsidP="00F0182B">
      <w:pPr>
        <w:spacing w:after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   О.К.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Казаченко</w:t>
      </w:r>
    </w:p>
    <w:p w:rsidR="00AB4D25" w:rsidRDefault="00AB4D25" w:rsidP="00F0182B">
      <w:pPr>
        <w:spacing w:after="0" w:line="120" w:lineRule="atLeast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E274A" w:rsidRDefault="009D7B19" w:rsidP="00F0182B">
      <w:pPr>
        <w:spacing w:after="0" w:line="120" w:lineRule="atLeast"/>
        <w:ind w:left="5670"/>
        <w:jc w:val="right"/>
      </w:pPr>
      <w:r>
        <w:rPr>
          <w:rFonts w:ascii="Times New Roman" w:hAnsi="Times New Roman" w:cs="Times New Roman"/>
          <w:sz w:val="28"/>
          <w:szCs w:val="28"/>
        </w:rPr>
        <w:t>2</w:t>
      </w:r>
      <w:r w:rsidR="00FF734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B81D2E">
        <w:rPr>
          <w:rFonts w:ascii="Times New Roman" w:hAnsi="Times New Roman" w:cs="Times New Roman"/>
          <w:sz w:val="28"/>
          <w:szCs w:val="28"/>
        </w:rPr>
        <w:t xml:space="preserve"> </w:t>
      </w:r>
      <w:r w:rsidR="00056838">
        <w:rPr>
          <w:rFonts w:ascii="Times New Roman" w:hAnsi="Times New Roman" w:cs="Times New Roman"/>
          <w:sz w:val="28"/>
          <w:szCs w:val="28"/>
        </w:rPr>
        <w:t>202</w:t>
      </w:r>
      <w:r w:rsidR="00CE26D2">
        <w:rPr>
          <w:rFonts w:ascii="Times New Roman" w:hAnsi="Times New Roman" w:cs="Times New Roman"/>
          <w:sz w:val="28"/>
          <w:szCs w:val="28"/>
        </w:rPr>
        <w:t>5</w:t>
      </w:r>
      <w:r w:rsidR="00BE274A">
        <w:rPr>
          <w:rFonts w:ascii="Times New Roman" w:hAnsi="Times New Roman" w:cs="Times New Roman"/>
          <w:sz w:val="28"/>
          <w:szCs w:val="28"/>
        </w:rPr>
        <w:t>г.</w:t>
      </w:r>
    </w:p>
    <w:p w:rsidR="00AB4D25" w:rsidRDefault="00AB4D2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BE274A" w:rsidRDefault="00BE27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ПЛАН РАБОТЫ</w:t>
      </w:r>
    </w:p>
    <w:p w:rsidR="00BE274A" w:rsidRDefault="00BE2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  <w:r w:rsidR="00CB35D8">
        <w:rPr>
          <w:rFonts w:ascii="Times New Roman" w:hAnsi="Times New Roman" w:cs="Times New Roman"/>
          <w:sz w:val="28"/>
          <w:szCs w:val="28"/>
        </w:rPr>
        <w:t>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74A" w:rsidRDefault="00BE2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 w:rsidR="00B81D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3A6">
        <w:rPr>
          <w:rFonts w:ascii="Times New Roman" w:hAnsi="Times New Roman" w:cs="Times New Roman"/>
          <w:sz w:val="28"/>
          <w:szCs w:val="28"/>
        </w:rPr>
        <w:t>20</w:t>
      </w:r>
      <w:r w:rsidR="00F13129">
        <w:rPr>
          <w:rFonts w:ascii="Times New Roman" w:hAnsi="Times New Roman" w:cs="Times New Roman"/>
          <w:sz w:val="28"/>
          <w:szCs w:val="28"/>
        </w:rPr>
        <w:t>2</w:t>
      </w:r>
      <w:r w:rsidR="009D7B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D2E">
        <w:rPr>
          <w:rFonts w:ascii="Times New Roman" w:hAnsi="Times New Roman" w:cs="Times New Roman"/>
          <w:sz w:val="28"/>
          <w:szCs w:val="28"/>
        </w:rPr>
        <w:t>ГОД</w:t>
      </w:r>
    </w:p>
    <w:p w:rsidR="00AB4D25" w:rsidRDefault="00AB4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4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93"/>
        <w:gridCol w:w="6154"/>
        <w:gridCol w:w="1730"/>
        <w:gridCol w:w="1958"/>
        <w:gridCol w:w="10"/>
      </w:tblGrid>
      <w:tr w:rsidR="00BE274A" w:rsidTr="00937398">
        <w:trPr>
          <w:gridAfter w:val="1"/>
          <w:wAfter w:w="10" w:type="dxa"/>
          <w:trHeight w:val="4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Pr="00937398" w:rsidRDefault="00BE27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739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74A" w:rsidRPr="00937398" w:rsidRDefault="00BE27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73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98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739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E274A" w:rsidRPr="00937398" w:rsidRDefault="00BE27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739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BE274A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Default="00BE27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Default="00BE27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Default="00BE27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74A" w:rsidRDefault="00BE27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E274A" w:rsidTr="00F61105">
        <w:trPr>
          <w:trHeight w:val="748"/>
        </w:trPr>
        <w:tc>
          <w:tcPr>
            <w:tcW w:w="10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4A" w:rsidRDefault="00BE274A">
            <w:pPr>
              <w:pStyle w:val="13"/>
              <w:spacing w:before="228" w:after="228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Контрольные мероприятия</w:t>
            </w:r>
          </w:p>
        </w:tc>
      </w:tr>
      <w:tr w:rsidR="00155B1C" w:rsidRPr="00155B1C" w:rsidTr="00937398">
        <w:trPr>
          <w:gridAfter w:val="1"/>
          <w:wAfter w:w="10" w:type="dxa"/>
          <w:trHeight w:val="112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1A0" w:rsidRPr="00155B1C" w:rsidRDefault="002E61A0" w:rsidP="002E61A0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1A0" w:rsidRPr="00615FF8" w:rsidRDefault="002E61A0" w:rsidP="00BE30EC">
            <w:pPr>
              <w:snapToGrid w:val="0"/>
              <w:spacing w:after="0" w:line="240" w:lineRule="auto"/>
              <w:jc w:val="both"/>
            </w:pPr>
            <w:r w:rsidRPr="00615FF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Внешняя проверка годовой бюджетной отчетности главных распорядителей бюджетных средств за </w:t>
            </w:r>
            <w:r w:rsidR="00056838" w:rsidRPr="00615FF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202</w:t>
            </w:r>
            <w:r w:rsidR="00615FF8" w:rsidRPr="00615FF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5</w:t>
            </w:r>
            <w:r w:rsidRPr="00615FF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год (Приложение 1)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670" w:rsidRPr="00155B1C" w:rsidRDefault="00E01670" w:rsidP="00E0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2E61A0" w:rsidRPr="00155B1C" w:rsidRDefault="002E61A0" w:rsidP="00104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1A0" w:rsidRPr="00155B1C" w:rsidRDefault="002E61A0" w:rsidP="002E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2E61A0" w:rsidRPr="00155B1C" w:rsidRDefault="002E61A0" w:rsidP="002E61A0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4A4B82" w:rsidRPr="00155B1C" w:rsidTr="00937398">
        <w:trPr>
          <w:gridAfter w:val="1"/>
          <w:wAfter w:w="10" w:type="dxa"/>
          <w:trHeight w:val="416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4B82" w:rsidRPr="00155B1C" w:rsidRDefault="004A4B82" w:rsidP="00D61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4B82" w:rsidRPr="00615FF8" w:rsidRDefault="004A4B82" w:rsidP="00FA0E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>Администрирование доходов местного бюджета, в том числе эффективности мер, принимаемых для увеличения поступлений в бюджет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1670" w:rsidRPr="00155B1C" w:rsidRDefault="00E01670" w:rsidP="00E0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4A4B82" w:rsidRDefault="004A4B82" w:rsidP="004A4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B82" w:rsidRDefault="004A4B82" w:rsidP="004A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4A4B82" w:rsidRPr="00155B1C" w:rsidRDefault="004A4B82" w:rsidP="004A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4A4B82" w:rsidRPr="00155B1C" w:rsidRDefault="004A4B82" w:rsidP="004A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13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72" w:rsidRPr="00155B1C" w:rsidRDefault="00817B72" w:rsidP="00AB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B4D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72" w:rsidRPr="00615FF8" w:rsidRDefault="00615FF8" w:rsidP="00615F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C96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Pr="005B3C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Горняцким</w:t>
            </w:r>
            <w:r w:rsidRPr="001B2E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им</w:t>
            </w:r>
            <w:r w:rsidRPr="001B2E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ем</w:t>
            </w:r>
            <w:r w:rsidRPr="001B2E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Белокалитвинского района в 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1B2E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году.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670" w:rsidRPr="00155B1C" w:rsidRDefault="00E01670" w:rsidP="00E0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817B72" w:rsidRPr="00155B1C" w:rsidRDefault="00817B72" w:rsidP="00263B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5D8" w:rsidRDefault="00CB35D8" w:rsidP="000A5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0A5BA0" w:rsidRPr="00155B1C" w:rsidRDefault="000A5BA0" w:rsidP="000A5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817B72" w:rsidRPr="00155B1C" w:rsidRDefault="000A5BA0" w:rsidP="000A5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4A4B82" w:rsidRPr="00155B1C" w:rsidTr="00937398">
        <w:trPr>
          <w:gridAfter w:val="1"/>
          <w:wAfter w:w="10" w:type="dxa"/>
          <w:trHeight w:val="13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82" w:rsidRPr="00155B1C" w:rsidRDefault="00114744" w:rsidP="00AB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B4D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82" w:rsidRPr="00615FF8" w:rsidRDefault="00114744" w:rsidP="00337867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line="240" w:lineRule="auto"/>
              <w:ind w:left="0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744">
              <w:rPr>
                <w:rFonts w:ascii="Times New Roman" w:hAnsi="Times New Roman" w:cs="Times New Roman"/>
                <w:sz w:val="28"/>
                <w:szCs w:val="28"/>
              </w:rPr>
              <w:t>Аудит реализации мероприятий по обеспечению функционирования муниципальной системы оповещения населения, функционирования защитных сооружений гражданской обороны и созданию резерва материальных ресурсов для ликвидации чрезвычайных ситуаций в Белокалитвинском районе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82" w:rsidRDefault="00E01670" w:rsidP="00263B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67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1670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744" w:rsidRPr="00155B1C" w:rsidRDefault="00114744" w:rsidP="0011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114744" w:rsidRPr="00155B1C" w:rsidRDefault="00114744" w:rsidP="0011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4A4B82" w:rsidRPr="00155B1C" w:rsidRDefault="00114744" w:rsidP="0011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13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C5" w:rsidRPr="00155B1C" w:rsidRDefault="00D615C5" w:rsidP="00AB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AB4D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09" w:rsidRPr="007E5EF0" w:rsidRDefault="00615FF8" w:rsidP="00337867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line="240" w:lineRule="auto"/>
              <w:ind w:left="0" w:hanging="5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5FF8">
              <w:rPr>
                <w:rFonts w:ascii="Times New Roman" w:hAnsi="Times New Roman" w:cs="Times New Roman"/>
                <w:sz w:val="28"/>
                <w:szCs w:val="28"/>
              </w:rPr>
              <w:t>Аудит в сфере закупок товаров, работ, услуг для обеспечения муниципальных нужд Администрацией Литвиновского сельского поселения Белокалитвинского района в 2025 году.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C5" w:rsidRPr="00155B1C" w:rsidRDefault="00E01670" w:rsidP="00263B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67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1670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C5" w:rsidRPr="00155B1C" w:rsidRDefault="00D615C5" w:rsidP="00D61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D615C5" w:rsidRPr="00155B1C" w:rsidRDefault="00D615C5" w:rsidP="00D61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14744" w:rsidRPr="00155B1C" w:rsidTr="00937398">
        <w:trPr>
          <w:gridAfter w:val="1"/>
          <w:wAfter w:w="10" w:type="dxa"/>
          <w:trHeight w:val="416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4744" w:rsidRPr="00155B1C" w:rsidRDefault="00114744" w:rsidP="00AB4D2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B4D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4744" w:rsidRPr="00615FF8" w:rsidRDefault="00114744" w:rsidP="00B15AF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</w:pPr>
            <w:r w:rsidRPr="00615FF8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>Проверка законности и эффективности использования межбюджетных трансфертов, предоставленных из бюджета муниципального образования «Белокалитвинский район» бюджету муниципального образования «Богураевское сельское поселение», а также соблюдения органами местного самоуправления условий их получения в 2025 году.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4744" w:rsidRPr="00155B1C" w:rsidRDefault="00E01670" w:rsidP="00B1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1670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4744" w:rsidRPr="00155B1C" w:rsidRDefault="00114744" w:rsidP="00B1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114744" w:rsidRPr="00155B1C" w:rsidRDefault="00114744" w:rsidP="00B15AFC">
            <w:pPr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1268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114408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F73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Внеплановые контрольные мероприятия на основании поручений Собрания депутатов Белокалитвинского района, предложений председателя Собрания депутатов – главы Белокалитвинского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F61105">
        <w:trPr>
          <w:trHeight w:val="520"/>
        </w:trPr>
        <w:tc>
          <w:tcPr>
            <w:tcW w:w="10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105" w:rsidRPr="00155B1C" w:rsidRDefault="00F61105" w:rsidP="00F61105">
            <w:pPr>
              <w:pStyle w:val="13"/>
              <w:spacing w:before="228" w:after="228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t>2. Экспертно-аналитические мероприятия</w:t>
            </w:r>
          </w:p>
        </w:tc>
      </w:tr>
      <w:tr w:rsidR="00155B1C" w:rsidRPr="00155B1C" w:rsidTr="00937398">
        <w:trPr>
          <w:gridAfter w:val="1"/>
          <w:wAfter w:w="10" w:type="dxa"/>
          <w:trHeight w:val="4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годового отчета об исполнении бюджета Белокалитвинского района за </w:t>
            </w:r>
            <w:r w:rsidR="000568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год, которая включает внешнюю проверку бюджетной отчетности главных распорядителей бюджетных средств и подготовку заключения на годовой отчет об исполнении бюджета за </w:t>
            </w:r>
            <w:r w:rsidR="000568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84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9475B4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в соответствии с заключенными Соглашениями годовых отчетов об исполнении бюджета за </w:t>
            </w:r>
            <w:r w:rsidR="000568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47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год, которая включает внешнюю проверку бюджетной отчетности главных распорядителей бюджетных средств поселений, и подготовка заключений на годовой отчет об исполнении бюджета поселений за </w:t>
            </w:r>
            <w:r w:rsidR="000568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 (Приложение 2)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проектов Решений «О внесении изменений и дополнений в Решение «О бюджете Белокалитвинского района на </w:t>
            </w:r>
            <w:r w:rsidR="000568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E01670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105" w:rsidRPr="00E01670" w:rsidRDefault="00F61105" w:rsidP="00F61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1670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1074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Экспертиза проектов нормативных правовых актов</w:t>
            </w:r>
            <w:r w:rsidR="00263B38" w:rsidRPr="00155B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регулирующих бюджетные правоотношения в муниципальном образовании «Белокалитвинский район»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E01670" w:rsidRDefault="00F61105" w:rsidP="00F61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1670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202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«Белокалитвинский район»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E01670" w:rsidRDefault="00F61105" w:rsidP="00F61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1670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 анализ исполнения и контроля за организацией исполнения бюджета Белокалитвинского района в текущем финансовом году</w:t>
            </w:r>
          </w:p>
          <w:p w:rsidR="00937398" w:rsidRPr="00155B1C" w:rsidRDefault="00937398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290697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:rsidR="00263B38" w:rsidRPr="00155B1C" w:rsidRDefault="00263B38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экспертиза муниципальных программ муниципального образования «Белокалитвинский район»</w:t>
            </w:r>
          </w:p>
          <w:p w:rsidR="00F61105" w:rsidRPr="00155B1C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E01670" w:rsidRDefault="00F61105" w:rsidP="00F61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1670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7E5EF0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Экспертиза проекта Решения о бюджете на 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годов, в том числе обоснованности показателей (параметров и характеристик) бюджета муниципального образования «Белокалитвинский район»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в соответствии с заключенными Соглашениями проектов Решений о бюджете на </w:t>
            </w:r>
            <w:r w:rsidR="00263B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0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3B38"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FE0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3B38"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FE0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годов, в том числе обоснованности показателей (параметров и характеристик) бюджета городских и сельских поселений района (Приложение 2)</w:t>
            </w:r>
          </w:p>
          <w:p w:rsidR="00937398" w:rsidRPr="00155B1C" w:rsidRDefault="00937398" w:rsidP="00F61105">
            <w:pPr>
              <w:spacing w:after="0" w:line="240" w:lineRule="auto"/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EA7268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8" w:rsidRPr="00AB4D25" w:rsidRDefault="00EA7268" w:rsidP="00AB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2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AB4D25" w:rsidRPr="00AB4D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8" w:rsidRDefault="00EA7268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25">
              <w:rPr>
                <w:rFonts w:ascii="Times New Roman" w:hAnsi="Times New Roman" w:cs="Times New Roman"/>
                <w:sz w:val="28"/>
              </w:rPr>
              <w:t>Финансовая экспертиза муниципальных программ поселений Белокалитвинского</w:t>
            </w:r>
            <w:r w:rsidRPr="00AB4D25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«Развитие культуры» </w:t>
            </w:r>
          </w:p>
          <w:p w:rsidR="00937398" w:rsidRPr="00AB4D25" w:rsidRDefault="00937398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8" w:rsidRPr="00AB4D25" w:rsidRDefault="00EA7268" w:rsidP="00EA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F734E" w:rsidRPr="00AB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B4D25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EA7268" w:rsidRPr="00AB4D25" w:rsidRDefault="00EA7268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68" w:rsidRPr="00AB4D25" w:rsidRDefault="00EA7268" w:rsidP="00EA7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25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EA7268" w:rsidRPr="00AB4D25" w:rsidRDefault="00EA7268" w:rsidP="00EA7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25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FF734E" w:rsidRPr="00FF734E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FF734E" w:rsidRDefault="00F61105" w:rsidP="00AB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AB4D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Анализ и мониторинг бюджетного процесса в Белокалитвинском районе, в том числе подготовка предложений по устранению выявленных отклонений в бюджетном процессе и совершенствованию бюджетного законодательства Российской Федерации</w:t>
            </w:r>
          </w:p>
          <w:p w:rsidR="00937398" w:rsidRPr="00FF734E" w:rsidRDefault="00937398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FF734E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FF734E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FF734E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FF734E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FF734E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34E" w:rsidRPr="00FF734E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35A" w:rsidRPr="00FF734E" w:rsidRDefault="0068535A" w:rsidP="00AB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AB4D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35A" w:rsidRPr="00FF734E" w:rsidRDefault="003F01B9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68535A" w:rsidRPr="00FF734E">
              <w:rPr>
                <w:rFonts w:ascii="Times New Roman" w:hAnsi="Times New Roman" w:cs="Times New Roman"/>
                <w:sz w:val="28"/>
                <w:szCs w:val="28"/>
              </w:rPr>
              <w:t xml:space="preserve">кспертиза муниципальных программ </w:t>
            </w: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 района (Приложение 2)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35A" w:rsidRPr="00E01670" w:rsidRDefault="003F01B9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670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1B9" w:rsidRPr="00FF734E" w:rsidRDefault="003F01B9" w:rsidP="003F0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68535A" w:rsidRPr="00FF734E" w:rsidRDefault="003F01B9" w:rsidP="003F0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F61105">
        <w:trPr>
          <w:trHeight w:val="895"/>
        </w:trPr>
        <w:tc>
          <w:tcPr>
            <w:tcW w:w="10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105" w:rsidRPr="00155B1C" w:rsidRDefault="00F61105" w:rsidP="00F61105">
            <w:pPr>
              <w:snapToGrid w:val="0"/>
              <w:spacing w:after="0"/>
              <w:jc w:val="center"/>
            </w:pPr>
          </w:p>
          <w:p w:rsidR="00937398" w:rsidRDefault="00937398" w:rsidP="00F611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7398" w:rsidRDefault="00937398" w:rsidP="00F611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670" w:rsidRDefault="00E01670" w:rsidP="00F611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7398" w:rsidRDefault="00937398" w:rsidP="00F611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Реализация материалов контрольных и</w:t>
            </w:r>
          </w:p>
          <w:p w:rsidR="00F61105" w:rsidRPr="00155B1C" w:rsidRDefault="00F61105" w:rsidP="00F611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экспертно-аналитических мероприятий</w:t>
            </w:r>
          </w:p>
          <w:p w:rsidR="00F61105" w:rsidRPr="00155B1C" w:rsidRDefault="00F61105" w:rsidP="00F61105">
            <w:pPr>
              <w:spacing w:after="0"/>
            </w:pPr>
          </w:p>
        </w:tc>
      </w:tr>
      <w:tr w:rsidR="00155B1C" w:rsidRPr="00155B1C" w:rsidTr="00937398">
        <w:trPr>
          <w:gridAfter w:val="1"/>
          <w:wAfter w:w="10" w:type="dxa"/>
          <w:trHeight w:val="163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 xml:space="preserve">палаты 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70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совершенствованию осуществления главными администраторами бюджетных средств (главными распорядителями)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74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производства по делам об административных правонарушениях в рамках компетенции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43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Контроль за принятием мер</w:t>
            </w:r>
            <w:r w:rsidR="00C07F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по устранению выявленных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палатой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 нарушений и недостатков, за исполнением представлений и предписаний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F61105">
        <w:tc>
          <w:tcPr>
            <w:tcW w:w="10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contextualSpacing/>
              <w:jc w:val="center"/>
            </w:pPr>
          </w:p>
          <w:p w:rsidR="00F61105" w:rsidRDefault="00F61105" w:rsidP="00F611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Правовое, методологическое и кадровое обеспечение деятельности Контрольно-счетной </w:t>
            </w:r>
            <w:r w:rsidR="007B1F6D">
              <w:rPr>
                <w:rFonts w:ascii="Times New Roman" w:hAnsi="Times New Roman" w:cs="Times New Roman"/>
                <w:b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Белокалитвинского района</w:t>
            </w:r>
          </w:p>
          <w:p w:rsidR="00937398" w:rsidRPr="00155B1C" w:rsidRDefault="00937398" w:rsidP="00F61105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Решений Собрания депутатов Белокалитвинского района по вопросам финансового контроля и другим вопросам в пределах компетенции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по повышению квалификации сотрудников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</w:tc>
      </w:tr>
      <w:tr w:rsidR="00155B1C" w:rsidRPr="00155B1C" w:rsidTr="00F61105">
        <w:tc>
          <w:tcPr>
            <w:tcW w:w="10645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contextualSpacing/>
              <w:jc w:val="center"/>
            </w:pPr>
          </w:p>
          <w:p w:rsidR="00F61105" w:rsidRPr="00155B1C" w:rsidRDefault="00F61105" w:rsidP="00F611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t>5. Организационная работа</w:t>
            </w:r>
          </w:p>
          <w:p w:rsidR="00F61105" w:rsidRPr="00155B1C" w:rsidRDefault="00F61105" w:rsidP="00F61105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937398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отчета о</w:t>
            </w:r>
            <w:r w:rsidRPr="00155B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деятельности Контрольно-счетно</w:t>
            </w:r>
            <w:r w:rsidR="00B6150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155B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6150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органа</w:t>
            </w:r>
            <w:r w:rsidRPr="00155B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Белокалитвинского района за </w:t>
            </w:r>
            <w:r w:rsidR="00056838" w:rsidRPr="00155B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</w:t>
            </w:r>
            <w:r w:rsidR="00FE0F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 w:rsidRPr="00155B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плана работы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 на 202</w:t>
            </w:r>
            <w:r w:rsidR="00FE0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Подготовка и заключение дополнительных соглашений с представительными органами поселений о передаче полномочий по осуществлению внешнего муниципального финансового контроля.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запросов и обращений по вопросам, входящим в компетенцию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заседаниях Собрания депутатов Белокалитвинского района и его комиссиях, заседаниях других органов местного самоуправления по вопросам, отнесенным к полномочиям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района, а также заседаниях Совета контрольно-счетных органов при КСП Ростовской области и Союза МКСО в ЮФО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</w:tc>
      </w:tr>
      <w:tr w:rsidR="00F61105" w:rsidRPr="00037ADB" w:rsidTr="00F61105">
        <w:trPr>
          <w:trHeight w:val="592"/>
        </w:trPr>
        <w:tc>
          <w:tcPr>
            <w:tcW w:w="10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contextualSpacing/>
              <w:jc w:val="center"/>
            </w:pPr>
          </w:p>
          <w:p w:rsidR="00F61105" w:rsidRDefault="00F61105" w:rsidP="00F611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b/>
                <w:sz w:val="28"/>
                <w:szCs w:val="28"/>
              </w:rPr>
              <w:t>6. Информационное и техническое обеспечение</w:t>
            </w:r>
          </w:p>
          <w:p w:rsidR="00F61105" w:rsidRPr="00037ADB" w:rsidRDefault="00F61105" w:rsidP="00F61105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F61105" w:rsidRPr="00037ADB" w:rsidTr="00937398">
        <w:trPr>
          <w:gridAfter w:val="1"/>
          <w:wAfter w:w="10" w:type="dxa"/>
          <w:trHeight w:val="1548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319" w:rsidRPr="00037ADB" w:rsidRDefault="00F61105" w:rsidP="00937398">
            <w:pPr>
              <w:snapToGrid w:val="0"/>
              <w:spacing w:after="0" w:line="240" w:lineRule="auto"/>
              <w:jc w:val="both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информаций о результатах проведенных контрольных и экспертно-аналитических мероприятий председателю Собрания депутатов – главе Белокалитвинского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037ADB" w:rsidRDefault="00F61105" w:rsidP="00F61105">
            <w:pPr>
              <w:spacing w:after="0" w:line="240" w:lineRule="auto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F61105" w:rsidRPr="00037ADB" w:rsidTr="00937398">
        <w:trPr>
          <w:gridAfter w:val="1"/>
          <w:wAfter w:w="10" w:type="dxa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деятельности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 на официальном сайте Администрации Белокалитвинского района в информационно-телек</w:t>
            </w:r>
            <w:r w:rsidR="00236319">
              <w:rPr>
                <w:rFonts w:ascii="Times New Roman" w:hAnsi="Times New Roman" w:cs="Times New Roman"/>
                <w:sz w:val="28"/>
                <w:szCs w:val="28"/>
              </w:rPr>
              <w:t>оммуникационной сети «Интернет»</w:t>
            </w:r>
          </w:p>
          <w:p w:rsidR="00236319" w:rsidRPr="00037ADB" w:rsidRDefault="00236319" w:rsidP="00F61105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037ADB" w:rsidRDefault="00F61105" w:rsidP="00F61105">
            <w:pPr>
              <w:spacing w:after="0" w:line="240" w:lineRule="auto"/>
              <w:ind w:left="-116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F61105" w:rsidRPr="00037ADB" w:rsidTr="00937398">
        <w:trPr>
          <w:gridAfter w:val="1"/>
          <w:wAfter w:w="10" w:type="dxa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037ADB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both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представление в установленные сроки ежемесячной, квартальной и годовой отчетности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ind w:left="-116" w:right="-107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Скрыпникова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Я.Л.</w:t>
            </w:r>
          </w:p>
        </w:tc>
      </w:tr>
      <w:tr w:rsidR="00F61105" w:rsidRPr="00037ADB" w:rsidTr="00F61105">
        <w:tc>
          <w:tcPr>
            <w:tcW w:w="10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</w:pPr>
          </w:p>
          <w:p w:rsidR="00F61105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b/>
                <w:sz w:val="28"/>
                <w:szCs w:val="28"/>
              </w:rPr>
              <w:t>7. Противодействие коррупции</w:t>
            </w:r>
          </w:p>
          <w:p w:rsidR="00236319" w:rsidRPr="00037ADB" w:rsidRDefault="00236319" w:rsidP="00F61105">
            <w:pPr>
              <w:snapToGrid w:val="0"/>
              <w:spacing w:after="0" w:line="240" w:lineRule="auto"/>
              <w:jc w:val="center"/>
            </w:pPr>
          </w:p>
        </w:tc>
      </w:tr>
      <w:tr w:rsidR="00F61105" w:rsidRPr="00037ADB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both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пределах полномочий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 в мероприятиях, направленных на противодействие коррупции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Default="00F61105" w:rsidP="00F61105">
            <w:pPr>
              <w:spacing w:after="0" w:line="240" w:lineRule="auto"/>
              <w:ind w:left="-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  <w:p w:rsidR="00F61105" w:rsidRPr="00037ADB" w:rsidRDefault="00F61105" w:rsidP="00F61105">
            <w:pPr>
              <w:spacing w:after="0" w:line="240" w:lineRule="auto"/>
              <w:ind w:left="-116" w:right="-107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Скрыпникова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Я.Л.</w:t>
            </w:r>
          </w:p>
        </w:tc>
      </w:tr>
    </w:tbl>
    <w:p w:rsidR="00BE274A" w:rsidRPr="00037ADB" w:rsidRDefault="00BE274A">
      <w:pPr>
        <w:jc w:val="right"/>
        <w:rPr>
          <w:color w:val="FF0000"/>
        </w:rPr>
      </w:pPr>
    </w:p>
    <w:p w:rsidR="00F206AB" w:rsidRDefault="00F206AB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BE274A" w:rsidRDefault="00BE274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Приложение 1</w:t>
      </w:r>
    </w:p>
    <w:p w:rsidR="00BE274A" w:rsidRDefault="00BE274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Плану работы </w:t>
      </w:r>
    </w:p>
    <w:p w:rsidR="00BE274A" w:rsidRDefault="00BE274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Контрольно-счетной </w:t>
      </w:r>
      <w:r w:rsidR="007B1F6D">
        <w:rPr>
          <w:rFonts w:ascii="Times New Roman" w:hAnsi="Times New Roman" w:cs="Times New Roman"/>
          <w:sz w:val="26"/>
          <w:szCs w:val="26"/>
        </w:rPr>
        <w:t>палаты</w:t>
      </w:r>
    </w:p>
    <w:p w:rsidR="00BE274A" w:rsidRDefault="0045120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Белокалитвинского района на </w:t>
      </w:r>
      <w:r w:rsidR="00056838">
        <w:rPr>
          <w:rFonts w:ascii="Times New Roman" w:hAnsi="Times New Roman" w:cs="Times New Roman"/>
          <w:sz w:val="26"/>
          <w:szCs w:val="26"/>
        </w:rPr>
        <w:t>202</w:t>
      </w:r>
      <w:r w:rsidR="00FE0F59">
        <w:rPr>
          <w:rFonts w:ascii="Times New Roman" w:hAnsi="Times New Roman" w:cs="Times New Roman"/>
          <w:sz w:val="26"/>
          <w:szCs w:val="26"/>
        </w:rPr>
        <w:t>6</w:t>
      </w:r>
      <w:r w:rsidR="00BE274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BE274A" w:rsidRDefault="00BE274A">
      <w:pPr>
        <w:rPr>
          <w:rFonts w:ascii="Times New Roman" w:hAnsi="Times New Roman" w:cs="Times New Roman"/>
          <w:sz w:val="26"/>
          <w:szCs w:val="26"/>
        </w:rPr>
      </w:pPr>
    </w:p>
    <w:p w:rsidR="00BE274A" w:rsidRPr="00451207" w:rsidRDefault="00BE27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20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E274A" w:rsidRPr="00451207" w:rsidRDefault="00BE2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207">
        <w:rPr>
          <w:rFonts w:ascii="Times New Roman" w:hAnsi="Times New Roman" w:cs="Times New Roman"/>
          <w:b/>
          <w:sz w:val="28"/>
          <w:szCs w:val="28"/>
        </w:rPr>
        <w:t xml:space="preserve">главных распорядителей средств </w:t>
      </w:r>
    </w:p>
    <w:p w:rsidR="00BE274A" w:rsidRPr="00451207" w:rsidRDefault="00BE2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b/>
          <w:sz w:val="28"/>
          <w:szCs w:val="28"/>
        </w:rPr>
        <w:t>бюджета Белокалитвинского района</w:t>
      </w:r>
    </w:p>
    <w:p w:rsidR="00BE274A" w:rsidRPr="00451207" w:rsidRDefault="00BE274A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BE274A" w:rsidRPr="00451207" w:rsidRDefault="00BE274A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Собрание депутатов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Администрация Белокалитвинского района</w:t>
      </w:r>
    </w:p>
    <w:p w:rsidR="00451207" w:rsidRPr="00451207" w:rsidRDefault="00451207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7B1F6D">
        <w:rPr>
          <w:rFonts w:ascii="Times New Roman" w:hAnsi="Times New Roman" w:cs="Times New Roman"/>
          <w:sz w:val="28"/>
          <w:szCs w:val="28"/>
        </w:rPr>
        <w:t>палата</w:t>
      </w:r>
      <w:r w:rsidRPr="00451207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Финансовое управление Администрации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Отдел культуры Администрации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Отдел образования Администрации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Администрации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Комитет по управлению имуществом Администрации Белокалитвинского района</w:t>
      </w:r>
    </w:p>
    <w:p w:rsidR="00BE274A" w:rsidRDefault="00BE274A">
      <w:pPr>
        <w:pStyle w:val="1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Отдел записи актов гражданского состояния Администрации Белокалитвинского района</w:t>
      </w:r>
    </w:p>
    <w:p w:rsidR="00870B0D" w:rsidRDefault="00870B0D" w:rsidP="00870B0D">
      <w:pPr>
        <w:pStyle w:val="13"/>
        <w:spacing w:after="0"/>
        <w:rPr>
          <w:rFonts w:ascii="Times New Roman" w:hAnsi="Times New Roman" w:cs="Times New Roman"/>
          <w:sz w:val="28"/>
          <w:szCs w:val="28"/>
        </w:rPr>
      </w:pPr>
    </w:p>
    <w:p w:rsidR="00870B0D" w:rsidRDefault="00870B0D" w:rsidP="00870B0D">
      <w:pPr>
        <w:pStyle w:val="13"/>
        <w:spacing w:after="0"/>
        <w:rPr>
          <w:rFonts w:ascii="Times New Roman" w:hAnsi="Times New Roman" w:cs="Times New Roman"/>
          <w:sz w:val="28"/>
          <w:szCs w:val="28"/>
        </w:rPr>
      </w:pPr>
    </w:p>
    <w:p w:rsidR="00870B0D" w:rsidRDefault="00870B0D" w:rsidP="00870B0D">
      <w:pPr>
        <w:pStyle w:val="13"/>
        <w:spacing w:after="0"/>
        <w:rPr>
          <w:rFonts w:ascii="Times New Roman" w:hAnsi="Times New Roman" w:cs="Times New Roman"/>
          <w:sz w:val="28"/>
          <w:szCs w:val="28"/>
        </w:rPr>
      </w:pPr>
    </w:p>
    <w:p w:rsidR="00870B0D" w:rsidRDefault="00870B0D" w:rsidP="00870B0D">
      <w:pPr>
        <w:pStyle w:val="13"/>
        <w:spacing w:after="0"/>
        <w:rPr>
          <w:rFonts w:ascii="Times New Roman" w:hAnsi="Times New Roman" w:cs="Times New Roman"/>
          <w:sz w:val="28"/>
          <w:szCs w:val="28"/>
        </w:rPr>
      </w:pPr>
    </w:p>
    <w:p w:rsidR="00870B0D" w:rsidRDefault="00870B0D" w:rsidP="00870B0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Приложение 2</w:t>
      </w:r>
    </w:p>
    <w:p w:rsidR="00870B0D" w:rsidRDefault="00870B0D" w:rsidP="00870B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Плану работы </w:t>
      </w:r>
    </w:p>
    <w:p w:rsidR="00870B0D" w:rsidRDefault="00870B0D" w:rsidP="00870B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Контрольно-счетной </w:t>
      </w:r>
      <w:r w:rsidR="007B1F6D">
        <w:rPr>
          <w:rFonts w:ascii="Times New Roman" w:hAnsi="Times New Roman" w:cs="Times New Roman"/>
          <w:sz w:val="26"/>
          <w:szCs w:val="26"/>
        </w:rPr>
        <w:t>палаты</w:t>
      </w:r>
    </w:p>
    <w:p w:rsidR="00870B0D" w:rsidRDefault="00870B0D" w:rsidP="00870B0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Белокалитвинского района на </w:t>
      </w:r>
      <w:r w:rsidR="00056838">
        <w:rPr>
          <w:rFonts w:ascii="Times New Roman" w:hAnsi="Times New Roman" w:cs="Times New Roman"/>
          <w:sz w:val="26"/>
          <w:szCs w:val="26"/>
        </w:rPr>
        <w:t>202</w:t>
      </w:r>
      <w:r w:rsidR="00FE0F5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70B0D" w:rsidRPr="00451207" w:rsidRDefault="00870B0D" w:rsidP="00F72B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20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70B0D" w:rsidRPr="00870B0D" w:rsidRDefault="00870B0D" w:rsidP="00F72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0D">
        <w:rPr>
          <w:rFonts w:ascii="Times New Roman" w:hAnsi="Times New Roman" w:cs="Times New Roman"/>
          <w:b/>
          <w:sz w:val="28"/>
          <w:szCs w:val="28"/>
        </w:rPr>
        <w:t>поселений Белокалитвинского района, с которыми заключены</w:t>
      </w:r>
    </w:p>
    <w:p w:rsidR="00870B0D" w:rsidRPr="00870B0D" w:rsidRDefault="00870B0D" w:rsidP="00F72B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0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Соглашения о передаче полномочий по осуществлению внешнего муниципального финансового контроля</w:t>
      </w: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8926"/>
      </w:tblGrid>
      <w:tr w:rsidR="00F72B39" w:rsidRPr="00F72B39" w:rsidTr="00F72B39">
        <w:trPr>
          <w:trHeight w:val="405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Белокалитвинское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городское поселение</w:t>
            </w:r>
          </w:p>
        </w:tc>
      </w:tr>
      <w:tr w:rsidR="00F72B39" w:rsidRPr="00F72B39" w:rsidTr="00F72B39">
        <w:trPr>
          <w:trHeight w:val="405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Богураевское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Горняцкое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Грушево-Дубовское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05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Ильинское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Коксовское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Краснодонецкое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Литвиновское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Нижнепоповское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Рудаковское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Синегорское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Шолоховское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городское поселение</w:t>
            </w:r>
          </w:p>
        </w:tc>
      </w:tr>
    </w:tbl>
    <w:p w:rsidR="00870B0D" w:rsidRPr="00451207" w:rsidRDefault="00870B0D" w:rsidP="00870B0D">
      <w:pPr>
        <w:pStyle w:val="13"/>
        <w:spacing w:after="0"/>
        <w:rPr>
          <w:rFonts w:ascii="Times New Roman" w:hAnsi="Times New Roman" w:cs="Times New Roman"/>
          <w:sz w:val="28"/>
          <w:szCs w:val="28"/>
        </w:rPr>
      </w:pPr>
    </w:p>
    <w:sectPr w:rsidR="00870B0D" w:rsidRPr="00451207">
      <w:pgSz w:w="11906" w:h="16838"/>
      <w:pgMar w:top="851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525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MS Gothic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764A54C9"/>
    <w:multiLevelType w:val="hybridMultilevel"/>
    <w:tmpl w:val="DF127B02"/>
    <w:lvl w:ilvl="0" w:tplc="86E8D538">
      <w:start w:val="4"/>
      <w:numFmt w:val="decimal"/>
      <w:lvlText w:val="%1)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5477E0">
      <w:start w:val="1"/>
      <w:numFmt w:val="lowerLetter"/>
      <w:lvlText w:val="%2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0C74DC">
      <w:start w:val="1"/>
      <w:numFmt w:val="lowerRoman"/>
      <w:lvlText w:val="%3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EC346">
      <w:start w:val="1"/>
      <w:numFmt w:val="decimal"/>
      <w:lvlText w:val="%4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ED90C">
      <w:start w:val="1"/>
      <w:numFmt w:val="lowerLetter"/>
      <w:lvlText w:val="%5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DA2044">
      <w:start w:val="1"/>
      <w:numFmt w:val="lowerRoman"/>
      <w:lvlText w:val="%6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24BEAA">
      <w:start w:val="1"/>
      <w:numFmt w:val="decimal"/>
      <w:lvlText w:val="%7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EC28B6">
      <w:start w:val="1"/>
      <w:numFmt w:val="lowerLetter"/>
      <w:lvlText w:val="%8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ECA5A">
      <w:start w:val="1"/>
      <w:numFmt w:val="lowerRoman"/>
      <w:lvlText w:val="%9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98"/>
    <w:rsid w:val="00004FA7"/>
    <w:rsid w:val="00030255"/>
    <w:rsid w:val="00037ADB"/>
    <w:rsid w:val="00056136"/>
    <w:rsid w:val="00056838"/>
    <w:rsid w:val="000574CA"/>
    <w:rsid w:val="00060998"/>
    <w:rsid w:val="000658CB"/>
    <w:rsid w:val="00077BBD"/>
    <w:rsid w:val="00077FCF"/>
    <w:rsid w:val="00081C89"/>
    <w:rsid w:val="00085884"/>
    <w:rsid w:val="000A5BA0"/>
    <w:rsid w:val="000C3DF2"/>
    <w:rsid w:val="000D295B"/>
    <w:rsid w:val="000E0157"/>
    <w:rsid w:val="000E2CC4"/>
    <w:rsid w:val="000F0B45"/>
    <w:rsid w:val="000F5F87"/>
    <w:rsid w:val="001026AF"/>
    <w:rsid w:val="00104E32"/>
    <w:rsid w:val="00114408"/>
    <w:rsid w:val="00114744"/>
    <w:rsid w:val="001330F7"/>
    <w:rsid w:val="0013599D"/>
    <w:rsid w:val="00155B1C"/>
    <w:rsid w:val="0019311E"/>
    <w:rsid w:val="00195607"/>
    <w:rsid w:val="001B28FB"/>
    <w:rsid w:val="001D230D"/>
    <w:rsid w:val="002053E9"/>
    <w:rsid w:val="00207A33"/>
    <w:rsid w:val="00210443"/>
    <w:rsid w:val="00222A43"/>
    <w:rsid w:val="0023077A"/>
    <w:rsid w:val="00232028"/>
    <w:rsid w:val="00236319"/>
    <w:rsid w:val="002623A7"/>
    <w:rsid w:val="00263B38"/>
    <w:rsid w:val="00265D8E"/>
    <w:rsid w:val="00277704"/>
    <w:rsid w:val="00290697"/>
    <w:rsid w:val="002E23B4"/>
    <w:rsid w:val="002E61A0"/>
    <w:rsid w:val="002E7A34"/>
    <w:rsid w:val="003328CE"/>
    <w:rsid w:val="00337867"/>
    <w:rsid w:val="00397F05"/>
    <w:rsid w:val="003A0967"/>
    <w:rsid w:val="003A5864"/>
    <w:rsid w:val="003B0AC4"/>
    <w:rsid w:val="003B1E62"/>
    <w:rsid w:val="003C04C5"/>
    <w:rsid w:val="003C3BAC"/>
    <w:rsid w:val="003C3CCD"/>
    <w:rsid w:val="003D727A"/>
    <w:rsid w:val="003F01B9"/>
    <w:rsid w:val="003F0EC2"/>
    <w:rsid w:val="003F25E1"/>
    <w:rsid w:val="00400D9E"/>
    <w:rsid w:val="00404C05"/>
    <w:rsid w:val="0043778F"/>
    <w:rsid w:val="00451207"/>
    <w:rsid w:val="00453B2D"/>
    <w:rsid w:val="00487D1E"/>
    <w:rsid w:val="004A4B82"/>
    <w:rsid w:val="004C6B86"/>
    <w:rsid w:val="004D57E6"/>
    <w:rsid w:val="005002A8"/>
    <w:rsid w:val="00532C44"/>
    <w:rsid w:val="00533BD2"/>
    <w:rsid w:val="00537FD7"/>
    <w:rsid w:val="005416EB"/>
    <w:rsid w:val="005541ED"/>
    <w:rsid w:val="00575C18"/>
    <w:rsid w:val="00580B4A"/>
    <w:rsid w:val="00587373"/>
    <w:rsid w:val="00592B7C"/>
    <w:rsid w:val="005B616A"/>
    <w:rsid w:val="00615FF8"/>
    <w:rsid w:val="006302F9"/>
    <w:rsid w:val="006414FF"/>
    <w:rsid w:val="006449A5"/>
    <w:rsid w:val="00646A53"/>
    <w:rsid w:val="00654F23"/>
    <w:rsid w:val="006675C0"/>
    <w:rsid w:val="00672949"/>
    <w:rsid w:val="00682C38"/>
    <w:rsid w:val="0068535A"/>
    <w:rsid w:val="00686533"/>
    <w:rsid w:val="006E511A"/>
    <w:rsid w:val="006E7035"/>
    <w:rsid w:val="0070536D"/>
    <w:rsid w:val="0071667E"/>
    <w:rsid w:val="00717626"/>
    <w:rsid w:val="00724F9F"/>
    <w:rsid w:val="00756F15"/>
    <w:rsid w:val="007613DB"/>
    <w:rsid w:val="00764F50"/>
    <w:rsid w:val="007714E7"/>
    <w:rsid w:val="0078528F"/>
    <w:rsid w:val="007A0D45"/>
    <w:rsid w:val="007A7928"/>
    <w:rsid w:val="007B1F6D"/>
    <w:rsid w:val="007B2613"/>
    <w:rsid w:val="007C241A"/>
    <w:rsid w:val="007E25EF"/>
    <w:rsid w:val="007E5EF0"/>
    <w:rsid w:val="007F0A14"/>
    <w:rsid w:val="007F724E"/>
    <w:rsid w:val="00805457"/>
    <w:rsid w:val="00815253"/>
    <w:rsid w:val="00817B72"/>
    <w:rsid w:val="00820230"/>
    <w:rsid w:val="00855441"/>
    <w:rsid w:val="0086190C"/>
    <w:rsid w:val="00865A84"/>
    <w:rsid w:val="00870B0D"/>
    <w:rsid w:val="0087682F"/>
    <w:rsid w:val="008B6E81"/>
    <w:rsid w:val="008C357B"/>
    <w:rsid w:val="008D0A1B"/>
    <w:rsid w:val="008E2568"/>
    <w:rsid w:val="008F4957"/>
    <w:rsid w:val="009108BB"/>
    <w:rsid w:val="0091261B"/>
    <w:rsid w:val="0091537C"/>
    <w:rsid w:val="00937398"/>
    <w:rsid w:val="009475B4"/>
    <w:rsid w:val="009545C6"/>
    <w:rsid w:val="00977411"/>
    <w:rsid w:val="00985D87"/>
    <w:rsid w:val="00991C0A"/>
    <w:rsid w:val="009B2D9D"/>
    <w:rsid w:val="009B474A"/>
    <w:rsid w:val="009B5B8C"/>
    <w:rsid w:val="009D6091"/>
    <w:rsid w:val="009D7B19"/>
    <w:rsid w:val="009E233C"/>
    <w:rsid w:val="009F1531"/>
    <w:rsid w:val="00A06645"/>
    <w:rsid w:val="00A22713"/>
    <w:rsid w:val="00A65A93"/>
    <w:rsid w:val="00A70180"/>
    <w:rsid w:val="00A7252C"/>
    <w:rsid w:val="00A74E56"/>
    <w:rsid w:val="00AB4D25"/>
    <w:rsid w:val="00AB7480"/>
    <w:rsid w:val="00AC5615"/>
    <w:rsid w:val="00AF3410"/>
    <w:rsid w:val="00B014A5"/>
    <w:rsid w:val="00B2252A"/>
    <w:rsid w:val="00B33B45"/>
    <w:rsid w:val="00B439BC"/>
    <w:rsid w:val="00B55E51"/>
    <w:rsid w:val="00B61501"/>
    <w:rsid w:val="00B6411B"/>
    <w:rsid w:val="00B64E34"/>
    <w:rsid w:val="00B8083C"/>
    <w:rsid w:val="00B81D2E"/>
    <w:rsid w:val="00B90DBD"/>
    <w:rsid w:val="00B91756"/>
    <w:rsid w:val="00B97E6C"/>
    <w:rsid w:val="00BC07CB"/>
    <w:rsid w:val="00BC42C4"/>
    <w:rsid w:val="00BE274A"/>
    <w:rsid w:val="00BE30EC"/>
    <w:rsid w:val="00C07FB9"/>
    <w:rsid w:val="00C13464"/>
    <w:rsid w:val="00C16E22"/>
    <w:rsid w:val="00C236B2"/>
    <w:rsid w:val="00C32B16"/>
    <w:rsid w:val="00C42711"/>
    <w:rsid w:val="00C54E00"/>
    <w:rsid w:val="00C64380"/>
    <w:rsid w:val="00C64ED4"/>
    <w:rsid w:val="00C65313"/>
    <w:rsid w:val="00C86C09"/>
    <w:rsid w:val="00CA6294"/>
    <w:rsid w:val="00CB35D8"/>
    <w:rsid w:val="00CC0473"/>
    <w:rsid w:val="00CC6798"/>
    <w:rsid w:val="00CD69CC"/>
    <w:rsid w:val="00CE26D2"/>
    <w:rsid w:val="00CF236D"/>
    <w:rsid w:val="00D04A41"/>
    <w:rsid w:val="00D0704E"/>
    <w:rsid w:val="00D11008"/>
    <w:rsid w:val="00D113BC"/>
    <w:rsid w:val="00D15C4E"/>
    <w:rsid w:val="00D17A6B"/>
    <w:rsid w:val="00D326AB"/>
    <w:rsid w:val="00D47BF4"/>
    <w:rsid w:val="00D47C95"/>
    <w:rsid w:val="00D615C5"/>
    <w:rsid w:val="00D61A87"/>
    <w:rsid w:val="00D73373"/>
    <w:rsid w:val="00D73DC1"/>
    <w:rsid w:val="00D74985"/>
    <w:rsid w:val="00DA0109"/>
    <w:rsid w:val="00DA18C5"/>
    <w:rsid w:val="00DA2C62"/>
    <w:rsid w:val="00DA4591"/>
    <w:rsid w:val="00DB3A72"/>
    <w:rsid w:val="00DB49D3"/>
    <w:rsid w:val="00DD4C85"/>
    <w:rsid w:val="00E01670"/>
    <w:rsid w:val="00E05B98"/>
    <w:rsid w:val="00E22FC7"/>
    <w:rsid w:val="00E25421"/>
    <w:rsid w:val="00E32780"/>
    <w:rsid w:val="00E6109B"/>
    <w:rsid w:val="00EA283A"/>
    <w:rsid w:val="00EA6483"/>
    <w:rsid w:val="00EA7268"/>
    <w:rsid w:val="00EB33A6"/>
    <w:rsid w:val="00F0182B"/>
    <w:rsid w:val="00F13129"/>
    <w:rsid w:val="00F206AB"/>
    <w:rsid w:val="00F41F70"/>
    <w:rsid w:val="00F61105"/>
    <w:rsid w:val="00F71CFF"/>
    <w:rsid w:val="00F7200C"/>
    <w:rsid w:val="00F72B39"/>
    <w:rsid w:val="00F94D53"/>
    <w:rsid w:val="00FA0E61"/>
    <w:rsid w:val="00FA7633"/>
    <w:rsid w:val="00FC3425"/>
    <w:rsid w:val="00FC7CCF"/>
    <w:rsid w:val="00FC7E0C"/>
    <w:rsid w:val="00FD35DD"/>
    <w:rsid w:val="00FE0EF3"/>
    <w:rsid w:val="00FE0F59"/>
    <w:rsid w:val="00FE1EAF"/>
    <w:rsid w:val="00FF472E"/>
    <w:rsid w:val="00FF4C0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77D2CCB-CDE6-4314-A74E-1D597EC4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3">
    <w:name w:val="heading 3"/>
    <w:basedOn w:val="a"/>
    <w:next w:val="a0"/>
    <w:qFormat/>
    <w:pPr>
      <w:keepNext/>
      <w:keepLines/>
      <w:widowControl w:val="0"/>
      <w:numPr>
        <w:ilvl w:val="2"/>
        <w:numId w:val="1"/>
      </w:numPr>
      <w:spacing w:before="200" w:after="0" w:line="240" w:lineRule="auto"/>
      <w:outlineLvl w:val="2"/>
    </w:pPr>
    <w:rPr>
      <w:rFonts w:ascii="Cambria" w:eastAsia="font525" w:hAnsi="Cambria" w:cs="font525"/>
      <w:b/>
      <w:bCs/>
      <w:color w:val="4F81BD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5">
    <w:name w:val="Нет"/>
    <w:rPr>
      <w:lang w:val="ru-RU"/>
    </w:rPr>
  </w:style>
  <w:style w:type="character" w:customStyle="1" w:styleId="a6">
    <w:name w:val="Символ нумерации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  <w:rPr>
      <w:rFonts w:ascii="Times New Roman" w:hAnsi="Times New Roman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ascii="Times New Roman" w:hAnsi="Times New Roman"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Times New Roman" w:hAnsi="Times New Roman" w:cs="FreeSans"/>
    </w:rPr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styleId="a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blk">
    <w:name w:val="blk"/>
    <w:rsid w:val="000574CA"/>
  </w:style>
  <w:style w:type="paragraph" w:customStyle="1" w:styleId="Standard">
    <w:name w:val="Standard"/>
    <w:rsid w:val="00870B0D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F734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78B5-AE45-429C-94D7-D3292151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приказу  председателя Контрольно-счетной палаты города Новочеркасска</vt:lpstr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  председателя Контрольно-счетной палаты города Новочеркасска</dc:title>
  <dc:subject/>
  <dc:creator>1</dc:creator>
  <cp:keywords/>
  <dc:description/>
  <cp:lastModifiedBy>KSI3</cp:lastModifiedBy>
  <cp:revision>2</cp:revision>
  <cp:lastPrinted>2025-12-30T09:37:00Z</cp:lastPrinted>
  <dcterms:created xsi:type="dcterms:W3CDTF">2026-01-12T08:39:00Z</dcterms:created>
  <dcterms:modified xsi:type="dcterms:W3CDTF">2026-01-12T08:39:00Z</dcterms:modified>
</cp:coreProperties>
</file>