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67EDB" w14:textId="77777777" w:rsidR="00DA4BBB" w:rsidRDefault="00DA4BBB" w:rsidP="00AF2C0E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C8AD8B8" w14:textId="5A98FA58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15F">
        <w:rPr>
          <w:rFonts w:ascii="Times New Roman" w:hAnsi="Times New Roman" w:cs="Times New Roman"/>
          <w:b/>
          <w:bCs/>
          <w:sz w:val="28"/>
          <w:szCs w:val="28"/>
        </w:rPr>
        <w:t>Для донских предпринимателей стартовал прием заявок на господдержку в области маркетинга и продвижения</w:t>
      </w:r>
    </w:p>
    <w:p w14:paraId="6F2293A9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7971A" w14:textId="75A8FDEE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В донских центрах «Мой бизнес» стартовал прием заявок от субъектов малого и среднего предпринимательства на бесплатные комплексные услуги по направлению «Маркетинг и продвижение».</w:t>
      </w:r>
    </w:p>
    <w:p w14:paraId="167C9857" w14:textId="174E4C68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 xml:space="preserve">«До конца года этой мерой поддержки мы планируем охватить получателей из разных районов Ростовской области. </w:t>
      </w:r>
      <w:r w:rsidR="00AB3F2D" w:rsidRPr="00C6115F">
        <w:rPr>
          <w:rFonts w:ascii="Times New Roman" w:hAnsi="Times New Roman" w:cs="Times New Roman"/>
          <w:sz w:val="28"/>
          <w:szCs w:val="28"/>
        </w:rPr>
        <w:t xml:space="preserve">Для этого достаточно подать одну заявку, </w:t>
      </w:r>
      <w:r w:rsidR="007262BB" w:rsidRPr="00C6115F">
        <w:rPr>
          <w:rFonts w:ascii="Times New Roman" w:hAnsi="Times New Roman" w:cs="Times New Roman"/>
          <w:sz w:val="28"/>
          <w:szCs w:val="28"/>
        </w:rPr>
        <w:t>–</w:t>
      </w:r>
      <w:r w:rsidR="007262BB">
        <w:rPr>
          <w:rFonts w:ascii="Times New Roman" w:hAnsi="Times New Roman" w:cs="Times New Roman"/>
          <w:sz w:val="28"/>
          <w:szCs w:val="28"/>
        </w:rPr>
        <w:t xml:space="preserve"> </w:t>
      </w:r>
      <w:r w:rsidRPr="00C6115F">
        <w:rPr>
          <w:rFonts w:ascii="Times New Roman" w:hAnsi="Times New Roman" w:cs="Times New Roman"/>
          <w:sz w:val="28"/>
          <w:szCs w:val="28"/>
        </w:rPr>
        <w:t xml:space="preserve">сообщил министр экономического развития региона Павел Павлов. – Благодаря этой инициативе донские бренды </w:t>
      </w:r>
      <w:r w:rsidR="00AB3F2D">
        <w:rPr>
          <w:rFonts w:ascii="Times New Roman" w:hAnsi="Times New Roman" w:cs="Times New Roman"/>
          <w:sz w:val="28"/>
          <w:szCs w:val="28"/>
        </w:rPr>
        <w:t xml:space="preserve">и креативный бизнес </w:t>
      </w:r>
      <w:r w:rsidRPr="00C6115F">
        <w:rPr>
          <w:rFonts w:ascii="Times New Roman" w:hAnsi="Times New Roman" w:cs="Times New Roman"/>
          <w:sz w:val="28"/>
          <w:szCs w:val="28"/>
        </w:rPr>
        <w:t xml:space="preserve">могут быстро и легко получить </w:t>
      </w:r>
      <w:r w:rsidR="00AB3F2D">
        <w:rPr>
          <w:rFonts w:ascii="Times New Roman" w:hAnsi="Times New Roman" w:cs="Times New Roman"/>
          <w:sz w:val="28"/>
          <w:szCs w:val="28"/>
        </w:rPr>
        <w:t xml:space="preserve">сайт, </w:t>
      </w:r>
      <w:r w:rsidRPr="00C6115F">
        <w:rPr>
          <w:rFonts w:ascii="Times New Roman" w:hAnsi="Times New Roman" w:cs="Times New Roman"/>
          <w:sz w:val="28"/>
          <w:szCs w:val="28"/>
        </w:rPr>
        <w:t>профессиональный фото- или видеоконтент».</w:t>
      </w:r>
    </w:p>
    <w:p w14:paraId="44ECF78E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Представителям креативных индустрий, имеющим соответствующий ОКВЭД, на выбор доступны услуги по созданию фото- и видеоконтента, изготовлению полиграфической продукции, разработке фирменного стиля бренда. Дополнительно перечень мер поддержки для участников Регионального реестра товаропроизводителей донских брендов включает еще услуги по разработке сайта, изготовлению наружной рекламы и настройке рекламной кампании в интернете.</w:t>
      </w:r>
    </w:p>
    <w:p w14:paraId="51E1D408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Для всех предпринимателей предусмотрено продвижение через маркетинговые сервисы на основе аналитики данных, включающее smm-рассылку и push-уведомления для клиентов. Также в комплекс услуг входит предварительная цифровизация бизнес-процессов: подключение к системе маркировки «Честный знак», переход на электронный документооборот, регистрация или перерегистрация контрольно-кассовой техники.</w:t>
      </w:r>
    </w:p>
    <w:p w14:paraId="5F9021C1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С 2021 года комплексными услугами донских центров «Мой бизнес» воспользовались свыше девяти тысяч предпринимателей Ростовской области.</w:t>
      </w:r>
    </w:p>
    <w:p w14:paraId="376BC3B4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Поддержка предоставляется по региональному проекту «Малое и среднее предпринимательство» </w:t>
      </w:r>
      <w:hyperlink r:id="rId5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нацпроекта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«Эффективная и конкурентная экономика» при содействии региональных правительства и министерства экономического развития.</w:t>
      </w:r>
    </w:p>
    <w:p w14:paraId="3C3F9B05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За консультациями предприниматели могут обратиться по телефону горячей линии </w:t>
      </w:r>
      <w:hyperlink r:id="rId6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центров «Мой бизнес»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Ростовской области: 8 (804) 333-32-31.</w:t>
      </w:r>
    </w:p>
    <w:p w14:paraId="6F2AE55B" w14:textId="77777777" w:rsidR="00C6115F" w:rsidRPr="00C6115F" w:rsidRDefault="00C6115F" w:rsidP="00C611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5F">
        <w:rPr>
          <w:rFonts w:ascii="Times New Roman" w:hAnsi="Times New Roman" w:cs="Times New Roman"/>
          <w:sz w:val="28"/>
          <w:szCs w:val="28"/>
        </w:rPr>
        <w:t>Обо всех мерах господдержки можно узнать в онлайн-чате на сайте </w:t>
      </w:r>
      <w:hyperlink r:id="rId7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C6115F">
        <w:rPr>
          <w:rFonts w:ascii="Times New Roman" w:hAnsi="Times New Roman" w:cs="Times New Roman"/>
          <w:sz w:val="28"/>
          <w:szCs w:val="28"/>
        </w:rPr>
        <w:t>, в сообществе </w:t>
      </w:r>
      <w:hyperlink r:id="rId8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«ВКонтакте»</w:t>
        </w:r>
      </w:hyperlink>
      <w:r w:rsidRPr="00C6115F">
        <w:rPr>
          <w:rFonts w:ascii="Times New Roman" w:hAnsi="Times New Roman" w:cs="Times New Roman"/>
          <w:sz w:val="28"/>
          <w:szCs w:val="28"/>
        </w:rPr>
        <w:t> и </w:t>
      </w:r>
      <w:hyperlink r:id="rId9" w:tgtFrame="_blank" w:history="1">
        <w:r w:rsidRPr="00C6115F">
          <w:rPr>
            <w:rStyle w:val="ac"/>
            <w:rFonts w:ascii="Times New Roman" w:hAnsi="Times New Roman" w:cs="Times New Roman"/>
            <w:sz w:val="28"/>
            <w:szCs w:val="28"/>
          </w:rPr>
          <w:t>telegram-канале</w:t>
        </w:r>
      </w:hyperlink>
      <w:r w:rsidRPr="00C6115F">
        <w:rPr>
          <w:rFonts w:ascii="Times New Roman" w:hAnsi="Times New Roman" w:cs="Times New Roman"/>
          <w:sz w:val="28"/>
          <w:szCs w:val="28"/>
        </w:rPr>
        <w:t>.</w:t>
      </w:r>
    </w:p>
    <w:p w14:paraId="5EC9D691" w14:textId="7AC0D957" w:rsidR="00984014" w:rsidRPr="00984014" w:rsidRDefault="000C3D5F" w:rsidP="009840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5EE28E" wp14:editId="7A26367A">
            <wp:extent cx="5726632" cy="38100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визуал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718" cy="381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014" w:rsidRPr="00984014" w:rsidSect="000B26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34"/>
    <w:rsid w:val="000B2623"/>
    <w:rsid w:val="000C3D5F"/>
    <w:rsid w:val="0010570E"/>
    <w:rsid w:val="00166793"/>
    <w:rsid w:val="001B35D3"/>
    <w:rsid w:val="001F2157"/>
    <w:rsid w:val="00263180"/>
    <w:rsid w:val="00295A34"/>
    <w:rsid w:val="002C68D3"/>
    <w:rsid w:val="00360CF4"/>
    <w:rsid w:val="004377F2"/>
    <w:rsid w:val="004A544B"/>
    <w:rsid w:val="004E33AE"/>
    <w:rsid w:val="00530796"/>
    <w:rsid w:val="005B34E3"/>
    <w:rsid w:val="005D4BD1"/>
    <w:rsid w:val="005F673B"/>
    <w:rsid w:val="007262BB"/>
    <w:rsid w:val="007837CC"/>
    <w:rsid w:val="00794C34"/>
    <w:rsid w:val="007D487E"/>
    <w:rsid w:val="008655D9"/>
    <w:rsid w:val="008A4360"/>
    <w:rsid w:val="00984014"/>
    <w:rsid w:val="009D31BD"/>
    <w:rsid w:val="00AB3F2D"/>
    <w:rsid w:val="00AF2C0E"/>
    <w:rsid w:val="00B029C6"/>
    <w:rsid w:val="00B6223F"/>
    <w:rsid w:val="00B701C3"/>
    <w:rsid w:val="00C6115F"/>
    <w:rsid w:val="00DA4BBB"/>
    <w:rsid w:val="00DD1034"/>
    <w:rsid w:val="00DD4527"/>
    <w:rsid w:val="00EC2775"/>
    <w:rsid w:val="00F0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EDB5"/>
  <w15:chartTrackingRefBased/>
  <w15:docId w15:val="{D9D87F33-E238-4703-A87A-6BA456FD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A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A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A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A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A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A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A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A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A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A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57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_ros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rost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activity/263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nland.ru/activity/2908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t.me/mbro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4573-017C-44F5-BB0F-CBE94DFD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degtyarevarrapp2021@outlook.com</dc:creator>
  <cp:keywords/>
  <dc:description/>
  <cp:lastModifiedBy>XXX</cp:lastModifiedBy>
  <cp:revision>12</cp:revision>
  <cp:lastPrinted>2025-11-19T10:04:00Z</cp:lastPrinted>
  <dcterms:created xsi:type="dcterms:W3CDTF">2025-11-19T10:12:00Z</dcterms:created>
  <dcterms:modified xsi:type="dcterms:W3CDTF">2025-11-26T09:43:00Z</dcterms:modified>
</cp:coreProperties>
</file>