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C3E1" w14:textId="7B9ACABD" w:rsidR="00010F32" w:rsidRPr="00E24ACE" w:rsidRDefault="00263030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2</w:t>
      </w:r>
      <w:r w:rsidR="00F773F5">
        <w:rPr>
          <w:rFonts w:ascii="Arial" w:hAnsi="Arial" w:cs="Arial"/>
          <w:color w:val="595959"/>
          <w:sz w:val="24"/>
        </w:rPr>
        <w:t>4</w:t>
      </w:r>
      <w:r w:rsidR="005E2553">
        <w:rPr>
          <w:rFonts w:ascii="Arial" w:hAnsi="Arial" w:cs="Arial"/>
          <w:color w:val="595959"/>
          <w:sz w:val="24"/>
        </w:rPr>
        <w:t>.05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68671F">
        <w:rPr>
          <w:rFonts w:ascii="Arial" w:hAnsi="Arial" w:cs="Arial"/>
          <w:color w:val="595959"/>
          <w:sz w:val="24"/>
        </w:rPr>
        <w:t>2021</w:t>
      </w:r>
    </w:p>
    <w:p w14:paraId="35EC9157" w14:textId="77777777" w:rsidR="003822C1" w:rsidRDefault="005E2553" w:rsidP="005E2553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5E2553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НА КОНФЕРЕНЦИИ ЕЭК ООН РАССКАЗАЛИ О НОВЫХ ВОЗМОЖНОСТЯХ ВСЕРОССИЙСКОЙ ПЕРЕПИСИ НАСЕЛЕНИЯ</w:t>
      </w:r>
    </w:p>
    <w:p w14:paraId="4F908129" w14:textId="77777777" w:rsidR="004C21E5" w:rsidRPr="004C21E5" w:rsidRDefault="005E2553" w:rsidP="002972E8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5E255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Сократить социальные контакты и повысить эффективность сбора данных позволят цифровые технологии. О том, как их внедряет Россия, рассказала </w:t>
      </w:r>
      <w:r w:rsidR="002972E8" w:rsidRPr="002972E8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на экспертной конференции Европейской экономической комиссии </w:t>
      </w:r>
      <w:r w:rsidR="002972E8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ООН, проходящей 20 мая, </w:t>
      </w:r>
      <w:r w:rsidRPr="005E255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заместитель начальника Управления статистики населения и здравоохранения Росстата Галина </w:t>
      </w:r>
      <w:proofErr w:type="spellStart"/>
      <w:r w:rsidRPr="005E2553">
        <w:rPr>
          <w:rFonts w:ascii="Arial" w:eastAsia="Calibri" w:hAnsi="Arial" w:cs="Arial"/>
          <w:b/>
          <w:bCs/>
          <w:color w:val="525252"/>
          <w:sz w:val="24"/>
          <w:szCs w:val="24"/>
        </w:rPr>
        <w:t>Шевердова</w:t>
      </w:r>
      <w:proofErr w:type="spellEnd"/>
      <w:r w:rsidRPr="005E255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</w:t>
      </w:r>
      <w:r w:rsidR="0064304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Об этом сообщает </w:t>
      </w:r>
      <w:hyperlink r:id="rId8" w:history="1">
        <w:r w:rsidR="00643044" w:rsidRPr="00643044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сайт ВПН</w:t>
        </w:r>
      </w:hyperlink>
      <w:r w:rsidR="00643044">
        <w:rPr>
          <w:rFonts w:ascii="Arial" w:eastAsia="Calibri" w:hAnsi="Arial" w:cs="Arial"/>
          <w:b/>
          <w:bCs/>
          <w:color w:val="525252"/>
          <w:sz w:val="24"/>
          <w:szCs w:val="24"/>
        </w:rPr>
        <w:t>.</w:t>
      </w:r>
    </w:p>
    <w:p w14:paraId="75B7D177" w14:textId="77777777" w:rsidR="005E2553" w:rsidRPr="005E2553" w:rsidRDefault="005E2553" w:rsidP="005E255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5E2553">
        <w:rPr>
          <w:rFonts w:ascii="Arial" w:eastAsia="Calibri" w:hAnsi="Arial" w:cs="Arial"/>
          <w:bCs/>
          <w:color w:val="525252"/>
          <w:sz w:val="24"/>
          <w:szCs w:val="24"/>
        </w:rPr>
        <w:t>«В связи с пандемией срок проведения Всероссийской переписи населения 2020 года был перенесен на октябрь 2021 года. В этих условиях особые надежды мы возлагаем на новый способ сбор данных», — сообщила представитель Росстата.</w:t>
      </w:r>
    </w:p>
    <w:p w14:paraId="27EBBEB0" w14:textId="77777777" w:rsidR="005E2553" w:rsidRPr="005E2553" w:rsidRDefault="005E2553" w:rsidP="005E255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5E2553">
        <w:rPr>
          <w:rFonts w:ascii="Arial" w:eastAsia="Calibri" w:hAnsi="Arial" w:cs="Arial"/>
          <w:bCs/>
          <w:color w:val="525252"/>
          <w:sz w:val="24"/>
          <w:szCs w:val="24"/>
        </w:rPr>
        <w:t>В ходе предстоящей переписи население России сможет переписаться самостоятельно на портале Госуслуг – государственном Интернет-ресурсе страны, где все ведомства предоставляют свои услуги населению в электронном виде. Интернет-перепись – это новый для России способ переписи, когда между респондентом и электронным переписным листом нет посредника в виде переписчика.</w:t>
      </w:r>
    </w:p>
    <w:p w14:paraId="19FF348A" w14:textId="77777777" w:rsidR="005E2553" w:rsidRPr="005E2553" w:rsidRDefault="005E2553" w:rsidP="005E255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5E2553">
        <w:rPr>
          <w:rFonts w:ascii="Arial" w:eastAsia="Calibri" w:hAnsi="Arial" w:cs="Arial"/>
          <w:bCs/>
          <w:color w:val="525252"/>
          <w:sz w:val="24"/>
          <w:szCs w:val="24"/>
        </w:rPr>
        <w:t xml:space="preserve">«Каждый участник Интернет-переписи в качестве подтверждения прохождения переписи получит цифровой и </w:t>
      </w:r>
      <w:r w:rsidRPr="005E2553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QR</w:t>
      </w:r>
      <w:r w:rsidRPr="005E2553">
        <w:rPr>
          <w:rFonts w:ascii="Arial" w:eastAsia="Calibri" w:hAnsi="Arial" w:cs="Arial"/>
          <w:bCs/>
          <w:color w:val="525252"/>
          <w:sz w:val="24"/>
          <w:szCs w:val="24"/>
        </w:rPr>
        <w:t xml:space="preserve">-код. После передачи электронных переписных листов пользователи смогут заполнить анкету обратной связи о качестве услуги», — пояснила Галина </w:t>
      </w:r>
      <w:proofErr w:type="spellStart"/>
      <w:r w:rsidRPr="005E2553">
        <w:rPr>
          <w:rFonts w:ascii="Arial" w:eastAsia="Calibri" w:hAnsi="Arial" w:cs="Arial"/>
          <w:bCs/>
          <w:color w:val="525252"/>
          <w:sz w:val="24"/>
          <w:szCs w:val="24"/>
        </w:rPr>
        <w:t>Шевердова</w:t>
      </w:r>
      <w:proofErr w:type="spellEnd"/>
      <w:r w:rsidRPr="005E2553">
        <w:rPr>
          <w:rFonts w:ascii="Arial" w:eastAsia="Calibri" w:hAnsi="Arial" w:cs="Arial"/>
          <w:bCs/>
          <w:color w:val="525252"/>
          <w:sz w:val="24"/>
          <w:szCs w:val="24"/>
        </w:rPr>
        <w:t xml:space="preserve">. И отметила, что 55% участников исследования в социальных сетях, проведенного в России в 2020 году, проявили интерес к такому способу переписи. </w:t>
      </w:r>
    </w:p>
    <w:p w14:paraId="6E8F5A5C" w14:textId="77777777" w:rsidR="005E2553" w:rsidRPr="005E2553" w:rsidRDefault="005E2553" w:rsidP="005E255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5E2553">
        <w:rPr>
          <w:rFonts w:ascii="Arial" w:eastAsia="Calibri" w:hAnsi="Arial" w:cs="Arial"/>
          <w:bCs/>
          <w:color w:val="525252"/>
          <w:sz w:val="24"/>
          <w:szCs w:val="24"/>
        </w:rPr>
        <w:t xml:space="preserve">Эксперт также пояснила: параллельно с Интернет-переписью будет проводиться опрос населения переписчиками. Все переписчики будут оснащены планшетными компьютерами с электронными переписными листами, вопросы которых совпадают с онлайн-опросниками. Бумажные формы переписных листов могут  применяться как резервный способ сбора информации. </w:t>
      </w:r>
    </w:p>
    <w:p w14:paraId="0C8A7F86" w14:textId="77777777" w:rsidR="005E2553" w:rsidRPr="005E2553" w:rsidRDefault="005E2553" w:rsidP="005E255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5E2553"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 xml:space="preserve">Для проверки полноты охвата населения переписью переписчики могут проверять </w:t>
      </w:r>
      <w:r w:rsidRPr="005E2553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QR</w:t>
      </w:r>
      <w:r w:rsidRPr="005E2553">
        <w:rPr>
          <w:rFonts w:ascii="Arial" w:eastAsia="Calibri" w:hAnsi="Arial" w:cs="Arial"/>
          <w:bCs/>
          <w:color w:val="525252"/>
          <w:sz w:val="24"/>
          <w:szCs w:val="24"/>
        </w:rPr>
        <w:t xml:space="preserve">-коды подтверждения участия в переписи у тех, кто переписался самостоятельно онлайн. </w:t>
      </w:r>
    </w:p>
    <w:p w14:paraId="384AF426" w14:textId="547D1166" w:rsidR="005E2553" w:rsidRPr="005E2553" w:rsidRDefault="005E2553" w:rsidP="005E255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5E2553">
        <w:rPr>
          <w:rFonts w:ascii="Arial" w:eastAsia="Calibri" w:hAnsi="Arial" w:cs="Arial"/>
          <w:bCs/>
          <w:color w:val="525252"/>
          <w:sz w:val="24"/>
          <w:szCs w:val="24"/>
        </w:rPr>
        <w:t>Среди преимуществ, которые дает внедрение Интернет-переписи, эксперт отметила более полный охват переписью труднодоступных групп населения и повышение качества данных переписи в целом.</w:t>
      </w:r>
    </w:p>
    <w:p w14:paraId="2E851FAF" w14:textId="77777777" w:rsidR="00263030" w:rsidRPr="00263030" w:rsidRDefault="00263030" w:rsidP="00263030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263030">
        <w:rPr>
          <w:rFonts w:ascii="Arial" w:eastAsia="Calibri" w:hAnsi="Arial" w:cs="Arial"/>
          <w:bCs/>
          <w:color w:val="525252"/>
          <w:sz w:val="24"/>
          <w:szCs w:val="24"/>
        </w:rPr>
        <w:t xml:space="preserve">Сохранение других вариантов учета населения объясняется тем, что перепись населения должна проходить в удобном формате для всех жителей России. «Хотя, по данным исследования компании </w:t>
      </w:r>
      <w:proofErr w:type="spellStart"/>
      <w:r w:rsidRPr="00263030">
        <w:rPr>
          <w:rFonts w:ascii="Arial" w:eastAsia="Calibri" w:hAnsi="Arial" w:cs="Arial"/>
          <w:bCs/>
          <w:color w:val="525252"/>
          <w:sz w:val="24"/>
          <w:szCs w:val="24"/>
        </w:rPr>
        <w:t>Ipsos</w:t>
      </w:r>
      <w:proofErr w:type="spellEnd"/>
      <w:r w:rsidRPr="00263030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proofErr w:type="spellStart"/>
      <w:r w:rsidRPr="00263030">
        <w:rPr>
          <w:rFonts w:ascii="Arial" w:eastAsia="Calibri" w:hAnsi="Arial" w:cs="Arial"/>
          <w:bCs/>
          <w:color w:val="525252"/>
          <w:sz w:val="24"/>
          <w:szCs w:val="24"/>
        </w:rPr>
        <w:t>Comcon</w:t>
      </w:r>
      <w:proofErr w:type="spellEnd"/>
      <w:r w:rsidRPr="00263030">
        <w:rPr>
          <w:rFonts w:ascii="Arial" w:eastAsia="Calibri" w:hAnsi="Arial" w:cs="Arial"/>
          <w:bCs/>
          <w:color w:val="525252"/>
          <w:sz w:val="24"/>
          <w:szCs w:val="24"/>
        </w:rPr>
        <w:t>, большинству (52%) опрошенных интересна возможность Интернет-переписи. Но интересы оставшейся части аудитории, которые рассчитывают на интервью с переписчиками, нельзя не учитывать. Задача переписи — охватить всех жителей страны», —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резюмировала </w:t>
      </w:r>
      <w:r w:rsidRPr="00263030">
        <w:rPr>
          <w:rFonts w:ascii="Arial" w:eastAsia="Calibri" w:hAnsi="Arial" w:cs="Arial"/>
          <w:bCs/>
          <w:color w:val="525252"/>
          <w:sz w:val="24"/>
          <w:szCs w:val="24"/>
        </w:rPr>
        <w:t xml:space="preserve">Галина </w:t>
      </w:r>
      <w:proofErr w:type="spellStart"/>
      <w:r w:rsidRPr="00263030">
        <w:rPr>
          <w:rFonts w:ascii="Arial" w:eastAsia="Calibri" w:hAnsi="Arial" w:cs="Arial"/>
          <w:bCs/>
          <w:color w:val="525252"/>
          <w:sz w:val="24"/>
          <w:szCs w:val="24"/>
        </w:rPr>
        <w:t>Шевердова</w:t>
      </w:r>
      <w:proofErr w:type="spellEnd"/>
      <w:r w:rsidRPr="00263030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14:paraId="441D5A29" w14:textId="77777777" w:rsidR="004C21E5" w:rsidRPr="005E2553" w:rsidRDefault="005E2553" w:rsidP="005E2553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5E2553">
        <w:rPr>
          <w:rFonts w:ascii="Arial" w:eastAsia="Calibri" w:hAnsi="Arial" w:cs="Arial"/>
          <w:bCs/>
          <w:i/>
          <w:color w:val="525252"/>
          <w:sz w:val="24"/>
          <w:szCs w:val="24"/>
        </w:rPr>
        <w:t>Напомним, что ранее Президент России Владимир Путин поддержал предложение о переносе сроков Всероссийской переписи населения на октябрь 2021 года. В ближайшее время будет подготовлен проект постановления Правительства РФ, регламентирующий все вопросы проведения ВПН, в том числе сроки ее проведения – с 1 по 31 октября.</w:t>
      </w:r>
    </w:p>
    <w:p w14:paraId="3518ABB7" w14:textId="77777777"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0E8056A3" w14:textId="77777777"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6C8865CE" w14:textId="77777777" w:rsidR="009C4997" w:rsidRPr="009C4997" w:rsidRDefault="00A737D5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47B691B0" w14:textId="77777777" w:rsidR="009C4997" w:rsidRPr="009C4997" w:rsidRDefault="00A737D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41FFDE89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14:paraId="10090032" w14:textId="77777777" w:rsidR="009C4997" w:rsidRPr="009C4997" w:rsidRDefault="00A737D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44592A26" w14:textId="77777777" w:rsidR="009C4997" w:rsidRPr="009C4997" w:rsidRDefault="00A737D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2BB2BF2F" w14:textId="77777777" w:rsidR="009C4997" w:rsidRPr="009C4997" w:rsidRDefault="00A737D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035D3D94" w14:textId="77777777" w:rsidR="009C4997" w:rsidRPr="009C4997" w:rsidRDefault="00A737D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2B0FFF87" w14:textId="77777777" w:rsidR="009C4997" w:rsidRPr="009C4997" w:rsidRDefault="00A737D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1FCAB0B1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3DE93730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F734F8D" wp14:editId="45BF98C8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711D1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56EAA" w14:textId="77777777" w:rsidR="00A737D5" w:rsidRDefault="00A737D5" w:rsidP="00A02726">
      <w:pPr>
        <w:spacing w:after="0" w:line="240" w:lineRule="auto"/>
      </w:pPr>
      <w:r>
        <w:separator/>
      </w:r>
    </w:p>
  </w:endnote>
  <w:endnote w:type="continuationSeparator" w:id="0">
    <w:p w14:paraId="78DC4769" w14:textId="77777777" w:rsidR="00A737D5" w:rsidRDefault="00A737D5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132960"/>
      <w:docPartObj>
        <w:docPartGallery w:val="Page Numbers (Bottom of Page)"/>
        <w:docPartUnique/>
      </w:docPartObj>
    </w:sdtPr>
    <w:sdtEndPr/>
    <w:sdtContent>
      <w:p w14:paraId="6DE7C89E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24E36C4B" wp14:editId="43BE34BD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72FA190A" wp14:editId="7F9F816D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253528E9" wp14:editId="036F454B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263030">
          <w:rPr>
            <w:noProof/>
          </w:rPr>
          <w:t>1</w:t>
        </w:r>
        <w:r w:rsidR="0029715E">
          <w:fldChar w:fldCharType="end"/>
        </w:r>
      </w:p>
    </w:sdtContent>
  </w:sdt>
  <w:p w14:paraId="700850A7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7E9FA" w14:textId="77777777" w:rsidR="00A737D5" w:rsidRDefault="00A737D5" w:rsidP="00A02726">
      <w:pPr>
        <w:spacing w:after="0" w:line="240" w:lineRule="auto"/>
      </w:pPr>
      <w:r>
        <w:separator/>
      </w:r>
    </w:p>
  </w:footnote>
  <w:footnote w:type="continuationSeparator" w:id="0">
    <w:p w14:paraId="3643D10F" w14:textId="77777777" w:rsidR="00A737D5" w:rsidRDefault="00A737D5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478B" w14:textId="77777777" w:rsidR="00962C5A" w:rsidRDefault="00A737D5">
    <w:pPr>
      <w:pStyle w:val="a3"/>
    </w:pPr>
    <w:r>
      <w:rPr>
        <w:noProof/>
        <w:lang w:eastAsia="ru-RU"/>
      </w:rPr>
      <w:pict w14:anchorId="5C2C34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F62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26E0145E" wp14:editId="7D7A272C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37D5">
      <w:rPr>
        <w:noProof/>
        <w:lang w:eastAsia="ru-RU"/>
      </w:rPr>
      <w:pict w14:anchorId="523DB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407F3" w14:textId="77777777" w:rsidR="00962C5A" w:rsidRDefault="00A737D5">
    <w:pPr>
      <w:pStyle w:val="a3"/>
    </w:pPr>
    <w:r>
      <w:rPr>
        <w:noProof/>
        <w:lang w:eastAsia="ru-RU"/>
      </w:rPr>
      <w:pict w14:anchorId="5EC20F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030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546"/>
    <w:rsid w:val="0029390D"/>
    <w:rsid w:val="00294F44"/>
    <w:rsid w:val="002958C8"/>
    <w:rsid w:val="0029715E"/>
    <w:rsid w:val="002972E8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24D4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2114D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2553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2C4A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2B82"/>
    <w:rsid w:val="00643044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1CF2"/>
    <w:rsid w:val="00673757"/>
    <w:rsid w:val="00674AAC"/>
    <w:rsid w:val="00674BE6"/>
    <w:rsid w:val="0067653C"/>
    <w:rsid w:val="00676EF8"/>
    <w:rsid w:val="00677F0B"/>
    <w:rsid w:val="0068187C"/>
    <w:rsid w:val="006860CD"/>
    <w:rsid w:val="0068671F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0568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63CF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77826"/>
    <w:rsid w:val="00777873"/>
    <w:rsid w:val="007778F8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641C"/>
    <w:rsid w:val="00846A03"/>
    <w:rsid w:val="00847513"/>
    <w:rsid w:val="008538DD"/>
    <w:rsid w:val="00854892"/>
    <w:rsid w:val="00856444"/>
    <w:rsid w:val="00856A0B"/>
    <w:rsid w:val="00857DEE"/>
    <w:rsid w:val="00860AEC"/>
    <w:rsid w:val="00864ABD"/>
    <w:rsid w:val="008712D5"/>
    <w:rsid w:val="0087165E"/>
    <w:rsid w:val="008723FF"/>
    <w:rsid w:val="0087345C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53AD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7480"/>
    <w:rsid w:val="008F09B1"/>
    <w:rsid w:val="008F0D55"/>
    <w:rsid w:val="008F0E7A"/>
    <w:rsid w:val="008F0FB0"/>
    <w:rsid w:val="008F1559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89F"/>
    <w:rsid w:val="00965C2B"/>
    <w:rsid w:val="00965E0C"/>
    <w:rsid w:val="009665BD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737D5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1A7"/>
    <w:rsid w:val="00D43915"/>
    <w:rsid w:val="00D443E4"/>
    <w:rsid w:val="00D4693D"/>
    <w:rsid w:val="00D47AA7"/>
    <w:rsid w:val="00D50C0C"/>
    <w:rsid w:val="00D53ACB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D09"/>
    <w:rsid w:val="00DF51F9"/>
    <w:rsid w:val="00DF5785"/>
    <w:rsid w:val="00DF5BB1"/>
    <w:rsid w:val="00E013B8"/>
    <w:rsid w:val="00E01659"/>
    <w:rsid w:val="00E04400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3F5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2A55"/>
    <w:rsid w:val="00FC4D8D"/>
    <w:rsid w:val="00FC5146"/>
    <w:rsid w:val="00FC5C74"/>
    <w:rsid w:val="00FD0B0A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8B0868E"/>
  <w15:docId w15:val="{A9EE845D-87A2-41F0-AA8C-3E6C2E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mediaoffice/na-konferentsii-eek-oon-rasskazali-o-novykh-vozmozhnostyakh-vserossiyskoy-perepisi-naseleniya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8628-249F-4778-8C62-7F31A380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Ian Smith</cp:lastModifiedBy>
  <cp:revision>3</cp:revision>
  <cp:lastPrinted>2020-02-13T18:03:00Z</cp:lastPrinted>
  <dcterms:created xsi:type="dcterms:W3CDTF">2021-05-24T06:31:00Z</dcterms:created>
  <dcterms:modified xsi:type="dcterms:W3CDTF">2021-05-24T06:57:00Z</dcterms:modified>
</cp:coreProperties>
</file>