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CD2" w14:textId="41ADCD80" w:rsidR="00144A31" w:rsidRPr="00267EEA" w:rsidRDefault="00923085" w:rsidP="0093604B">
      <w:pPr>
        <w:spacing w:line="276" w:lineRule="auto"/>
        <w:ind w:left="426"/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48"/>
          <w:lang w:val="ru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ЧТО БУДЕТ С ПЕРЕПИСНЫМИ ЛИСТАМИ ПОСЛЕ ПЕРЕПИСИ ОСЕНЬЮ 2021 ГОДА?</w:t>
      </w:r>
    </w:p>
    <w:p w14:paraId="2CF35AD4" w14:textId="68B16AAF" w:rsidR="00F46136" w:rsidRDefault="00923085" w:rsidP="007F5C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29 апреля вступили в силу </w:t>
      </w:r>
      <w:r w:rsidRPr="00923085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Правил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а</w:t>
      </w:r>
      <w:r w:rsidRPr="00923085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хранения переписных листов и иных документов Всероссийской переписи населения 2020 года</w:t>
      </w:r>
      <w:r w:rsidR="00F46136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. В апреле перепись (перенесенная на 2021 год из-за пандемии),  уже стартовала в труднодоступных районах</w:t>
      </w:r>
      <w:r w:rsidR="007F5C9E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страны</w:t>
      </w:r>
      <w:r w:rsidR="00F46136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>, а основной этап запланирован на начало осени.</w:t>
      </w:r>
      <w:r w:rsidR="00061682"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  <w:t xml:space="preserve"> Как будет храниться и использоваться информация, которая уже собирается?</w:t>
      </w:r>
    </w:p>
    <w:p w14:paraId="593921D2" w14:textId="1C5CC07B" w:rsidR="0015681C" w:rsidRPr="0015681C" w:rsidRDefault="007F5C9E" w:rsidP="00B8714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val="ru"/>
        </w:rPr>
      </w:pPr>
      <w:r w:rsidRPr="007F5C9E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Вступившее силу </w:t>
      </w:r>
      <w:hyperlink r:id="rId8" w:history="1">
        <w:r w:rsidRPr="007F5C9E">
          <w:rPr>
            <w:rStyle w:val="a9"/>
            <w:rFonts w:ascii="Arial" w:eastAsia="Calibri" w:hAnsi="Arial" w:cs="Arial"/>
            <w:sz w:val="24"/>
            <w:szCs w:val="24"/>
            <w:lang w:val="ru"/>
          </w:rPr>
          <w:t>Постановление Правительства РФ от 17 апреля 2021 года № 612</w:t>
        </w:r>
      </w:hyperlink>
      <w:r w:rsidRPr="007F5C9E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 определяет порядок хранения переписных листов после сбора и обработки информации.</w:t>
      </w:r>
      <w:r w:rsidR="0047783C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 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Переписные листы на бумажных носителях </w:t>
      </w:r>
      <w:r w:rsidR="004A66A9">
        <w:rPr>
          <w:rFonts w:ascii="Arial" w:eastAsia="Calibri" w:hAnsi="Arial" w:cs="Arial"/>
          <w:color w:val="525252"/>
          <w:sz w:val="24"/>
          <w:szCs w:val="24"/>
          <w:lang w:val="ru"/>
        </w:rPr>
        <w:t>будут храни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>т</w:t>
      </w:r>
      <w:r w:rsidR="009439EB">
        <w:rPr>
          <w:rFonts w:ascii="Arial" w:eastAsia="Calibri" w:hAnsi="Arial" w:cs="Arial"/>
          <w:color w:val="525252"/>
          <w:sz w:val="24"/>
          <w:szCs w:val="24"/>
          <w:lang w:val="ru"/>
        </w:rPr>
        <w:t>ь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>ся в Росстате</w:t>
      </w:r>
      <w:r w:rsidR="004A66A9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 и его территориальных органах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 в течение одного года со дня официального опубликования предварительных итогов</w:t>
      </w:r>
      <w:r w:rsidR="004A66A9"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 переписи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>, а затем подлежат уничтожению в установленном российским законодательств</w:t>
      </w:r>
      <w:r w:rsidR="00B87141">
        <w:rPr>
          <w:rFonts w:ascii="Arial" w:eastAsia="Calibri" w:hAnsi="Arial" w:cs="Arial"/>
          <w:color w:val="525252"/>
          <w:sz w:val="24"/>
          <w:szCs w:val="24"/>
          <w:lang w:val="ru"/>
        </w:rPr>
        <w:t>ом порядке.</w:t>
      </w:r>
    </w:p>
    <w:p w14:paraId="7FD35F9C" w14:textId="77777777" w:rsidR="0015681C" w:rsidRDefault="0015681C" w:rsidP="001568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 w:val="ru"/>
        </w:rPr>
      </w:pPr>
      <w:r w:rsidRPr="0015681C">
        <w:rPr>
          <w:rFonts w:ascii="Arial" w:eastAsia="Calibri" w:hAnsi="Arial" w:cs="Arial"/>
          <w:color w:val="525252"/>
          <w:sz w:val="24"/>
          <w:szCs w:val="24"/>
          <w:lang w:val="ru"/>
        </w:rPr>
        <w:t>Хранение переписных листов в электронной форме осуществляется следующим образом: один экземпляр графических образов переписных листов и переписные листы в электронной форме с программным обеспечением для их просмотра хранятся в Росстате до проведения следующей Всероссийской переписи населения; два экземпляра графических образов переписных листов и переписные листы в электронной форме с программным обеспечением для их просмотра передаются по истечении одного года с даты официального опубликования предварительных итогов переписи на постоянное хранение в Государственный архив РФ.</w:t>
      </w:r>
    </w:p>
    <w:p w14:paraId="4CEA9DF9" w14:textId="1FBE643C" w:rsidR="00D86117" w:rsidRPr="00D86117" w:rsidRDefault="00B87141" w:rsidP="00D8611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  <w:lang w:val="ru"/>
        </w:rPr>
        <w:t xml:space="preserve">В постановлении отмечено: </w:t>
      </w:r>
      <w:r w:rsidRPr="00B87141">
        <w:rPr>
          <w:rFonts w:ascii="Arial" w:eastAsia="Calibri" w:hAnsi="Arial" w:cs="Arial"/>
          <w:color w:val="525252"/>
          <w:sz w:val="24"/>
          <w:szCs w:val="24"/>
        </w:rPr>
        <w:t>переписные листы передаются на хранение в обезличенном виде.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При этом условия хранения,</w:t>
      </w:r>
      <w:r w:rsidR="00D86117" w:rsidRPr="00D86117">
        <w:rPr>
          <w:rFonts w:ascii="Arial" w:eastAsia="Calibri" w:hAnsi="Arial" w:cs="Arial"/>
          <w:color w:val="525252"/>
          <w:sz w:val="24"/>
          <w:szCs w:val="24"/>
        </w:rPr>
        <w:t xml:space="preserve"> в соответствии с законодательством РФ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, должны обеспечивать </w:t>
      </w:r>
      <w:r w:rsidR="00D86117" w:rsidRPr="00D86117">
        <w:rPr>
          <w:rFonts w:ascii="Arial" w:eastAsia="Calibri" w:hAnsi="Arial" w:cs="Arial"/>
          <w:color w:val="525252"/>
          <w:sz w:val="24"/>
          <w:szCs w:val="24"/>
        </w:rPr>
        <w:t>пр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едотвращение утраты, искажения и подделки информации.</w:t>
      </w:r>
    </w:p>
    <w:p w14:paraId="34FC0CB8" w14:textId="631781E5" w:rsidR="00B87141" w:rsidRDefault="00B87141" w:rsidP="00B8714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в </w:t>
      </w:r>
      <w:r w:rsidR="00E77BCF">
        <w:rPr>
          <w:rFonts w:ascii="Arial" w:eastAsia="Calibri" w:hAnsi="Arial" w:cs="Arial"/>
          <w:color w:val="525252"/>
          <w:sz w:val="24"/>
          <w:szCs w:val="24"/>
        </w:rPr>
        <w:t>Госархив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е</w:t>
      </w:r>
      <w:r w:rsidR="00E77BCF">
        <w:rPr>
          <w:rFonts w:ascii="Arial" w:eastAsia="Calibri" w:hAnsi="Arial" w:cs="Arial"/>
          <w:color w:val="525252"/>
          <w:sz w:val="24"/>
          <w:szCs w:val="24"/>
        </w:rPr>
        <w:t xml:space="preserve"> РФ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окажутся в электронном виде </w:t>
      </w:r>
      <w:r w:rsidR="00DC3F5D">
        <w:rPr>
          <w:rFonts w:ascii="Arial" w:eastAsia="Calibri" w:hAnsi="Arial" w:cs="Arial"/>
          <w:color w:val="525252"/>
          <w:sz w:val="24"/>
          <w:szCs w:val="24"/>
        </w:rPr>
        <w:t>итоговые данные пер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еписи. Они поступят на постоянное хранение течение года после официального опубликования. Другие документы переписи (как на бумажных,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lastRenderedPageBreak/>
        <w:t>так и цифровых носителях) останутся в Росстате, где также будут обеспечены необходимые условия хранения.</w:t>
      </w:r>
    </w:p>
    <w:p w14:paraId="30C7851D" w14:textId="02A8338E"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Итоговые данные переписи, которая пройдет осенью 2021 года,  будут также оперативно загружены 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специальную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-платформ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у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цифровую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систему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отображения регулярных статданных.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Она уже в открытом доступе на сайте Росстата. </w:t>
      </w:r>
    </w:p>
    <w:p w14:paraId="714A83E5" w14:textId="03755FC4"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Новация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платформы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состоит в наглядности и доступности сопоставления данных предстоящей переписи не только с показателями предыдущих, но и с новыми результатами самых разных регулярных статистических исследований.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 xml:space="preserve"> шире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, а  прогнозы  на их  основе —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 xml:space="preserve"> точнее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52B2EAA4" w14:textId="38E0FFFA"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Внесенные сегодня в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-платформу данные содержат актуальные демографические показатели, статистику предприятий, потребительских цен, торговли,  и информация будет постоянно обновляться. Сама платформа — это первый шаг к созданию  витрины данных и к доступной статистике:  работать с ней сможет д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аже непродвинутый пользователь.</w:t>
      </w:r>
    </w:p>
    <w:p w14:paraId="436503AD" w14:textId="0EADED86" w:rsidR="00B87141" w:rsidRPr="00B87141" w:rsidRDefault="00D76FE2" w:rsidP="001735D6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«Раньше все данные Росстат публиковал в виде таблиц в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Word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PDF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Exel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. Сейчас мы стараемся предоставить другие форматы данных — инфографики,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будут собираться и отображаться именно в ней. На платформе строятся аналитические графики и карты, любую информацию можно скачать. Здесь можно будет увидеть и данные предстоящей </w:t>
      </w:r>
      <w:r w:rsidR="000D605E">
        <w:rPr>
          <w:rFonts w:ascii="Arial" w:eastAsia="Calibri" w:hAnsi="Arial" w:cs="Arial"/>
          <w:color w:val="525252"/>
          <w:sz w:val="24"/>
          <w:szCs w:val="24"/>
        </w:rPr>
        <w:t xml:space="preserve">в 2021 году 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>Всероссийско</w:t>
      </w:r>
      <w:r w:rsidR="000D605E">
        <w:rPr>
          <w:rFonts w:ascii="Arial" w:eastAsia="Calibri" w:hAnsi="Arial" w:cs="Arial"/>
          <w:color w:val="525252"/>
          <w:sz w:val="24"/>
          <w:szCs w:val="24"/>
        </w:rPr>
        <w:t>й переписи населения», — сообщил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D76FE2">
        <w:rPr>
          <w:rFonts w:ascii="Arial" w:eastAsia="Calibri" w:hAnsi="Arial" w:cs="Arial"/>
          <w:b/>
          <w:color w:val="525252"/>
          <w:sz w:val="24"/>
          <w:szCs w:val="24"/>
        </w:rPr>
        <w:t>заместитель главы Росстата Павел Смелов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AB7E1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61557" w14:textId="77777777" w:rsidR="00F17469" w:rsidRDefault="00F17469" w:rsidP="00A02726">
      <w:pPr>
        <w:spacing w:after="0" w:line="240" w:lineRule="auto"/>
      </w:pPr>
      <w:r>
        <w:separator/>
      </w:r>
    </w:p>
  </w:endnote>
  <w:endnote w:type="continuationSeparator" w:id="0">
    <w:p w14:paraId="1E994508" w14:textId="77777777" w:rsidR="00F17469" w:rsidRDefault="00F1746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3C6EE578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AB7E1F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ECD7" w14:textId="77777777" w:rsidR="00F17469" w:rsidRDefault="00F17469" w:rsidP="00A02726">
      <w:pPr>
        <w:spacing w:after="0" w:line="240" w:lineRule="auto"/>
      </w:pPr>
      <w:r>
        <w:separator/>
      </w:r>
    </w:p>
  </w:footnote>
  <w:footnote w:type="continuationSeparator" w:id="0">
    <w:p w14:paraId="2C31E06F" w14:textId="77777777" w:rsidR="00F17469" w:rsidRDefault="00F1746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AB7E1F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7E1F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AB7E1F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35CD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B7E1F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46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BBED3287-C171-4F99-B33A-F0E4F4F0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2672/92d969e26a4326c5d02fa79b8f9cf4994ee5633b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12D1-64D0-4639-BB78-ADFC0FEB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Надежда Матвеева</cp:lastModifiedBy>
  <cp:revision>4</cp:revision>
  <cp:lastPrinted>2021-05-14T06:32:00Z</cp:lastPrinted>
  <dcterms:created xsi:type="dcterms:W3CDTF">2021-04-30T08:21:00Z</dcterms:created>
  <dcterms:modified xsi:type="dcterms:W3CDTF">2021-05-14T06:32:00Z</dcterms:modified>
</cp:coreProperties>
</file>