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8E" w:rsidRPr="001432BD" w:rsidRDefault="00387F8E" w:rsidP="00A07BCD">
      <w:pPr>
        <w:ind w:left="567"/>
        <w:jc w:val="right"/>
        <w:rPr>
          <w:sz w:val="28"/>
          <w:szCs w:val="28"/>
        </w:rPr>
      </w:pPr>
      <w:r w:rsidRPr="001432BD">
        <w:rPr>
          <w:noProof/>
          <w:sz w:val="32"/>
          <w:szCs w:val="32"/>
        </w:rPr>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47370" cy="762000"/>
            <wp:effectExtent l="19050" t="0" r="5080" b="0"/>
            <wp:wrapNone/>
            <wp:docPr id="6"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6" cstate="print"/>
                    <a:srcRect/>
                    <a:stretch>
                      <a:fillRect/>
                    </a:stretch>
                  </pic:blipFill>
                  <pic:spPr bwMode="auto">
                    <a:xfrm>
                      <a:off x="0" y="0"/>
                      <a:ext cx="547370" cy="762000"/>
                    </a:xfrm>
                    <a:prstGeom prst="rect">
                      <a:avLst/>
                    </a:prstGeom>
                    <a:noFill/>
                    <a:ln w="9525">
                      <a:noFill/>
                      <a:miter lim="800000"/>
                      <a:headEnd/>
                      <a:tailEnd/>
                    </a:ln>
                  </pic:spPr>
                </pic:pic>
              </a:graphicData>
            </a:graphic>
          </wp:anchor>
        </w:drawing>
      </w:r>
    </w:p>
    <w:p w:rsidR="00387F8E" w:rsidRPr="001432BD" w:rsidRDefault="00387F8E" w:rsidP="00A07BCD">
      <w:pPr>
        <w:ind w:left="567"/>
        <w:jc w:val="right"/>
        <w:rPr>
          <w:sz w:val="32"/>
          <w:szCs w:val="32"/>
        </w:rPr>
      </w:pPr>
      <w:r w:rsidRPr="001432BD">
        <w:rPr>
          <w:sz w:val="32"/>
          <w:szCs w:val="32"/>
        </w:rPr>
        <w:t>ПРОЕКТ</w:t>
      </w:r>
    </w:p>
    <w:p w:rsidR="00387F8E" w:rsidRPr="001432BD" w:rsidRDefault="00387F8E" w:rsidP="00A07BCD">
      <w:pPr>
        <w:ind w:left="567"/>
        <w:jc w:val="right"/>
        <w:rPr>
          <w:sz w:val="32"/>
          <w:szCs w:val="32"/>
        </w:rPr>
      </w:pPr>
    </w:p>
    <w:p w:rsidR="00387F8E" w:rsidRPr="001432BD" w:rsidRDefault="00387F8E" w:rsidP="00A07BCD">
      <w:pPr>
        <w:ind w:left="567"/>
        <w:jc w:val="center"/>
        <w:rPr>
          <w:b/>
          <w:sz w:val="32"/>
          <w:szCs w:val="32"/>
        </w:rPr>
      </w:pPr>
      <w:r w:rsidRPr="001432BD">
        <w:rPr>
          <w:b/>
          <w:sz w:val="32"/>
          <w:szCs w:val="32"/>
        </w:rPr>
        <w:t>РОСТОВСКАЯ ОБЛАСТЬ</w:t>
      </w:r>
    </w:p>
    <w:p w:rsidR="00387F8E" w:rsidRPr="001432BD" w:rsidRDefault="00387F8E" w:rsidP="00A07BCD">
      <w:pPr>
        <w:ind w:left="567"/>
        <w:jc w:val="center"/>
        <w:rPr>
          <w:b/>
          <w:sz w:val="32"/>
          <w:szCs w:val="32"/>
        </w:rPr>
      </w:pPr>
      <w:r w:rsidRPr="001432BD">
        <w:rPr>
          <w:b/>
          <w:sz w:val="32"/>
          <w:szCs w:val="32"/>
        </w:rPr>
        <w:t>СОБРАНИЕ ДЕПУТАТОВ БЕЛОКАЛИТВИНСКОГО РАЙОНА</w:t>
      </w:r>
    </w:p>
    <w:p w:rsidR="00387F8E" w:rsidRPr="001432BD" w:rsidRDefault="00387F8E" w:rsidP="00A07BCD">
      <w:pPr>
        <w:ind w:left="567"/>
        <w:jc w:val="center"/>
        <w:rPr>
          <w:b/>
          <w:sz w:val="28"/>
          <w:szCs w:val="28"/>
        </w:rPr>
      </w:pPr>
    </w:p>
    <w:p w:rsidR="00387F8E" w:rsidRPr="001432BD" w:rsidRDefault="00387F8E" w:rsidP="00A07BCD">
      <w:pPr>
        <w:ind w:left="567"/>
        <w:jc w:val="center"/>
        <w:rPr>
          <w:b/>
          <w:sz w:val="28"/>
          <w:szCs w:val="28"/>
        </w:rPr>
      </w:pPr>
      <w:r w:rsidRPr="001432BD">
        <w:rPr>
          <w:b/>
          <w:spacing w:val="80"/>
          <w:sz w:val="36"/>
          <w:szCs w:val="36"/>
        </w:rPr>
        <w:t>РЕШЕНИ</w:t>
      </w:r>
      <w:r w:rsidRPr="001432BD">
        <w:rPr>
          <w:b/>
          <w:sz w:val="36"/>
          <w:szCs w:val="36"/>
        </w:rPr>
        <w:t>Е</w:t>
      </w:r>
    </w:p>
    <w:p w:rsidR="00387F8E" w:rsidRPr="001432BD" w:rsidRDefault="00387F8E" w:rsidP="00A07BCD">
      <w:pPr>
        <w:ind w:left="567"/>
        <w:jc w:val="center"/>
        <w:rPr>
          <w:b/>
          <w:sz w:val="28"/>
          <w:szCs w:val="28"/>
        </w:rPr>
      </w:pPr>
    </w:p>
    <w:tbl>
      <w:tblPr>
        <w:tblW w:w="0" w:type="auto"/>
        <w:tblLook w:val="04A0"/>
      </w:tblPr>
      <w:tblGrid>
        <w:gridCol w:w="3165"/>
        <w:gridCol w:w="3173"/>
        <w:gridCol w:w="3232"/>
      </w:tblGrid>
      <w:tr w:rsidR="00387F8E" w:rsidRPr="001432BD" w:rsidTr="00302C15">
        <w:tc>
          <w:tcPr>
            <w:tcW w:w="3473" w:type="dxa"/>
          </w:tcPr>
          <w:p w:rsidR="00387F8E" w:rsidRPr="001432BD" w:rsidRDefault="00387F8E" w:rsidP="00430F0D">
            <w:pPr>
              <w:rPr>
                <w:b/>
                <w:sz w:val="28"/>
                <w:szCs w:val="28"/>
              </w:rPr>
            </w:pPr>
            <w:r w:rsidRPr="001432BD">
              <w:rPr>
                <w:sz w:val="28"/>
                <w:szCs w:val="28"/>
              </w:rPr>
              <w:t>__ _______ 2018года</w:t>
            </w:r>
          </w:p>
        </w:tc>
        <w:tc>
          <w:tcPr>
            <w:tcW w:w="3474" w:type="dxa"/>
          </w:tcPr>
          <w:p w:rsidR="00387F8E" w:rsidRPr="001432BD" w:rsidRDefault="00387F8E" w:rsidP="00A07BCD">
            <w:pPr>
              <w:ind w:left="567"/>
              <w:jc w:val="center"/>
              <w:rPr>
                <w:b/>
                <w:sz w:val="28"/>
                <w:szCs w:val="28"/>
              </w:rPr>
            </w:pPr>
            <w:r w:rsidRPr="001432BD">
              <w:rPr>
                <w:sz w:val="28"/>
                <w:szCs w:val="28"/>
              </w:rPr>
              <w:t>№ ____</w:t>
            </w:r>
          </w:p>
        </w:tc>
        <w:tc>
          <w:tcPr>
            <w:tcW w:w="3474" w:type="dxa"/>
          </w:tcPr>
          <w:p w:rsidR="00387F8E" w:rsidRPr="001432BD" w:rsidRDefault="00387F8E" w:rsidP="00A07BCD">
            <w:pPr>
              <w:ind w:left="567"/>
              <w:jc w:val="right"/>
              <w:rPr>
                <w:b/>
                <w:sz w:val="28"/>
                <w:szCs w:val="28"/>
              </w:rPr>
            </w:pPr>
            <w:r w:rsidRPr="001432BD">
              <w:rPr>
                <w:sz w:val="28"/>
                <w:szCs w:val="28"/>
              </w:rPr>
              <w:t>г. Белая Калитва</w:t>
            </w:r>
          </w:p>
        </w:tc>
      </w:tr>
    </w:tbl>
    <w:p w:rsidR="00387F8E" w:rsidRPr="001432BD" w:rsidRDefault="00387F8E" w:rsidP="00A07BCD">
      <w:pPr>
        <w:ind w:left="567"/>
        <w:jc w:val="center"/>
        <w:rPr>
          <w:b/>
          <w:sz w:val="28"/>
          <w:szCs w:val="28"/>
        </w:rPr>
      </w:pPr>
    </w:p>
    <w:p w:rsidR="00387F8E" w:rsidRPr="001432BD" w:rsidRDefault="00387F8E" w:rsidP="00A07BCD">
      <w:pPr>
        <w:ind w:left="567"/>
        <w:jc w:val="center"/>
        <w:rPr>
          <w:b/>
          <w:sz w:val="28"/>
        </w:rPr>
      </w:pPr>
      <w:r w:rsidRPr="001432BD">
        <w:rPr>
          <w:b/>
          <w:sz w:val="28"/>
        </w:rPr>
        <w:t xml:space="preserve">О внесении изменений в решение Собрания депутатов </w:t>
      </w:r>
    </w:p>
    <w:p w:rsidR="00387F8E" w:rsidRPr="001432BD" w:rsidRDefault="00387F8E" w:rsidP="00A07BCD">
      <w:pPr>
        <w:ind w:left="567"/>
        <w:jc w:val="center"/>
        <w:rPr>
          <w:b/>
          <w:sz w:val="28"/>
        </w:rPr>
      </w:pPr>
      <w:r w:rsidRPr="001432BD">
        <w:rPr>
          <w:b/>
          <w:sz w:val="28"/>
        </w:rPr>
        <w:t>Белокалитвинского района от 22 ноября 2006 года № 178</w:t>
      </w:r>
    </w:p>
    <w:p w:rsidR="00387F8E" w:rsidRPr="001432BD" w:rsidRDefault="00387F8E" w:rsidP="00A07BCD">
      <w:pPr>
        <w:ind w:left="567"/>
        <w:jc w:val="center"/>
        <w:rPr>
          <w:b/>
          <w:sz w:val="28"/>
        </w:rPr>
      </w:pPr>
      <w:r w:rsidRPr="001432BD">
        <w:rPr>
          <w:b/>
          <w:sz w:val="28"/>
        </w:rPr>
        <w:t>«Об утверждении Порядка организации и проведения публичных</w:t>
      </w:r>
    </w:p>
    <w:p w:rsidR="00387F8E" w:rsidRPr="001432BD" w:rsidRDefault="00387F8E" w:rsidP="00A07BCD">
      <w:pPr>
        <w:ind w:left="567"/>
        <w:jc w:val="center"/>
        <w:rPr>
          <w:sz w:val="28"/>
          <w:szCs w:val="28"/>
        </w:rPr>
      </w:pPr>
      <w:r w:rsidRPr="001432BD">
        <w:rPr>
          <w:b/>
          <w:sz w:val="28"/>
        </w:rPr>
        <w:t>слушаний в Белокалитвинском районе»</w:t>
      </w:r>
    </w:p>
    <w:p w:rsidR="00387F8E" w:rsidRPr="001432BD" w:rsidRDefault="00387F8E" w:rsidP="00A07BCD">
      <w:pPr>
        <w:tabs>
          <w:tab w:val="left" w:pos="709"/>
        </w:tabs>
        <w:ind w:left="142" w:firstLine="567"/>
        <w:rPr>
          <w:sz w:val="28"/>
          <w:szCs w:val="28"/>
        </w:rPr>
      </w:pPr>
    </w:p>
    <w:p w:rsidR="00387F8E" w:rsidRDefault="00387F8E" w:rsidP="00A07BCD">
      <w:pPr>
        <w:tabs>
          <w:tab w:val="left" w:pos="709"/>
        </w:tabs>
        <w:ind w:left="142" w:firstLine="567"/>
        <w:jc w:val="both"/>
        <w:rPr>
          <w:sz w:val="28"/>
          <w:szCs w:val="28"/>
        </w:rPr>
      </w:pPr>
      <w:r w:rsidRPr="001432BD">
        <w:rPr>
          <w:sz w:val="28"/>
          <w:szCs w:val="28"/>
        </w:rPr>
        <w:t>В соответствии со статьей 5.1 Градостроительного кодекса, Собрание депутатов Белокалитвинского района</w:t>
      </w:r>
    </w:p>
    <w:p w:rsidR="00EA675F" w:rsidRPr="001432BD" w:rsidRDefault="00EA675F" w:rsidP="00A07BCD">
      <w:pPr>
        <w:tabs>
          <w:tab w:val="left" w:pos="709"/>
        </w:tabs>
        <w:ind w:left="142" w:firstLine="567"/>
        <w:jc w:val="both"/>
        <w:rPr>
          <w:sz w:val="28"/>
          <w:szCs w:val="28"/>
        </w:rPr>
      </w:pPr>
    </w:p>
    <w:p w:rsidR="00387F8E" w:rsidRDefault="00387F8E" w:rsidP="00A07BCD">
      <w:pPr>
        <w:tabs>
          <w:tab w:val="left" w:pos="709"/>
        </w:tabs>
        <w:ind w:left="142" w:firstLine="567"/>
        <w:jc w:val="center"/>
        <w:rPr>
          <w:b/>
          <w:sz w:val="32"/>
          <w:szCs w:val="32"/>
        </w:rPr>
      </w:pPr>
      <w:r w:rsidRPr="001432BD">
        <w:rPr>
          <w:b/>
          <w:spacing w:val="80"/>
          <w:sz w:val="32"/>
          <w:szCs w:val="32"/>
        </w:rPr>
        <w:t>РЕШИЛ</w:t>
      </w:r>
      <w:r w:rsidRPr="001432BD">
        <w:rPr>
          <w:b/>
          <w:sz w:val="32"/>
          <w:szCs w:val="32"/>
        </w:rPr>
        <w:t>О:</w:t>
      </w:r>
    </w:p>
    <w:p w:rsidR="00EA675F" w:rsidRPr="001432BD" w:rsidRDefault="00EA675F" w:rsidP="00A07BCD">
      <w:pPr>
        <w:tabs>
          <w:tab w:val="left" w:pos="709"/>
        </w:tabs>
        <w:ind w:left="142" w:firstLine="567"/>
        <w:jc w:val="center"/>
        <w:rPr>
          <w:b/>
          <w:sz w:val="32"/>
          <w:szCs w:val="32"/>
        </w:rPr>
      </w:pPr>
    </w:p>
    <w:p w:rsidR="00387F8E" w:rsidRPr="00430F0D" w:rsidRDefault="00387F8E" w:rsidP="00430F0D">
      <w:pPr>
        <w:tabs>
          <w:tab w:val="left" w:pos="709"/>
        </w:tabs>
        <w:ind w:firstLine="709"/>
        <w:jc w:val="both"/>
        <w:rPr>
          <w:sz w:val="28"/>
        </w:rPr>
      </w:pPr>
      <w:r w:rsidRPr="00430F0D">
        <w:rPr>
          <w:sz w:val="28"/>
          <w:szCs w:val="28"/>
        </w:rPr>
        <w:t>Внести в решение Собрания депутатов Белокалитвинского района от 22 ноября 2006 года № 178 «</w:t>
      </w:r>
      <w:r w:rsidRPr="00430F0D">
        <w:rPr>
          <w:sz w:val="28"/>
        </w:rPr>
        <w:t>Об утверждении Порядка организации и проведения публичных слушаний в Белокалитвинском районе» следующие изменения:</w:t>
      </w:r>
    </w:p>
    <w:p w:rsidR="00430F0D" w:rsidRPr="00430F0D" w:rsidRDefault="00430F0D" w:rsidP="00430F0D">
      <w:pPr>
        <w:rPr>
          <w:b/>
          <w:sz w:val="32"/>
          <w:szCs w:val="32"/>
        </w:rPr>
      </w:pPr>
    </w:p>
    <w:p w:rsidR="00387F8E" w:rsidRPr="001432BD" w:rsidRDefault="00387F8E" w:rsidP="00A07BCD">
      <w:pPr>
        <w:tabs>
          <w:tab w:val="left" w:pos="709"/>
        </w:tabs>
        <w:ind w:left="142" w:firstLine="567"/>
        <w:jc w:val="both"/>
        <w:rPr>
          <w:sz w:val="28"/>
          <w:szCs w:val="28"/>
        </w:rPr>
      </w:pPr>
      <w:r w:rsidRPr="001432BD">
        <w:rPr>
          <w:sz w:val="28"/>
          <w:szCs w:val="28"/>
        </w:rPr>
        <w:t>1) Статью 7 изложить в следующей редакции:</w:t>
      </w:r>
    </w:p>
    <w:p w:rsidR="00387F8E" w:rsidRPr="001432BD" w:rsidRDefault="00387F8E" w:rsidP="00A07BCD">
      <w:pPr>
        <w:ind w:firstLine="708"/>
        <w:jc w:val="both"/>
        <w:rPr>
          <w:b/>
          <w:sz w:val="28"/>
          <w:szCs w:val="28"/>
        </w:rPr>
      </w:pPr>
      <w:r w:rsidRPr="001432BD">
        <w:rPr>
          <w:sz w:val="28"/>
          <w:szCs w:val="28"/>
        </w:rPr>
        <w:t>«</w:t>
      </w:r>
      <w:r w:rsidRPr="001432BD">
        <w:rPr>
          <w:b/>
          <w:sz w:val="28"/>
          <w:szCs w:val="28"/>
        </w:rPr>
        <w:t>Статья 7. Проведение публичных слушаний по вопросам специальных согласований</w:t>
      </w:r>
      <w:r w:rsidR="005E1D9C">
        <w:rPr>
          <w:b/>
          <w:sz w:val="28"/>
          <w:szCs w:val="28"/>
        </w:rPr>
        <w:t>.</w:t>
      </w:r>
    </w:p>
    <w:p w:rsidR="00387F8E" w:rsidRPr="001432BD" w:rsidRDefault="00387F8E" w:rsidP="00A07BCD">
      <w:pPr>
        <w:jc w:val="both"/>
        <w:rPr>
          <w:sz w:val="16"/>
          <w:szCs w:val="16"/>
        </w:rPr>
      </w:pPr>
    </w:p>
    <w:p w:rsidR="00387F8E" w:rsidRPr="001432BD" w:rsidRDefault="00387F8E" w:rsidP="00A07BCD">
      <w:pPr>
        <w:ind w:firstLine="708"/>
        <w:jc w:val="both"/>
        <w:rPr>
          <w:sz w:val="28"/>
          <w:szCs w:val="28"/>
        </w:rPr>
      </w:pPr>
      <w:r w:rsidRPr="001432BD">
        <w:rPr>
          <w:sz w:val="28"/>
          <w:szCs w:val="28"/>
        </w:rPr>
        <w:t>1. Физическое или юридическое лицо, заинтересованное в предоставлении разрешения на изменение одного вида разрешенного использования земельных участков и объемов капитального строительства на другой вид такого использования,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предоставлении соответствующего разрешения и приложенные к нему документы в комиссию.</w:t>
      </w:r>
    </w:p>
    <w:p w:rsidR="00387F8E" w:rsidRPr="001432BD" w:rsidRDefault="00387F8E" w:rsidP="00A07BCD">
      <w:pPr>
        <w:ind w:firstLine="708"/>
        <w:jc w:val="both"/>
        <w:rPr>
          <w:sz w:val="28"/>
          <w:szCs w:val="28"/>
        </w:rPr>
      </w:pPr>
      <w:r w:rsidRPr="001432BD">
        <w:rPr>
          <w:sz w:val="28"/>
          <w:szCs w:val="28"/>
        </w:rPr>
        <w:t>2. Комиссия в течение 10 дней с момента получения заявления:</w:t>
      </w:r>
    </w:p>
    <w:p w:rsidR="00387F8E" w:rsidRPr="001432BD" w:rsidRDefault="00387F8E" w:rsidP="00A07BCD">
      <w:pPr>
        <w:ind w:firstLine="708"/>
        <w:jc w:val="both"/>
        <w:rPr>
          <w:sz w:val="28"/>
          <w:szCs w:val="28"/>
        </w:rPr>
      </w:pPr>
      <w:r w:rsidRPr="001432BD">
        <w:rPr>
          <w:sz w:val="28"/>
          <w:szCs w:val="28"/>
        </w:rPr>
        <w:t>1) принимает решение о проведении публичных слушаний, в котором определяет дату, время и место их проведения;</w:t>
      </w:r>
    </w:p>
    <w:p w:rsidR="00387F8E" w:rsidRPr="001432BD" w:rsidRDefault="00387F8E" w:rsidP="00A07BCD">
      <w:pPr>
        <w:ind w:firstLine="708"/>
        <w:jc w:val="both"/>
        <w:rPr>
          <w:sz w:val="28"/>
          <w:szCs w:val="28"/>
        </w:rPr>
      </w:pPr>
      <w:r w:rsidRPr="001432BD">
        <w:rPr>
          <w:sz w:val="28"/>
          <w:szCs w:val="28"/>
        </w:rPr>
        <w:t>2) готовит текст сообщения о проведении публичных слушаний;</w:t>
      </w:r>
    </w:p>
    <w:p w:rsidR="00387F8E" w:rsidRPr="001432BD" w:rsidRDefault="00387F8E" w:rsidP="00A07BCD">
      <w:pPr>
        <w:ind w:firstLine="708"/>
        <w:jc w:val="both"/>
        <w:rPr>
          <w:sz w:val="28"/>
          <w:szCs w:val="28"/>
        </w:rPr>
      </w:pPr>
      <w:r w:rsidRPr="001432BD">
        <w:rPr>
          <w:sz w:val="28"/>
          <w:szCs w:val="28"/>
        </w:rPr>
        <w:t xml:space="preserve">3) направляет заказными письмами сообщение о проведении публичных слушаний лицам, указанным в подпункте 2 пункта 8 статьи 6 настоящего Порядка. Указанные сообщения направляются не позднее чем </w:t>
      </w:r>
      <w:r w:rsidRPr="001432BD">
        <w:rPr>
          <w:sz w:val="28"/>
          <w:szCs w:val="28"/>
        </w:rPr>
        <w:lastRenderedPageBreak/>
        <w:t>через 10 дней со дня поступления заявления заинтересованного лица о предоставлении разрешения;</w:t>
      </w:r>
    </w:p>
    <w:p w:rsidR="00387F8E" w:rsidRPr="001432BD" w:rsidRDefault="00387F8E" w:rsidP="00A07BCD">
      <w:pPr>
        <w:ind w:firstLine="708"/>
        <w:jc w:val="both"/>
        <w:rPr>
          <w:sz w:val="28"/>
          <w:szCs w:val="28"/>
        </w:rPr>
      </w:pPr>
      <w:r w:rsidRPr="001432BD">
        <w:rPr>
          <w:sz w:val="28"/>
          <w:szCs w:val="28"/>
        </w:rPr>
        <w:t>4) проводит мероприятия, направленные на опубликование сообщения о предстоящем публичном слушании в Белокалитвинской общественно-политической газете «Перекресток», размещает сообщение о проведении публичных слушаний в здании Администрации района, на официальном сайте Администрации Белокалитвинского района и на месте расположения земельного участка или объекта капитального строительства, в отношении которого будет рассматриваться вопрос.</w:t>
      </w:r>
    </w:p>
    <w:p w:rsidR="00387F8E" w:rsidRPr="001432BD" w:rsidRDefault="00387F8E" w:rsidP="00A07BCD">
      <w:pPr>
        <w:ind w:firstLine="708"/>
        <w:jc w:val="both"/>
        <w:rPr>
          <w:sz w:val="28"/>
          <w:szCs w:val="28"/>
        </w:rPr>
      </w:pPr>
      <w:r w:rsidRPr="001432BD">
        <w:rPr>
          <w:sz w:val="28"/>
          <w:szCs w:val="28"/>
        </w:rPr>
        <w:t>3. Оповещение о начале публичных слушаний должно содержать:</w:t>
      </w:r>
    </w:p>
    <w:p w:rsidR="00387F8E" w:rsidRPr="001432BD" w:rsidRDefault="00387F8E" w:rsidP="00A07BCD">
      <w:pPr>
        <w:ind w:firstLine="708"/>
        <w:jc w:val="both"/>
        <w:rPr>
          <w:sz w:val="28"/>
          <w:szCs w:val="28"/>
        </w:rPr>
      </w:pPr>
      <w:r w:rsidRPr="001432BD">
        <w:rPr>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387F8E" w:rsidRPr="001432BD" w:rsidRDefault="00387F8E" w:rsidP="00A07BCD">
      <w:pPr>
        <w:ind w:firstLine="708"/>
        <w:jc w:val="both"/>
        <w:rPr>
          <w:sz w:val="28"/>
          <w:szCs w:val="28"/>
        </w:rPr>
      </w:pPr>
      <w:r w:rsidRPr="001432BD">
        <w:rPr>
          <w:sz w:val="28"/>
          <w:szCs w:val="28"/>
        </w:rPr>
        <w:t>2) информацию о порядке и сроках проведения публичных слушаний по проекту, подлежащему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87F8E" w:rsidRPr="001432BD" w:rsidRDefault="00387F8E" w:rsidP="00A07BCD">
      <w:pPr>
        <w:ind w:firstLine="708"/>
        <w:jc w:val="both"/>
        <w:rPr>
          <w:sz w:val="28"/>
          <w:szCs w:val="28"/>
        </w:rPr>
      </w:pPr>
      <w:r w:rsidRPr="001432BD">
        <w:rPr>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 xml:space="preserve">4. Дата проведения публичного слушания назначается не ранее </w:t>
      </w:r>
      <w:r w:rsidRPr="00BA39FC">
        <w:rPr>
          <w:sz w:val="28"/>
          <w:szCs w:val="28"/>
        </w:rPr>
        <w:t xml:space="preserve">семи </w:t>
      </w:r>
      <w:r w:rsidRPr="001432BD">
        <w:rPr>
          <w:sz w:val="28"/>
          <w:szCs w:val="28"/>
        </w:rPr>
        <w:t>дней со дня публикации (распространения) сообщения о его проведении.</w:t>
      </w:r>
    </w:p>
    <w:p w:rsidR="00387F8E" w:rsidRPr="001432BD" w:rsidRDefault="00387F8E" w:rsidP="00A07BCD">
      <w:pPr>
        <w:ind w:firstLine="708"/>
        <w:jc w:val="both"/>
        <w:rPr>
          <w:sz w:val="28"/>
        </w:rPr>
      </w:pPr>
      <w:r w:rsidRPr="001432BD">
        <w:rPr>
          <w:sz w:val="28"/>
        </w:rPr>
        <w:t>5.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(или) разработчика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В период размещения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имеют право вносить предложения и замечания, касающиеся такого проекта:</w:t>
      </w:r>
    </w:p>
    <w:p w:rsidR="00387F8E" w:rsidRPr="001432BD" w:rsidRDefault="00387F8E" w:rsidP="00A07BCD">
      <w:pPr>
        <w:ind w:firstLine="708"/>
        <w:jc w:val="both"/>
        <w:rPr>
          <w:sz w:val="28"/>
          <w:szCs w:val="28"/>
        </w:rPr>
      </w:pPr>
      <w:r w:rsidRPr="001432BD">
        <w:rPr>
          <w:sz w:val="28"/>
          <w:szCs w:val="28"/>
        </w:rPr>
        <w:t>1) посредством официального сайта;</w:t>
      </w:r>
    </w:p>
    <w:p w:rsidR="00387F8E" w:rsidRPr="001432BD" w:rsidRDefault="00387F8E" w:rsidP="00A07BCD">
      <w:pPr>
        <w:ind w:firstLine="708"/>
        <w:jc w:val="both"/>
        <w:rPr>
          <w:sz w:val="28"/>
          <w:szCs w:val="28"/>
        </w:rPr>
      </w:pPr>
      <w:r w:rsidRPr="001432BD">
        <w:rPr>
          <w:sz w:val="28"/>
          <w:szCs w:val="28"/>
        </w:rPr>
        <w:t>2) в письменной или устной форме в ходе проведения собрания или собраний участников публичных слушаний;</w:t>
      </w:r>
    </w:p>
    <w:p w:rsidR="00387F8E" w:rsidRPr="001432BD" w:rsidRDefault="00387F8E" w:rsidP="00A07BCD">
      <w:pPr>
        <w:ind w:firstLine="708"/>
        <w:jc w:val="both"/>
        <w:rPr>
          <w:sz w:val="28"/>
          <w:szCs w:val="28"/>
        </w:rPr>
      </w:pPr>
      <w:r w:rsidRPr="001432BD">
        <w:rPr>
          <w:sz w:val="28"/>
          <w:szCs w:val="28"/>
        </w:rPr>
        <w:t>3) в письменной форме в адрес организатора публичных слушаний;</w:t>
      </w:r>
    </w:p>
    <w:p w:rsidR="00387F8E" w:rsidRPr="001432BD" w:rsidRDefault="00387F8E" w:rsidP="00A07BCD">
      <w:pPr>
        <w:ind w:firstLine="708"/>
        <w:jc w:val="both"/>
        <w:rPr>
          <w:sz w:val="28"/>
          <w:szCs w:val="28"/>
        </w:rPr>
      </w:pPr>
      <w:r w:rsidRPr="001432BD">
        <w:rPr>
          <w:sz w:val="28"/>
          <w:szCs w:val="28"/>
        </w:rPr>
        <w:t>4) посредством записи в книге (журнале) учета посетителей экспозиции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6. Публичные слушания проводятся с обязательным участием представителя комиссии, представителя Администрации района, лица, заинтересованного в проведении публичных слушаний, или его представителя.</w:t>
      </w:r>
    </w:p>
    <w:p w:rsidR="00387F8E" w:rsidRPr="001432BD" w:rsidRDefault="00387F8E" w:rsidP="00A07BCD">
      <w:pPr>
        <w:ind w:firstLine="708"/>
        <w:jc w:val="both"/>
        <w:rPr>
          <w:sz w:val="28"/>
          <w:szCs w:val="28"/>
        </w:rPr>
      </w:pPr>
      <w:r w:rsidRPr="001432BD">
        <w:rPr>
          <w:sz w:val="28"/>
          <w:szCs w:val="28"/>
        </w:rPr>
        <w:lastRenderedPageBreak/>
        <w:t>7. Публичные слушания ведет представитель комиссии.</w:t>
      </w:r>
    </w:p>
    <w:p w:rsidR="00387F8E" w:rsidRPr="001432BD" w:rsidRDefault="00387F8E" w:rsidP="00A07BCD">
      <w:pPr>
        <w:ind w:firstLine="708"/>
        <w:jc w:val="both"/>
        <w:rPr>
          <w:sz w:val="28"/>
          <w:szCs w:val="28"/>
        </w:rPr>
      </w:pPr>
      <w:r w:rsidRPr="001432BD">
        <w:rPr>
          <w:sz w:val="28"/>
          <w:szCs w:val="28"/>
        </w:rPr>
        <w:t>8. Перед началом публичных слушаний устанавливается его регламент (максимальное время проведения, порядок и продолжительность выступлений, приема письменных замечаний и предложений, подведения итогов и т.п.).</w:t>
      </w:r>
    </w:p>
    <w:p w:rsidR="00387F8E" w:rsidRPr="001432BD" w:rsidRDefault="00387F8E" w:rsidP="00A07BCD">
      <w:pPr>
        <w:ind w:firstLine="708"/>
        <w:jc w:val="both"/>
        <w:rPr>
          <w:sz w:val="28"/>
          <w:szCs w:val="28"/>
        </w:rPr>
      </w:pPr>
      <w:r w:rsidRPr="001432BD">
        <w:rPr>
          <w:sz w:val="28"/>
          <w:szCs w:val="28"/>
        </w:rPr>
        <w:t>9. Комиссией подготавливает</w:t>
      </w:r>
      <w:r w:rsidR="00E064C9">
        <w:rPr>
          <w:sz w:val="28"/>
          <w:szCs w:val="28"/>
        </w:rPr>
        <w:t>ся</w:t>
      </w:r>
      <w:r w:rsidRPr="001432BD">
        <w:rPr>
          <w:sz w:val="28"/>
          <w:szCs w:val="28"/>
        </w:rPr>
        <w:t xml:space="preserve"> и оформляет</w:t>
      </w:r>
      <w:r w:rsidR="00E064C9">
        <w:rPr>
          <w:sz w:val="28"/>
          <w:szCs w:val="28"/>
        </w:rPr>
        <w:t>ся</w:t>
      </w:r>
      <w:r w:rsidRPr="001432BD">
        <w:rPr>
          <w:sz w:val="28"/>
          <w:szCs w:val="28"/>
        </w:rPr>
        <w:t xml:space="preserve"> протокол публичных слушаний, в котором указываются:</w:t>
      </w:r>
    </w:p>
    <w:p w:rsidR="00387F8E" w:rsidRPr="001432BD" w:rsidRDefault="00387F8E" w:rsidP="00A07BCD">
      <w:pPr>
        <w:ind w:firstLine="708"/>
        <w:jc w:val="both"/>
        <w:rPr>
          <w:sz w:val="28"/>
          <w:szCs w:val="28"/>
        </w:rPr>
      </w:pPr>
      <w:r w:rsidRPr="001432BD">
        <w:rPr>
          <w:sz w:val="28"/>
          <w:szCs w:val="28"/>
        </w:rPr>
        <w:t>1) дата оформления протокола;</w:t>
      </w:r>
    </w:p>
    <w:p w:rsidR="00387F8E" w:rsidRPr="001432BD" w:rsidRDefault="00387F8E" w:rsidP="00A07BCD">
      <w:pPr>
        <w:ind w:firstLine="708"/>
        <w:jc w:val="both"/>
        <w:rPr>
          <w:sz w:val="28"/>
          <w:szCs w:val="28"/>
        </w:rPr>
      </w:pPr>
      <w:r w:rsidRPr="001432BD">
        <w:rPr>
          <w:sz w:val="28"/>
          <w:szCs w:val="28"/>
        </w:rPr>
        <w:t>2) информация об организаторе публичных слушаний;</w:t>
      </w:r>
    </w:p>
    <w:p w:rsidR="00387F8E" w:rsidRPr="001432BD" w:rsidRDefault="00387F8E" w:rsidP="00A07BCD">
      <w:pPr>
        <w:ind w:firstLine="708"/>
        <w:jc w:val="both"/>
        <w:rPr>
          <w:sz w:val="28"/>
          <w:szCs w:val="28"/>
        </w:rPr>
      </w:pPr>
      <w:r w:rsidRPr="001432BD">
        <w:rPr>
          <w:sz w:val="28"/>
          <w:szCs w:val="28"/>
        </w:rPr>
        <w:t>3) информация, содержащаяся в опубликованном оповещении о начале публичных слушаний, дата и источник его опубликования;</w:t>
      </w:r>
    </w:p>
    <w:p w:rsidR="00387F8E" w:rsidRPr="001432BD" w:rsidRDefault="00387F8E" w:rsidP="00A07BCD">
      <w:pPr>
        <w:ind w:firstLine="708"/>
        <w:jc w:val="both"/>
        <w:rPr>
          <w:sz w:val="28"/>
          <w:szCs w:val="28"/>
        </w:rPr>
      </w:pPr>
      <w:r w:rsidRPr="001432BD">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387F8E" w:rsidRPr="001432BD" w:rsidRDefault="00387F8E" w:rsidP="00A07BCD">
      <w:pPr>
        <w:ind w:firstLine="708"/>
        <w:jc w:val="both"/>
        <w:rPr>
          <w:sz w:val="28"/>
          <w:szCs w:val="28"/>
        </w:rPr>
      </w:pPr>
      <w:r w:rsidRPr="001432BD">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w:t>
      </w:r>
    </w:p>
    <w:p w:rsidR="00387F8E" w:rsidRPr="001432BD" w:rsidRDefault="00387F8E" w:rsidP="00A07BCD">
      <w:pPr>
        <w:ind w:firstLine="708"/>
        <w:jc w:val="both"/>
        <w:rPr>
          <w:sz w:val="28"/>
          <w:szCs w:val="28"/>
        </w:rPr>
      </w:pPr>
      <w:r w:rsidRPr="001432BD">
        <w:rPr>
          <w:sz w:val="28"/>
          <w:szCs w:val="28"/>
        </w:rPr>
        <w:t>10. Во время проведения публичных слушаний ведется стенограмма и (или) протокол, которые подписываются присутствующими представителями комиссии, Администрации района и избранным(ми) участниками слушаний из их числа представителями.</w:t>
      </w:r>
    </w:p>
    <w:p w:rsidR="00387F8E" w:rsidRPr="001432BD" w:rsidRDefault="00387F8E" w:rsidP="00A07BCD">
      <w:pPr>
        <w:ind w:firstLine="708"/>
        <w:jc w:val="both"/>
        <w:rPr>
          <w:sz w:val="28"/>
          <w:szCs w:val="28"/>
        </w:rPr>
      </w:pPr>
      <w:r w:rsidRPr="001432BD">
        <w:rPr>
          <w:sz w:val="28"/>
          <w:szCs w:val="28"/>
        </w:rPr>
        <w:t>Во время проведения публичных слушаний может вестись видео- и (или) аудиозапись.</w:t>
      </w:r>
    </w:p>
    <w:p w:rsidR="00387F8E" w:rsidRPr="001432BD" w:rsidRDefault="00387F8E" w:rsidP="00A07BCD">
      <w:pPr>
        <w:ind w:firstLine="708"/>
        <w:jc w:val="both"/>
        <w:rPr>
          <w:sz w:val="28"/>
          <w:szCs w:val="28"/>
        </w:rPr>
      </w:pPr>
      <w:r w:rsidRPr="001432BD">
        <w:rPr>
          <w:sz w:val="28"/>
          <w:szCs w:val="28"/>
        </w:rPr>
        <w:t>11. Комиссией подготавливает</w:t>
      </w:r>
      <w:r w:rsidR="00E064C9">
        <w:rPr>
          <w:sz w:val="28"/>
          <w:szCs w:val="28"/>
        </w:rPr>
        <w:t>ся</w:t>
      </w:r>
      <w:r w:rsidRPr="001432BD">
        <w:rPr>
          <w:sz w:val="28"/>
          <w:szCs w:val="28"/>
        </w:rPr>
        <w:t xml:space="preserve"> и оформляет</w:t>
      </w:r>
      <w:r w:rsidR="00E064C9">
        <w:rPr>
          <w:sz w:val="28"/>
          <w:szCs w:val="28"/>
        </w:rPr>
        <w:t>ся</w:t>
      </w:r>
      <w:r w:rsidRPr="001432BD">
        <w:rPr>
          <w:sz w:val="28"/>
          <w:szCs w:val="28"/>
        </w:rPr>
        <w:t xml:space="preserve"> протокол публичных слушаний, в котором указываются:</w:t>
      </w:r>
    </w:p>
    <w:p w:rsidR="00387F8E" w:rsidRPr="001432BD" w:rsidRDefault="00387F8E" w:rsidP="00A07BCD">
      <w:pPr>
        <w:ind w:firstLine="708"/>
        <w:jc w:val="both"/>
        <w:rPr>
          <w:sz w:val="28"/>
          <w:szCs w:val="28"/>
        </w:rPr>
      </w:pPr>
      <w:r w:rsidRPr="001432BD">
        <w:rPr>
          <w:sz w:val="28"/>
          <w:szCs w:val="28"/>
        </w:rPr>
        <w:t>1) дата оформления протокола;</w:t>
      </w:r>
    </w:p>
    <w:p w:rsidR="00387F8E" w:rsidRPr="001432BD" w:rsidRDefault="00387F8E" w:rsidP="00A07BCD">
      <w:pPr>
        <w:ind w:firstLine="708"/>
        <w:jc w:val="both"/>
        <w:rPr>
          <w:sz w:val="28"/>
          <w:szCs w:val="28"/>
        </w:rPr>
      </w:pPr>
      <w:r w:rsidRPr="001432BD">
        <w:rPr>
          <w:sz w:val="28"/>
          <w:szCs w:val="28"/>
        </w:rPr>
        <w:t>2) информация об организаторе публичных слушаний;</w:t>
      </w:r>
    </w:p>
    <w:p w:rsidR="00387F8E" w:rsidRPr="001432BD" w:rsidRDefault="00387F8E" w:rsidP="00A07BCD">
      <w:pPr>
        <w:ind w:firstLine="708"/>
        <w:jc w:val="both"/>
        <w:rPr>
          <w:sz w:val="28"/>
          <w:szCs w:val="28"/>
        </w:rPr>
      </w:pPr>
      <w:r w:rsidRPr="001432BD">
        <w:rPr>
          <w:sz w:val="28"/>
          <w:szCs w:val="28"/>
        </w:rPr>
        <w:t>3) информация, содержащаяся в опубликованном оповещении о начале публичных слушаний, дата и источник его опубликования;</w:t>
      </w:r>
    </w:p>
    <w:p w:rsidR="00387F8E" w:rsidRPr="001432BD" w:rsidRDefault="00387F8E" w:rsidP="00A07BCD">
      <w:pPr>
        <w:ind w:firstLine="708"/>
        <w:jc w:val="both"/>
        <w:rPr>
          <w:sz w:val="28"/>
          <w:szCs w:val="28"/>
        </w:rPr>
      </w:pPr>
      <w:r w:rsidRPr="001432BD">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387F8E" w:rsidRPr="001432BD" w:rsidRDefault="00387F8E" w:rsidP="00A07BCD">
      <w:pPr>
        <w:ind w:firstLine="708"/>
        <w:jc w:val="both"/>
        <w:rPr>
          <w:sz w:val="28"/>
          <w:szCs w:val="28"/>
        </w:rPr>
      </w:pPr>
      <w:r w:rsidRPr="001432BD">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w:t>
      </w:r>
    </w:p>
    <w:p w:rsidR="00387F8E" w:rsidRPr="001432BD" w:rsidRDefault="00387F8E" w:rsidP="00A07BCD">
      <w:pPr>
        <w:ind w:firstLine="708"/>
        <w:jc w:val="both"/>
        <w:rPr>
          <w:sz w:val="28"/>
          <w:szCs w:val="28"/>
        </w:rPr>
      </w:pPr>
      <w:r w:rsidRPr="001432BD">
        <w:rPr>
          <w:sz w:val="28"/>
          <w:szCs w:val="28"/>
        </w:rPr>
        <w:t>12. Протокол публичных слушаний в окончательном виде должен быть составлен не позднее пяти дней с момента их проведения и должен содержать поступившие в письменном виде замечания и предложения.</w:t>
      </w:r>
    </w:p>
    <w:p w:rsidR="00387F8E" w:rsidRPr="001432BD" w:rsidRDefault="00387F8E" w:rsidP="00A07BCD">
      <w:pPr>
        <w:ind w:firstLine="708"/>
        <w:jc w:val="both"/>
        <w:rPr>
          <w:sz w:val="28"/>
          <w:szCs w:val="28"/>
        </w:rPr>
      </w:pPr>
      <w:r w:rsidRPr="001432BD">
        <w:rPr>
          <w:sz w:val="28"/>
          <w:szCs w:val="28"/>
        </w:rPr>
        <w:t>12. В срок не позднее семи дней с момента составления протокола публичных слушаний комиссия готовит и утверждает заключение о результатах публичных слушаний.</w:t>
      </w:r>
    </w:p>
    <w:p w:rsidR="00387F8E" w:rsidRPr="001432BD" w:rsidRDefault="00387F8E" w:rsidP="00A07BCD">
      <w:pPr>
        <w:ind w:firstLine="708"/>
        <w:jc w:val="both"/>
        <w:rPr>
          <w:sz w:val="28"/>
          <w:szCs w:val="28"/>
        </w:rPr>
      </w:pPr>
      <w:r w:rsidRPr="001432BD">
        <w:rPr>
          <w:sz w:val="28"/>
          <w:szCs w:val="28"/>
        </w:rPr>
        <w:t>В заключении о результатах публичных слушаний должны быть указаны:</w:t>
      </w:r>
    </w:p>
    <w:p w:rsidR="00387F8E" w:rsidRPr="001432BD" w:rsidRDefault="00387F8E" w:rsidP="00A07BCD">
      <w:pPr>
        <w:ind w:firstLine="708"/>
        <w:jc w:val="both"/>
        <w:rPr>
          <w:sz w:val="28"/>
          <w:szCs w:val="28"/>
        </w:rPr>
      </w:pPr>
      <w:r w:rsidRPr="001432BD">
        <w:rPr>
          <w:sz w:val="28"/>
          <w:szCs w:val="28"/>
        </w:rPr>
        <w:lastRenderedPageBreak/>
        <w:t>1) дата оформления заключения о результатах публичных слушаний;</w:t>
      </w:r>
    </w:p>
    <w:p w:rsidR="00387F8E" w:rsidRPr="001432BD" w:rsidRDefault="00387F8E" w:rsidP="00A07BCD">
      <w:pPr>
        <w:ind w:firstLine="708"/>
        <w:jc w:val="both"/>
        <w:rPr>
          <w:sz w:val="28"/>
          <w:szCs w:val="28"/>
        </w:rPr>
      </w:pPr>
      <w:r w:rsidRPr="001432BD">
        <w:rPr>
          <w:sz w:val="28"/>
          <w:szCs w:val="28"/>
        </w:rPr>
        <w:t>2) наименование проекта, рассмотренного на публичных слушаниях, сведения о количестве участников, которые приняли участие в публичных слушаниях;</w:t>
      </w:r>
    </w:p>
    <w:p w:rsidR="00387F8E" w:rsidRPr="001432BD" w:rsidRDefault="00387F8E" w:rsidP="00A07BCD">
      <w:pPr>
        <w:ind w:firstLine="708"/>
        <w:jc w:val="both"/>
        <w:rPr>
          <w:sz w:val="28"/>
          <w:szCs w:val="28"/>
        </w:rPr>
      </w:pPr>
      <w:r w:rsidRPr="001432BD">
        <w:rPr>
          <w:sz w:val="28"/>
          <w:szCs w:val="28"/>
        </w:rPr>
        <w:t>3) реквизиты протокола публичных слушаний, на основании которого подготовлено заключение о результатах публичных слушаний;</w:t>
      </w:r>
    </w:p>
    <w:p w:rsidR="00387F8E" w:rsidRPr="001432BD" w:rsidRDefault="00387F8E" w:rsidP="00A07BCD">
      <w:pPr>
        <w:ind w:firstLine="708"/>
        <w:jc w:val="both"/>
        <w:rPr>
          <w:sz w:val="28"/>
          <w:szCs w:val="28"/>
        </w:rPr>
      </w:pPr>
      <w:r w:rsidRPr="001432BD">
        <w:rPr>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387F8E" w:rsidRPr="001432BD" w:rsidRDefault="00387F8E" w:rsidP="00A07BCD">
      <w:pPr>
        <w:ind w:firstLine="708"/>
        <w:jc w:val="both"/>
        <w:rPr>
          <w:sz w:val="28"/>
          <w:szCs w:val="28"/>
        </w:rPr>
      </w:pPr>
      <w:r w:rsidRPr="001432BD">
        <w:rPr>
          <w:sz w:val="28"/>
          <w:szCs w:val="28"/>
        </w:rPr>
        <w:t>5)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387F8E" w:rsidRDefault="00387F8E" w:rsidP="00A07BCD">
      <w:pPr>
        <w:ind w:firstLine="708"/>
        <w:jc w:val="both"/>
        <w:rPr>
          <w:sz w:val="28"/>
          <w:szCs w:val="28"/>
        </w:rPr>
      </w:pPr>
      <w:r w:rsidRPr="001432BD">
        <w:rPr>
          <w:sz w:val="28"/>
          <w:szCs w:val="28"/>
        </w:rPr>
        <w:t>13. Заключение о результатах публичных слушаний подлежит обязательному опубликованию в Белокалитвинской общественно-политической газете «Перекресток».</w:t>
      </w:r>
    </w:p>
    <w:p w:rsidR="00430F0D" w:rsidRPr="001432BD" w:rsidRDefault="00430F0D" w:rsidP="00A07BCD">
      <w:pPr>
        <w:ind w:firstLine="708"/>
        <w:jc w:val="both"/>
        <w:rPr>
          <w:sz w:val="28"/>
          <w:szCs w:val="28"/>
        </w:rPr>
      </w:pPr>
    </w:p>
    <w:p w:rsidR="00387F8E" w:rsidRDefault="00387F8E" w:rsidP="00A07BCD">
      <w:pPr>
        <w:ind w:left="567" w:firstLine="567"/>
        <w:jc w:val="both"/>
        <w:rPr>
          <w:sz w:val="28"/>
          <w:szCs w:val="28"/>
        </w:rPr>
      </w:pPr>
      <w:r w:rsidRPr="001432BD">
        <w:rPr>
          <w:sz w:val="28"/>
          <w:szCs w:val="28"/>
        </w:rPr>
        <w:t>2) Статью 8 изложить в следующей редакции:</w:t>
      </w:r>
    </w:p>
    <w:p w:rsidR="00430F0D" w:rsidRPr="001432BD" w:rsidRDefault="00430F0D" w:rsidP="00A07BCD">
      <w:pPr>
        <w:ind w:left="567" w:firstLine="567"/>
        <w:jc w:val="both"/>
        <w:rPr>
          <w:sz w:val="28"/>
          <w:szCs w:val="28"/>
        </w:rPr>
      </w:pPr>
    </w:p>
    <w:p w:rsidR="00387F8E" w:rsidRPr="001432BD" w:rsidRDefault="00387F8E" w:rsidP="00A07BCD">
      <w:pPr>
        <w:ind w:firstLine="708"/>
        <w:jc w:val="both"/>
        <w:rPr>
          <w:b/>
          <w:sz w:val="28"/>
          <w:szCs w:val="28"/>
        </w:rPr>
      </w:pPr>
      <w:r w:rsidRPr="001432BD">
        <w:rPr>
          <w:sz w:val="28"/>
          <w:szCs w:val="28"/>
        </w:rPr>
        <w:t>«</w:t>
      </w:r>
      <w:r w:rsidRPr="001432BD">
        <w:rPr>
          <w:b/>
          <w:sz w:val="28"/>
          <w:szCs w:val="28"/>
        </w:rPr>
        <w:t>Статья 8. Проведение публичных слушаний по вопросам о проектах документации по планировке территории</w:t>
      </w:r>
      <w:r w:rsidR="005E1D9C">
        <w:rPr>
          <w:b/>
          <w:sz w:val="28"/>
          <w:szCs w:val="28"/>
        </w:rPr>
        <w:t>.</w:t>
      </w:r>
    </w:p>
    <w:p w:rsidR="00387F8E" w:rsidRPr="001432BD" w:rsidRDefault="00387F8E" w:rsidP="00A07BCD">
      <w:pPr>
        <w:jc w:val="both"/>
        <w:rPr>
          <w:sz w:val="16"/>
          <w:szCs w:val="16"/>
        </w:rPr>
      </w:pPr>
    </w:p>
    <w:p w:rsidR="00387F8E" w:rsidRPr="001432BD" w:rsidRDefault="00387F8E" w:rsidP="00A07BCD">
      <w:pPr>
        <w:ind w:firstLine="708"/>
        <w:jc w:val="both"/>
        <w:rPr>
          <w:sz w:val="28"/>
          <w:szCs w:val="28"/>
        </w:rPr>
      </w:pPr>
      <w:r w:rsidRPr="001432BD">
        <w:rPr>
          <w:sz w:val="28"/>
          <w:szCs w:val="28"/>
        </w:rPr>
        <w:t>1. Проекты документации по планировке территории и проекты межевания территории, подготовленные по инициативе органов местного самоуправления либо на основании предложений физических или юридических лиц, в соответствии с порядком, установленным частями 1-4 статьи 46 Градостроительного кодекса Российской Федерации, подлежат публичным слушаниям.</w:t>
      </w:r>
    </w:p>
    <w:p w:rsidR="00387F8E" w:rsidRPr="001432BD" w:rsidRDefault="00387F8E" w:rsidP="00A07BCD">
      <w:pPr>
        <w:ind w:firstLine="708"/>
        <w:jc w:val="both"/>
        <w:rPr>
          <w:sz w:val="28"/>
          <w:szCs w:val="28"/>
        </w:rPr>
      </w:pPr>
      <w:r w:rsidRPr="001432BD">
        <w:rPr>
          <w:sz w:val="28"/>
          <w:szCs w:val="28"/>
        </w:rPr>
        <w:t>2. Комиссия в течение 3 дней со дня принятия решения о проведении публичных слушаний публикует постановление Администрации района о проведении публичных слушаний и иные необходимые документы по планировке территории.</w:t>
      </w:r>
    </w:p>
    <w:p w:rsidR="00387F8E" w:rsidRPr="001432BD" w:rsidRDefault="00387F8E" w:rsidP="00A07BCD">
      <w:pPr>
        <w:ind w:firstLine="708"/>
        <w:jc w:val="both"/>
        <w:rPr>
          <w:sz w:val="28"/>
          <w:szCs w:val="28"/>
        </w:rPr>
      </w:pPr>
      <w:r w:rsidRPr="001432BD">
        <w:rPr>
          <w:sz w:val="28"/>
          <w:szCs w:val="28"/>
        </w:rPr>
        <w:t>Оповещение о начале публичном слушании:</w:t>
      </w:r>
    </w:p>
    <w:p w:rsidR="00387F8E" w:rsidRPr="001432BD" w:rsidRDefault="00387F8E" w:rsidP="00A07BCD">
      <w:pPr>
        <w:ind w:firstLine="708"/>
        <w:jc w:val="both"/>
        <w:rPr>
          <w:sz w:val="28"/>
          <w:szCs w:val="28"/>
        </w:rPr>
      </w:pPr>
      <w:r w:rsidRPr="001432BD">
        <w:rPr>
          <w:sz w:val="28"/>
          <w:szCs w:val="28"/>
        </w:rPr>
        <w:t>1) не позднее чем за семь дней до дня размещения на официальном сайте размещается в Белокалитвинской общественно-политической газете «Перекресток», в здании Администрации района, а также на территории, в отношении которой будет обсуждаться вопрос о проекте документации по планировке территории;</w:t>
      </w:r>
    </w:p>
    <w:p w:rsidR="00387F8E" w:rsidRPr="001432BD" w:rsidRDefault="00387F8E" w:rsidP="00A07BCD">
      <w:pPr>
        <w:ind w:firstLine="708"/>
        <w:jc w:val="both"/>
        <w:rPr>
          <w:sz w:val="28"/>
        </w:rPr>
      </w:pPr>
      <w:r w:rsidRPr="001432BD">
        <w:rPr>
          <w:sz w:val="28"/>
        </w:rPr>
        <w:t xml:space="preserve">2) распространяется на информационных стендах, оборудованных около здания уполномоченного на проведение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w:t>
      </w:r>
      <w:r w:rsidRPr="001432BD">
        <w:rPr>
          <w:sz w:val="28"/>
        </w:rPr>
        <w:lastRenderedPageBreak/>
        <w:t>иными способами, обеспечивающими доступ участников публичных слушаний к указанной информации.</w:t>
      </w:r>
    </w:p>
    <w:p w:rsidR="00387F8E" w:rsidRPr="001432BD" w:rsidRDefault="00387F8E" w:rsidP="00A07BCD">
      <w:pPr>
        <w:ind w:firstLine="708"/>
        <w:jc w:val="both"/>
        <w:rPr>
          <w:sz w:val="28"/>
          <w:szCs w:val="28"/>
        </w:rPr>
      </w:pPr>
      <w:r w:rsidRPr="001432BD">
        <w:rPr>
          <w:sz w:val="28"/>
          <w:szCs w:val="28"/>
        </w:rPr>
        <w:t>3. Оповещение о начале публичных слушаний должно содержать:</w:t>
      </w:r>
    </w:p>
    <w:p w:rsidR="00387F8E" w:rsidRPr="001432BD" w:rsidRDefault="00387F8E" w:rsidP="00A07BCD">
      <w:pPr>
        <w:ind w:firstLine="708"/>
        <w:jc w:val="both"/>
        <w:rPr>
          <w:sz w:val="28"/>
          <w:szCs w:val="28"/>
        </w:rPr>
      </w:pPr>
      <w:r w:rsidRPr="001432BD">
        <w:rPr>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387F8E" w:rsidRPr="001432BD" w:rsidRDefault="00387F8E" w:rsidP="00A07BCD">
      <w:pPr>
        <w:ind w:firstLine="708"/>
        <w:jc w:val="both"/>
        <w:rPr>
          <w:sz w:val="28"/>
          <w:szCs w:val="28"/>
        </w:rPr>
      </w:pPr>
      <w:r w:rsidRPr="001432BD">
        <w:rPr>
          <w:sz w:val="28"/>
          <w:szCs w:val="28"/>
        </w:rPr>
        <w:t>2) информацию о порядке и сроках проведения публичных слушаний по проекту, подлежащему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87F8E" w:rsidRPr="001432BD" w:rsidRDefault="00387F8E" w:rsidP="00A07BCD">
      <w:pPr>
        <w:ind w:firstLine="708"/>
        <w:jc w:val="both"/>
        <w:rPr>
          <w:sz w:val="28"/>
          <w:szCs w:val="28"/>
        </w:rPr>
      </w:pPr>
      <w:r w:rsidRPr="001432BD">
        <w:rPr>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5)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87F8E" w:rsidRPr="001432BD" w:rsidRDefault="00387F8E" w:rsidP="00A07BCD">
      <w:pPr>
        <w:ind w:firstLine="708"/>
        <w:jc w:val="both"/>
        <w:rPr>
          <w:sz w:val="28"/>
          <w:szCs w:val="28"/>
        </w:rPr>
      </w:pPr>
      <w:r w:rsidRPr="001432BD">
        <w:rPr>
          <w:sz w:val="28"/>
          <w:szCs w:val="28"/>
        </w:rPr>
        <w:t>4. Дата проведения публичного слушания назначается не ранее одного месяца со дня публикации (распространения) сообщения о его проведении.</w:t>
      </w:r>
    </w:p>
    <w:p w:rsidR="00387F8E" w:rsidRPr="001432BD" w:rsidRDefault="00387F8E" w:rsidP="00A07BCD">
      <w:pPr>
        <w:ind w:firstLine="708"/>
        <w:jc w:val="both"/>
        <w:rPr>
          <w:sz w:val="28"/>
        </w:rPr>
      </w:pPr>
      <w:r w:rsidRPr="001432BD">
        <w:rPr>
          <w:sz w:val="28"/>
        </w:rPr>
        <w:t>5.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(или) разработчика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В период размещения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имеют право вносить предложения и замечания, касающиеся такого проекта:</w:t>
      </w:r>
    </w:p>
    <w:p w:rsidR="00387F8E" w:rsidRPr="001432BD" w:rsidRDefault="00387F8E" w:rsidP="00A07BCD">
      <w:pPr>
        <w:ind w:firstLine="708"/>
        <w:jc w:val="both"/>
        <w:rPr>
          <w:sz w:val="28"/>
          <w:szCs w:val="28"/>
        </w:rPr>
      </w:pPr>
      <w:r w:rsidRPr="001432BD">
        <w:rPr>
          <w:sz w:val="28"/>
          <w:szCs w:val="28"/>
        </w:rPr>
        <w:t>1) посредством официального сайта;</w:t>
      </w:r>
    </w:p>
    <w:p w:rsidR="00387F8E" w:rsidRPr="001432BD" w:rsidRDefault="00387F8E" w:rsidP="00A07BCD">
      <w:pPr>
        <w:ind w:firstLine="708"/>
        <w:jc w:val="both"/>
        <w:rPr>
          <w:sz w:val="28"/>
          <w:szCs w:val="28"/>
        </w:rPr>
      </w:pPr>
      <w:r w:rsidRPr="001432BD">
        <w:rPr>
          <w:sz w:val="28"/>
          <w:szCs w:val="28"/>
        </w:rPr>
        <w:t>2) в письменной или устной форме в ходе проведения собрания или собраний участников публичных слушаний;</w:t>
      </w:r>
    </w:p>
    <w:p w:rsidR="00387F8E" w:rsidRPr="001432BD" w:rsidRDefault="00387F8E" w:rsidP="00A07BCD">
      <w:pPr>
        <w:ind w:firstLine="708"/>
        <w:jc w:val="both"/>
        <w:rPr>
          <w:sz w:val="28"/>
          <w:szCs w:val="28"/>
        </w:rPr>
      </w:pPr>
      <w:r w:rsidRPr="001432BD">
        <w:rPr>
          <w:sz w:val="28"/>
          <w:szCs w:val="28"/>
        </w:rPr>
        <w:t>3) в письменной форме в адрес организатора публичных слушаний;</w:t>
      </w:r>
    </w:p>
    <w:p w:rsidR="00387F8E" w:rsidRPr="001432BD" w:rsidRDefault="00387F8E" w:rsidP="00A07BCD">
      <w:pPr>
        <w:ind w:firstLine="708"/>
        <w:jc w:val="both"/>
        <w:rPr>
          <w:sz w:val="28"/>
          <w:szCs w:val="28"/>
        </w:rPr>
      </w:pPr>
      <w:r w:rsidRPr="001432BD">
        <w:rPr>
          <w:sz w:val="28"/>
          <w:szCs w:val="28"/>
        </w:rPr>
        <w:t>4) посредством записи в книге (журнале) учета посетителей экспозиции проекта, подлежащего рассмотрению на публичных слушаниях.</w:t>
      </w:r>
    </w:p>
    <w:p w:rsidR="00387F8E" w:rsidRPr="001432BD" w:rsidRDefault="00387F8E" w:rsidP="00A07BCD">
      <w:pPr>
        <w:ind w:firstLine="708"/>
        <w:jc w:val="both"/>
        <w:rPr>
          <w:sz w:val="28"/>
          <w:szCs w:val="28"/>
        </w:rPr>
      </w:pPr>
      <w:r w:rsidRPr="001432BD">
        <w:rPr>
          <w:sz w:val="28"/>
          <w:szCs w:val="28"/>
        </w:rPr>
        <w:t>6. Публичные слушания проводятся с обязательным участием представителя комиссии, представителя Администрации района, лица, по предложению которого разработан проект документации по планировке территории, или его представителя.</w:t>
      </w:r>
    </w:p>
    <w:p w:rsidR="00387F8E" w:rsidRPr="001432BD" w:rsidRDefault="00387F8E" w:rsidP="00A07BCD">
      <w:pPr>
        <w:ind w:firstLine="708"/>
        <w:jc w:val="both"/>
        <w:rPr>
          <w:sz w:val="28"/>
          <w:szCs w:val="28"/>
        </w:rPr>
      </w:pPr>
      <w:r w:rsidRPr="001432BD">
        <w:rPr>
          <w:sz w:val="28"/>
          <w:szCs w:val="28"/>
        </w:rPr>
        <w:t>7. Публичные слушания ведет председатель комиссии.</w:t>
      </w:r>
    </w:p>
    <w:p w:rsidR="00387F8E" w:rsidRPr="001432BD" w:rsidRDefault="00387F8E" w:rsidP="00A07BCD">
      <w:pPr>
        <w:ind w:firstLine="708"/>
        <w:jc w:val="both"/>
        <w:rPr>
          <w:sz w:val="28"/>
          <w:szCs w:val="28"/>
        </w:rPr>
      </w:pPr>
      <w:r w:rsidRPr="001432BD">
        <w:rPr>
          <w:sz w:val="28"/>
          <w:szCs w:val="28"/>
        </w:rPr>
        <w:t xml:space="preserve">8. Перед началом публичных слушаний устанавливается его регламент (максимальное время проведения, порядок и продолжительность </w:t>
      </w:r>
      <w:r w:rsidRPr="001432BD">
        <w:rPr>
          <w:sz w:val="28"/>
          <w:szCs w:val="28"/>
        </w:rPr>
        <w:lastRenderedPageBreak/>
        <w:t>выступлений, приема письменных замечаний и предложений, подведения итогов и т.п.).</w:t>
      </w:r>
    </w:p>
    <w:p w:rsidR="00387F8E" w:rsidRPr="001432BD" w:rsidRDefault="00387F8E" w:rsidP="00A07BCD">
      <w:pPr>
        <w:ind w:firstLine="708"/>
        <w:jc w:val="both"/>
        <w:rPr>
          <w:sz w:val="28"/>
          <w:szCs w:val="28"/>
        </w:rPr>
      </w:pPr>
      <w:r w:rsidRPr="001432BD">
        <w:rPr>
          <w:sz w:val="28"/>
          <w:szCs w:val="28"/>
        </w:rPr>
        <w:t>9. Во время проведения публичных слушаний ведется протокол, который подписывается присутствующими представителями комиссии, Администрации района и избранным (ми) участниками слушаний из их числа представителями.</w:t>
      </w:r>
    </w:p>
    <w:p w:rsidR="00387F8E" w:rsidRPr="001432BD" w:rsidRDefault="00387F8E" w:rsidP="00A07BCD">
      <w:pPr>
        <w:ind w:firstLine="708"/>
        <w:jc w:val="both"/>
        <w:rPr>
          <w:sz w:val="28"/>
          <w:szCs w:val="28"/>
        </w:rPr>
      </w:pPr>
      <w:r w:rsidRPr="001432BD">
        <w:rPr>
          <w:sz w:val="28"/>
          <w:szCs w:val="28"/>
        </w:rPr>
        <w:t>Во время проведения публичных слушаний может вестись видео- и (или) аудиозапись.</w:t>
      </w:r>
    </w:p>
    <w:p w:rsidR="00387F8E" w:rsidRPr="001432BD" w:rsidRDefault="00387F8E" w:rsidP="00A07BCD">
      <w:pPr>
        <w:ind w:firstLine="708"/>
        <w:jc w:val="both"/>
        <w:rPr>
          <w:sz w:val="28"/>
          <w:szCs w:val="28"/>
        </w:rPr>
      </w:pPr>
      <w:r w:rsidRPr="001432BD">
        <w:rPr>
          <w:sz w:val="28"/>
          <w:szCs w:val="28"/>
        </w:rPr>
        <w:t>10. Комиссией подготавливает</w:t>
      </w:r>
      <w:r w:rsidR="00E064C9">
        <w:rPr>
          <w:sz w:val="28"/>
          <w:szCs w:val="28"/>
        </w:rPr>
        <w:t>ся</w:t>
      </w:r>
      <w:r w:rsidRPr="001432BD">
        <w:rPr>
          <w:sz w:val="28"/>
          <w:szCs w:val="28"/>
        </w:rPr>
        <w:t xml:space="preserve"> и оформляет</w:t>
      </w:r>
      <w:r w:rsidR="00E064C9">
        <w:rPr>
          <w:sz w:val="28"/>
          <w:szCs w:val="28"/>
        </w:rPr>
        <w:t>ся</w:t>
      </w:r>
      <w:r w:rsidRPr="001432BD">
        <w:rPr>
          <w:sz w:val="28"/>
          <w:szCs w:val="28"/>
        </w:rPr>
        <w:t xml:space="preserve"> протокол публичных слушаний, в котором указываются:</w:t>
      </w:r>
    </w:p>
    <w:p w:rsidR="00387F8E" w:rsidRPr="001432BD" w:rsidRDefault="00387F8E" w:rsidP="00A07BCD">
      <w:pPr>
        <w:ind w:firstLine="708"/>
        <w:jc w:val="both"/>
        <w:rPr>
          <w:sz w:val="28"/>
          <w:szCs w:val="28"/>
        </w:rPr>
      </w:pPr>
      <w:r w:rsidRPr="001432BD">
        <w:rPr>
          <w:sz w:val="28"/>
          <w:szCs w:val="28"/>
        </w:rPr>
        <w:t>1) дата оформления протокола;</w:t>
      </w:r>
    </w:p>
    <w:p w:rsidR="00387F8E" w:rsidRPr="001432BD" w:rsidRDefault="00387F8E" w:rsidP="00A07BCD">
      <w:pPr>
        <w:ind w:firstLine="708"/>
        <w:jc w:val="both"/>
        <w:rPr>
          <w:sz w:val="28"/>
          <w:szCs w:val="28"/>
        </w:rPr>
      </w:pPr>
      <w:r w:rsidRPr="001432BD">
        <w:rPr>
          <w:sz w:val="28"/>
          <w:szCs w:val="28"/>
        </w:rPr>
        <w:t>2) информация об организаторе публичных слушаний;</w:t>
      </w:r>
    </w:p>
    <w:p w:rsidR="00387F8E" w:rsidRPr="001432BD" w:rsidRDefault="00387F8E" w:rsidP="00A07BCD">
      <w:pPr>
        <w:ind w:firstLine="708"/>
        <w:jc w:val="both"/>
        <w:rPr>
          <w:sz w:val="28"/>
          <w:szCs w:val="28"/>
        </w:rPr>
      </w:pPr>
      <w:r w:rsidRPr="001432BD">
        <w:rPr>
          <w:sz w:val="28"/>
          <w:szCs w:val="28"/>
        </w:rPr>
        <w:t>3) информация, содержащаяся в опубликованном оповещении о начале публичных слушаний, дата и источник его опубликования;</w:t>
      </w:r>
    </w:p>
    <w:p w:rsidR="00387F8E" w:rsidRPr="001432BD" w:rsidRDefault="00387F8E" w:rsidP="00A07BCD">
      <w:pPr>
        <w:ind w:firstLine="708"/>
        <w:jc w:val="both"/>
        <w:rPr>
          <w:sz w:val="28"/>
          <w:szCs w:val="28"/>
        </w:rPr>
      </w:pPr>
      <w:r w:rsidRPr="001432BD">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387F8E" w:rsidRPr="001432BD" w:rsidRDefault="00387F8E" w:rsidP="00A07BCD">
      <w:pPr>
        <w:ind w:firstLine="708"/>
        <w:jc w:val="both"/>
        <w:rPr>
          <w:sz w:val="28"/>
          <w:szCs w:val="28"/>
        </w:rPr>
      </w:pPr>
      <w:r w:rsidRPr="001432BD">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w:t>
      </w:r>
    </w:p>
    <w:p w:rsidR="00387F8E" w:rsidRPr="001432BD" w:rsidRDefault="00387F8E" w:rsidP="00A07BCD">
      <w:pPr>
        <w:ind w:firstLine="708"/>
        <w:jc w:val="both"/>
        <w:rPr>
          <w:sz w:val="28"/>
          <w:szCs w:val="28"/>
        </w:rPr>
      </w:pPr>
      <w:r w:rsidRPr="001432BD">
        <w:rPr>
          <w:sz w:val="28"/>
          <w:szCs w:val="28"/>
        </w:rPr>
        <w:t>11. В срок не позднее 7 дней с момента составления протокола публичных слушаний, комиссия готовит и утверждает заключение о результатах публичных слушаний.</w:t>
      </w:r>
    </w:p>
    <w:p w:rsidR="00387F8E" w:rsidRPr="001432BD" w:rsidRDefault="00387F8E" w:rsidP="00A07BCD">
      <w:pPr>
        <w:ind w:firstLine="708"/>
        <w:jc w:val="both"/>
        <w:rPr>
          <w:sz w:val="28"/>
          <w:szCs w:val="28"/>
        </w:rPr>
      </w:pPr>
      <w:r w:rsidRPr="001432BD">
        <w:rPr>
          <w:sz w:val="28"/>
          <w:szCs w:val="28"/>
        </w:rPr>
        <w:t>В заключении о результатах публичных слушаний должны быть указаны:</w:t>
      </w:r>
    </w:p>
    <w:p w:rsidR="00387F8E" w:rsidRPr="001432BD" w:rsidRDefault="00387F8E" w:rsidP="00A07BCD">
      <w:pPr>
        <w:ind w:firstLine="708"/>
        <w:jc w:val="both"/>
        <w:rPr>
          <w:sz w:val="28"/>
          <w:szCs w:val="28"/>
        </w:rPr>
      </w:pPr>
      <w:r w:rsidRPr="001432BD">
        <w:rPr>
          <w:sz w:val="28"/>
          <w:szCs w:val="28"/>
        </w:rPr>
        <w:t>1) дата оформления заключения о результатах публичных слушаний;</w:t>
      </w:r>
    </w:p>
    <w:p w:rsidR="00387F8E" w:rsidRPr="001432BD" w:rsidRDefault="00387F8E" w:rsidP="00A07BCD">
      <w:pPr>
        <w:ind w:firstLine="708"/>
        <w:jc w:val="both"/>
        <w:rPr>
          <w:sz w:val="28"/>
          <w:szCs w:val="28"/>
        </w:rPr>
      </w:pPr>
      <w:r w:rsidRPr="001432BD">
        <w:rPr>
          <w:sz w:val="28"/>
          <w:szCs w:val="28"/>
        </w:rPr>
        <w:t>2) наименование проекта, рассмотренного на публичных слушаниях, сведения о количестве участников, которые приняли участие в публичных слушаниях;</w:t>
      </w:r>
    </w:p>
    <w:p w:rsidR="00387F8E" w:rsidRPr="001432BD" w:rsidRDefault="00387F8E" w:rsidP="00A07BCD">
      <w:pPr>
        <w:ind w:firstLine="708"/>
        <w:jc w:val="both"/>
        <w:rPr>
          <w:sz w:val="28"/>
          <w:szCs w:val="28"/>
        </w:rPr>
      </w:pPr>
      <w:r w:rsidRPr="001432BD">
        <w:rPr>
          <w:sz w:val="28"/>
          <w:szCs w:val="28"/>
        </w:rPr>
        <w:t>3) реквизиты протокола публичных слушаний, на основании которого подготовлено заключение о результатах публичных слушаний;</w:t>
      </w:r>
    </w:p>
    <w:p w:rsidR="00387F8E" w:rsidRPr="001432BD" w:rsidRDefault="00387F8E" w:rsidP="00A07BCD">
      <w:pPr>
        <w:ind w:firstLine="708"/>
        <w:jc w:val="both"/>
        <w:rPr>
          <w:sz w:val="28"/>
          <w:szCs w:val="28"/>
        </w:rPr>
      </w:pPr>
      <w:r w:rsidRPr="001432BD">
        <w:rPr>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387F8E" w:rsidRPr="001432BD" w:rsidRDefault="00387F8E" w:rsidP="00A07BCD">
      <w:pPr>
        <w:ind w:firstLine="708"/>
        <w:jc w:val="both"/>
        <w:rPr>
          <w:sz w:val="28"/>
          <w:szCs w:val="28"/>
        </w:rPr>
      </w:pPr>
      <w:r w:rsidRPr="001432BD">
        <w:rPr>
          <w:sz w:val="28"/>
          <w:szCs w:val="28"/>
        </w:rPr>
        <w:t>5)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387F8E" w:rsidRPr="001432BD" w:rsidRDefault="00387F8E" w:rsidP="00A07BCD">
      <w:pPr>
        <w:ind w:firstLine="708"/>
        <w:jc w:val="both"/>
        <w:rPr>
          <w:sz w:val="28"/>
          <w:szCs w:val="28"/>
        </w:rPr>
      </w:pPr>
      <w:r w:rsidRPr="001432BD">
        <w:rPr>
          <w:sz w:val="28"/>
          <w:szCs w:val="28"/>
        </w:rPr>
        <w:t xml:space="preserve">12. Подготовленная документация по планировке территории, протокол публичных слушаний по проекту планировки территории и проекту </w:t>
      </w:r>
      <w:r w:rsidRPr="001432BD">
        <w:rPr>
          <w:sz w:val="28"/>
          <w:szCs w:val="28"/>
        </w:rPr>
        <w:lastRenderedPageBreak/>
        <w:t>межевания территории, заключение о результатах публичных слушаний, а также соответствующий проект распоряжения не позднее чем через 15 дней со дня проведения публичных слушаний направляются комиссией главе Администрации района для утверждения либо отклонения и направления ее на доработку.</w:t>
      </w:r>
    </w:p>
    <w:p w:rsidR="00387F8E" w:rsidRPr="001432BD" w:rsidRDefault="00387F8E" w:rsidP="00A07BCD">
      <w:pPr>
        <w:ind w:firstLine="708"/>
        <w:jc w:val="both"/>
        <w:rPr>
          <w:sz w:val="28"/>
          <w:szCs w:val="28"/>
        </w:rPr>
      </w:pPr>
      <w:r w:rsidRPr="001432BD">
        <w:rPr>
          <w:sz w:val="28"/>
          <w:szCs w:val="28"/>
        </w:rPr>
        <w:t>13. Утвержденная документация, а также заключение о результатах публичных слушаний подлежат обязательному опубликованию в Белокалитвинской общественно-политической газете «Перекресток» и размещению на официальном сайте Администрации района в течении 7 дней со дня утверждения».</w:t>
      </w:r>
    </w:p>
    <w:p w:rsidR="00387F8E" w:rsidRPr="001432BD" w:rsidRDefault="00387F8E" w:rsidP="00A07BCD">
      <w:pPr>
        <w:ind w:left="567" w:firstLine="567"/>
        <w:jc w:val="both"/>
        <w:rPr>
          <w:sz w:val="28"/>
          <w:szCs w:val="28"/>
        </w:rPr>
      </w:pPr>
    </w:p>
    <w:p w:rsidR="00387F8E" w:rsidRPr="001432BD" w:rsidRDefault="00387F8E" w:rsidP="00A07BCD">
      <w:pPr>
        <w:ind w:firstLine="709"/>
        <w:jc w:val="both"/>
        <w:rPr>
          <w:sz w:val="28"/>
          <w:szCs w:val="28"/>
        </w:rPr>
      </w:pPr>
      <w:r w:rsidRPr="001432BD">
        <w:rPr>
          <w:sz w:val="28"/>
          <w:szCs w:val="28"/>
        </w:rPr>
        <w:t>3) Статью 9 изложить в следующей редакции:</w:t>
      </w:r>
    </w:p>
    <w:p w:rsidR="00387F8E" w:rsidRPr="001432BD" w:rsidRDefault="00387F8E" w:rsidP="00A07BCD">
      <w:pPr>
        <w:ind w:firstLine="709"/>
        <w:jc w:val="both"/>
        <w:rPr>
          <w:sz w:val="28"/>
          <w:szCs w:val="28"/>
        </w:rPr>
      </w:pPr>
    </w:p>
    <w:p w:rsidR="00387F8E" w:rsidRPr="001432BD" w:rsidRDefault="00387F8E" w:rsidP="00A07BCD">
      <w:pPr>
        <w:ind w:firstLine="709"/>
        <w:jc w:val="both"/>
        <w:rPr>
          <w:b/>
          <w:sz w:val="28"/>
          <w:szCs w:val="28"/>
        </w:rPr>
      </w:pPr>
      <w:r w:rsidRPr="001432BD">
        <w:rPr>
          <w:sz w:val="28"/>
          <w:szCs w:val="28"/>
        </w:rPr>
        <w:t>«</w:t>
      </w:r>
      <w:r w:rsidRPr="001432BD">
        <w:rPr>
          <w:b/>
          <w:sz w:val="28"/>
          <w:szCs w:val="28"/>
        </w:rPr>
        <w:t>Статья 9. Проведение публичных слушаний по проектам правил землепользования и застройки</w:t>
      </w:r>
      <w:r w:rsidR="005E1D9C">
        <w:rPr>
          <w:b/>
          <w:sz w:val="28"/>
          <w:szCs w:val="28"/>
        </w:rPr>
        <w:t>.</w:t>
      </w:r>
    </w:p>
    <w:p w:rsidR="00387F8E" w:rsidRPr="001432BD" w:rsidRDefault="00387F8E" w:rsidP="00A07BCD">
      <w:pPr>
        <w:ind w:firstLine="709"/>
        <w:jc w:val="both"/>
        <w:rPr>
          <w:sz w:val="28"/>
          <w:szCs w:val="28"/>
        </w:rPr>
      </w:pPr>
      <w:r w:rsidRPr="001432BD">
        <w:rPr>
          <w:sz w:val="28"/>
          <w:szCs w:val="28"/>
        </w:rPr>
        <w:t>1. Публичные слушания по проектам правил землепользования и застройки, в том числе по внесению в них изменений, проводятся в целях, определенных пунктом 1 статьи 6 настоящего Порядка.</w:t>
      </w:r>
    </w:p>
    <w:p w:rsidR="00387F8E" w:rsidRPr="001432BD" w:rsidRDefault="00387F8E" w:rsidP="00A07BCD">
      <w:pPr>
        <w:ind w:firstLine="709"/>
        <w:jc w:val="both"/>
        <w:rPr>
          <w:sz w:val="28"/>
          <w:szCs w:val="28"/>
        </w:rPr>
      </w:pPr>
      <w:r w:rsidRPr="001432BD">
        <w:rPr>
          <w:sz w:val="28"/>
          <w:szCs w:val="28"/>
        </w:rPr>
        <w:t>2. Проведение публичных слушаний по правилам землепользования и застройки, в том числе по внесению в них изменений, проводится с участием населения в обязательном порядке.</w:t>
      </w:r>
    </w:p>
    <w:p w:rsidR="00387F8E" w:rsidRPr="001432BD" w:rsidRDefault="00387F8E" w:rsidP="00A07BCD">
      <w:pPr>
        <w:ind w:firstLine="709"/>
        <w:jc w:val="both"/>
        <w:rPr>
          <w:sz w:val="28"/>
          <w:szCs w:val="28"/>
        </w:rPr>
      </w:pPr>
      <w:r w:rsidRPr="001432BD">
        <w:rPr>
          <w:sz w:val="28"/>
          <w:szCs w:val="28"/>
        </w:rPr>
        <w:t xml:space="preserve">3. Глава </w:t>
      </w:r>
      <w:r w:rsidR="00886FC9">
        <w:rPr>
          <w:sz w:val="28"/>
          <w:szCs w:val="28"/>
        </w:rPr>
        <w:t xml:space="preserve">Администрации </w:t>
      </w:r>
      <w:r w:rsidRPr="001432BD">
        <w:rPr>
          <w:sz w:val="28"/>
          <w:szCs w:val="28"/>
        </w:rPr>
        <w:t>района при получении проектов правил землепользования и застройки, в том числе по внесению в них изменений, принимает постановление о проведении публичных слушаний по данным проектам.</w:t>
      </w:r>
    </w:p>
    <w:p w:rsidR="00387F8E" w:rsidRPr="001432BD" w:rsidRDefault="00387F8E" w:rsidP="00A07BCD">
      <w:pPr>
        <w:ind w:firstLine="709"/>
        <w:jc w:val="both"/>
        <w:rPr>
          <w:sz w:val="28"/>
          <w:szCs w:val="28"/>
        </w:rPr>
      </w:pPr>
      <w:r w:rsidRPr="001432BD">
        <w:rPr>
          <w:sz w:val="28"/>
          <w:szCs w:val="28"/>
        </w:rPr>
        <w:t>4. Постановлением Администрации района устанавливаются предмет предстоящих слушаний, дата, время и место их проведения.</w:t>
      </w:r>
    </w:p>
    <w:p w:rsidR="00387F8E" w:rsidRPr="001432BD" w:rsidRDefault="00387F8E" w:rsidP="00A07BCD">
      <w:pPr>
        <w:ind w:firstLine="709"/>
        <w:jc w:val="both"/>
        <w:rPr>
          <w:sz w:val="28"/>
          <w:szCs w:val="28"/>
        </w:rPr>
      </w:pPr>
      <w:r w:rsidRPr="001432BD">
        <w:rPr>
          <w:sz w:val="28"/>
          <w:szCs w:val="28"/>
        </w:rPr>
        <w:t>5. Организация и проведение публичных слушаний по проектам правил землепользования и застройки, в том числе по внесению в них изменений, осуществляются комиссией.</w:t>
      </w:r>
    </w:p>
    <w:p w:rsidR="00387F8E" w:rsidRPr="001432BD" w:rsidRDefault="00387F8E" w:rsidP="00A07BCD">
      <w:pPr>
        <w:ind w:firstLine="709"/>
        <w:jc w:val="both"/>
        <w:rPr>
          <w:sz w:val="28"/>
          <w:szCs w:val="28"/>
        </w:rPr>
      </w:pPr>
      <w:r w:rsidRPr="001432BD">
        <w:rPr>
          <w:sz w:val="28"/>
          <w:szCs w:val="28"/>
        </w:rPr>
        <w:t xml:space="preserve">Порядок работы комиссии и принятия ею решений, ее состав определяются распоряжением </w:t>
      </w:r>
      <w:r w:rsidR="00E064C9" w:rsidRPr="001432BD">
        <w:rPr>
          <w:sz w:val="28"/>
          <w:szCs w:val="28"/>
        </w:rPr>
        <w:t>Администрации</w:t>
      </w:r>
      <w:r w:rsidRPr="001432BD">
        <w:rPr>
          <w:sz w:val="28"/>
          <w:szCs w:val="28"/>
        </w:rPr>
        <w:t xml:space="preserve"> района.</w:t>
      </w:r>
    </w:p>
    <w:p w:rsidR="00387F8E" w:rsidRPr="001432BD" w:rsidRDefault="00387F8E" w:rsidP="00A07BCD">
      <w:pPr>
        <w:ind w:firstLine="709"/>
        <w:jc w:val="both"/>
        <w:rPr>
          <w:sz w:val="28"/>
          <w:szCs w:val="28"/>
        </w:rPr>
      </w:pPr>
      <w:r w:rsidRPr="001432BD">
        <w:rPr>
          <w:sz w:val="28"/>
          <w:szCs w:val="28"/>
        </w:rPr>
        <w:t>6. Публичные слушания по проектам правил землепользования и застройки, в том числе внесению в них изменений, проводятся в срок в течение от 2 до 4 месяцев с момента оповещения населения о времени и месте их проведения до дня опубликования заключения о результатах публичных слушаний.</w:t>
      </w:r>
    </w:p>
    <w:p w:rsidR="00387F8E" w:rsidRPr="001432BD" w:rsidRDefault="00387F8E" w:rsidP="00A07BCD">
      <w:pPr>
        <w:ind w:firstLine="709"/>
        <w:jc w:val="both"/>
        <w:rPr>
          <w:sz w:val="28"/>
          <w:szCs w:val="28"/>
        </w:rPr>
      </w:pPr>
      <w:r w:rsidRPr="001432BD">
        <w:rPr>
          <w:sz w:val="28"/>
          <w:szCs w:val="28"/>
        </w:rPr>
        <w:t>Оповещение о начале публичном слушании ведется в соответствии с пунктом 2 статьи 8, настоящего Порядка.</w:t>
      </w:r>
    </w:p>
    <w:p w:rsidR="00387F8E" w:rsidRPr="001432BD" w:rsidRDefault="00387F8E" w:rsidP="00A07BCD">
      <w:pPr>
        <w:ind w:firstLine="709"/>
        <w:jc w:val="both"/>
        <w:rPr>
          <w:sz w:val="28"/>
          <w:szCs w:val="28"/>
        </w:rPr>
      </w:pPr>
      <w:r w:rsidRPr="001432BD">
        <w:rPr>
          <w:sz w:val="28"/>
          <w:szCs w:val="28"/>
        </w:rPr>
        <w:t>7. В целях доведения до населения информации о содержании проектов правил землепользования и застройки, в том числе внесению в них изменений, комиссия в обязательном порядке организует выступления разработчиков проектов данных документов, представителей структурных подразделений Администрации района в формах, предусмотренных пунктом 2 статьи 8 настоящего Порядка и пунктом 5 статьи 28 Градостроительного кодекса Российской Федерации.</w:t>
      </w:r>
    </w:p>
    <w:p w:rsidR="00387F8E" w:rsidRPr="001432BD" w:rsidRDefault="00387F8E" w:rsidP="00A07BCD">
      <w:pPr>
        <w:ind w:firstLine="709"/>
        <w:jc w:val="both"/>
        <w:rPr>
          <w:sz w:val="28"/>
          <w:szCs w:val="28"/>
        </w:rPr>
      </w:pPr>
      <w:r w:rsidRPr="001432BD">
        <w:rPr>
          <w:sz w:val="28"/>
          <w:szCs w:val="28"/>
        </w:rPr>
        <w:lastRenderedPageBreak/>
        <w:t>8. Участники публичных слушаний вправе представить в комиссию свои предложения и замечания в письменном или устном виде, касающиеся проектов обсуждаемых документов, для включения их в протокол публичных слушаний.</w:t>
      </w:r>
    </w:p>
    <w:p w:rsidR="00387F8E" w:rsidRPr="001432BD" w:rsidRDefault="00387F8E" w:rsidP="00A07BCD">
      <w:pPr>
        <w:ind w:firstLine="709"/>
        <w:jc w:val="both"/>
        <w:rPr>
          <w:sz w:val="28"/>
          <w:szCs w:val="28"/>
        </w:rPr>
      </w:pPr>
      <w:r w:rsidRPr="001432BD">
        <w:rPr>
          <w:sz w:val="28"/>
          <w:szCs w:val="28"/>
        </w:rPr>
        <w:t>9. Комиссия организует регистрацию участников публичных слушаний.</w:t>
      </w:r>
    </w:p>
    <w:p w:rsidR="00387F8E" w:rsidRPr="001432BD" w:rsidRDefault="00387F8E" w:rsidP="00A07BCD">
      <w:pPr>
        <w:ind w:firstLine="709"/>
        <w:jc w:val="both"/>
        <w:rPr>
          <w:sz w:val="28"/>
          <w:szCs w:val="28"/>
        </w:rPr>
      </w:pPr>
      <w:r w:rsidRPr="001432BD">
        <w:rPr>
          <w:sz w:val="28"/>
          <w:szCs w:val="28"/>
        </w:rPr>
        <w:t>10. Публичные слушания ведет представитель комиссии.</w:t>
      </w:r>
    </w:p>
    <w:p w:rsidR="00387F8E" w:rsidRPr="001432BD" w:rsidRDefault="00387F8E" w:rsidP="00A07BCD">
      <w:pPr>
        <w:ind w:firstLine="709"/>
        <w:jc w:val="both"/>
        <w:rPr>
          <w:sz w:val="28"/>
          <w:szCs w:val="28"/>
        </w:rPr>
      </w:pPr>
      <w:r w:rsidRPr="001432BD">
        <w:rPr>
          <w:sz w:val="28"/>
          <w:szCs w:val="28"/>
        </w:rPr>
        <w:t>11. Перед началом публичных слушаний устанавливается его регламент (максимальное время проведения, порядок и продолжительность выступлений, приема письменных замечаний и предложений, подведения итогов и т.п.).</w:t>
      </w:r>
    </w:p>
    <w:p w:rsidR="00387F8E" w:rsidRPr="001432BD" w:rsidRDefault="00387F8E" w:rsidP="00A07BCD">
      <w:pPr>
        <w:ind w:firstLine="709"/>
        <w:jc w:val="both"/>
        <w:rPr>
          <w:sz w:val="28"/>
          <w:szCs w:val="28"/>
        </w:rPr>
      </w:pPr>
      <w:r w:rsidRPr="001432BD">
        <w:rPr>
          <w:sz w:val="28"/>
          <w:szCs w:val="28"/>
        </w:rPr>
        <w:t>12. Представители комиссии и уполномоченные ими представители организации - разработчика проектов обсуждаемых документов, служб государственного надзора (контроля) информируют участников публичных слушаний о содержании проектов обсуждаемых документов и отвечают на их вопросы.</w:t>
      </w:r>
    </w:p>
    <w:p w:rsidR="00387F8E" w:rsidRPr="001432BD" w:rsidRDefault="00387F8E" w:rsidP="00A07BCD">
      <w:pPr>
        <w:ind w:firstLine="709"/>
        <w:jc w:val="both"/>
        <w:rPr>
          <w:sz w:val="28"/>
          <w:szCs w:val="28"/>
        </w:rPr>
      </w:pPr>
      <w:r w:rsidRPr="001432BD">
        <w:rPr>
          <w:sz w:val="28"/>
          <w:szCs w:val="28"/>
        </w:rPr>
        <w:t>13. Во время проведения публичных слушаний ведется протокол, который подписывается присутствующими представителями комиссии и избранным (ми) участниками слушаний из их числа представителями.</w:t>
      </w:r>
    </w:p>
    <w:p w:rsidR="00387F8E" w:rsidRPr="001432BD" w:rsidRDefault="00387F8E" w:rsidP="00A07BCD">
      <w:pPr>
        <w:ind w:firstLine="709"/>
        <w:jc w:val="both"/>
        <w:rPr>
          <w:sz w:val="28"/>
          <w:szCs w:val="28"/>
        </w:rPr>
      </w:pPr>
      <w:r w:rsidRPr="001432BD">
        <w:rPr>
          <w:sz w:val="28"/>
          <w:szCs w:val="28"/>
        </w:rPr>
        <w:t>Во время проведения публичных слушаний может вестись видео- и (или) аудиозапись.</w:t>
      </w:r>
    </w:p>
    <w:p w:rsidR="00387F8E" w:rsidRPr="001432BD" w:rsidRDefault="00387F8E" w:rsidP="00A07BCD">
      <w:pPr>
        <w:ind w:firstLine="709"/>
        <w:jc w:val="both"/>
        <w:rPr>
          <w:sz w:val="28"/>
          <w:szCs w:val="28"/>
        </w:rPr>
      </w:pPr>
      <w:r w:rsidRPr="001432BD">
        <w:rPr>
          <w:sz w:val="28"/>
          <w:szCs w:val="28"/>
        </w:rPr>
        <w:t>14. После завершения публичных слушаний по проектам обсуждаемых документов комиссия составляет заключение о результатах публичных слушаний и представляет проекты правил землепользования и застройки, в том числе внесенные в них изменения, Главе Администрации района.</w:t>
      </w:r>
    </w:p>
    <w:p w:rsidR="00387F8E" w:rsidRPr="001432BD" w:rsidRDefault="00387F8E" w:rsidP="00A07BCD">
      <w:pPr>
        <w:ind w:firstLine="709"/>
        <w:jc w:val="both"/>
        <w:rPr>
          <w:sz w:val="28"/>
          <w:szCs w:val="28"/>
        </w:rPr>
      </w:pPr>
      <w:r w:rsidRPr="001432BD">
        <w:rPr>
          <w:sz w:val="28"/>
          <w:szCs w:val="28"/>
        </w:rPr>
        <w:t>Обязательными приложениями к проектам обсуждаемых документов являются протоколы публичных слушаний и заключение о результатах публичных слушаний.</w:t>
      </w:r>
    </w:p>
    <w:p w:rsidR="00387F8E" w:rsidRPr="001432BD" w:rsidRDefault="00387F8E" w:rsidP="00A07BCD">
      <w:pPr>
        <w:ind w:firstLine="709"/>
        <w:jc w:val="both"/>
        <w:rPr>
          <w:sz w:val="28"/>
          <w:szCs w:val="28"/>
        </w:rPr>
      </w:pPr>
      <w:r w:rsidRPr="001432BD">
        <w:rPr>
          <w:sz w:val="28"/>
          <w:szCs w:val="28"/>
        </w:rPr>
        <w:t>Оформление протокола и заключения о результатах публичных слушаний ведется в соответствии с пунктом 10 и 11 статьи 8, настоящего Порядка.</w:t>
      </w:r>
    </w:p>
    <w:p w:rsidR="00387F8E" w:rsidRPr="001432BD" w:rsidRDefault="00387F8E" w:rsidP="00A07BCD">
      <w:pPr>
        <w:ind w:firstLine="709"/>
        <w:jc w:val="both"/>
        <w:rPr>
          <w:sz w:val="28"/>
          <w:szCs w:val="28"/>
        </w:rPr>
      </w:pPr>
      <w:r w:rsidRPr="001432BD">
        <w:rPr>
          <w:sz w:val="28"/>
          <w:szCs w:val="28"/>
        </w:rPr>
        <w:t>15. Глава Администрации района с учетом заключения о результатах публичных слушаний принимает решение:</w:t>
      </w:r>
    </w:p>
    <w:p w:rsidR="00387F8E" w:rsidRPr="001432BD" w:rsidRDefault="00387F8E" w:rsidP="00A07BCD">
      <w:pPr>
        <w:ind w:firstLine="709"/>
        <w:jc w:val="both"/>
        <w:rPr>
          <w:sz w:val="28"/>
          <w:szCs w:val="28"/>
        </w:rPr>
      </w:pPr>
      <w:r w:rsidRPr="001432BD">
        <w:rPr>
          <w:sz w:val="28"/>
          <w:szCs w:val="28"/>
        </w:rPr>
        <w:t>1) о согласии с проектами правил землепользования и застройки, в том числе внесенными в них изменениями, и направлении данных документов в Собрание депутатов для последующего утверждения;</w:t>
      </w:r>
    </w:p>
    <w:p w:rsidR="00387F8E" w:rsidRPr="001432BD" w:rsidRDefault="00387F8E" w:rsidP="00A07BCD">
      <w:pPr>
        <w:ind w:firstLine="709"/>
        <w:jc w:val="both"/>
        <w:rPr>
          <w:sz w:val="28"/>
          <w:szCs w:val="28"/>
        </w:rPr>
      </w:pPr>
      <w:r w:rsidRPr="001432BD">
        <w:rPr>
          <w:sz w:val="28"/>
          <w:szCs w:val="28"/>
        </w:rPr>
        <w:t>2) об их отклонении и направлении на доработку.</w:t>
      </w:r>
    </w:p>
    <w:p w:rsidR="00387F8E" w:rsidRPr="001432BD" w:rsidRDefault="00387F8E" w:rsidP="00A07BCD">
      <w:pPr>
        <w:ind w:firstLine="709"/>
        <w:jc w:val="both"/>
        <w:rPr>
          <w:sz w:val="28"/>
          <w:szCs w:val="28"/>
        </w:rPr>
      </w:pPr>
      <w:r w:rsidRPr="001432BD">
        <w:rPr>
          <w:sz w:val="28"/>
          <w:szCs w:val="28"/>
        </w:rPr>
        <w:t>16. Заключение о результатах публичных слушаний подлежит опубликованию в Белокалитвинской общественно-политической газете «Перекресток».</w:t>
      </w:r>
    </w:p>
    <w:p w:rsidR="00387F8E" w:rsidRPr="001432BD" w:rsidRDefault="00E064C9" w:rsidP="00A07BCD">
      <w:pPr>
        <w:ind w:firstLine="709"/>
        <w:jc w:val="both"/>
        <w:rPr>
          <w:sz w:val="28"/>
          <w:szCs w:val="28"/>
        </w:rPr>
      </w:pPr>
      <w:r>
        <w:rPr>
          <w:sz w:val="28"/>
          <w:szCs w:val="28"/>
        </w:rPr>
        <w:t xml:space="preserve">17. </w:t>
      </w:r>
      <w:r w:rsidR="00387F8E" w:rsidRPr="001432BD">
        <w:rPr>
          <w:sz w:val="28"/>
          <w:szCs w:val="28"/>
        </w:rPr>
        <w:t>Утвержденная документация подлежат обязательному опубликованию в Белокалитвинской общественно-политической газете «Перекресток» и размещению на официальном сайте Администрации района</w:t>
      </w:r>
      <w:r w:rsidR="00E75012">
        <w:rPr>
          <w:sz w:val="28"/>
          <w:szCs w:val="28"/>
        </w:rPr>
        <w:t>»</w:t>
      </w:r>
      <w:r w:rsidR="00387F8E" w:rsidRPr="001432BD">
        <w:rPr>
          <w:sz w:val="28"/>
          <w:szCs w:val="28"/>
        </w:rPr>
        <w:t>.</w:t>
      </w:r>
    </w:p>
    <w:p w:rsidR="00387F8E" w:rsidRPr="001432BD" w:rsidRDefault="00387F8E" w:rsidP="00A07BCD">
      <w:pPr>
        <w:ind w:firstLine="709"/>
        <w:jc w:val="both"/>
      </w:pPr>
    </w:p>
    <w:p w:rsidR="00387F8E" w:rsidRPr="001432BD" w:rsidRDefault="00387F8E" w:rsidP="00A07BCD">
      <w:pPr>
        <w:autoSpaceDE w:val="0"/>
        <w:autoSpaceDN w:val="0"/>
        <w:adjustRightInd w:val="0"/>
        <w:ind w:firstLine="709"/>
        <w:jc w:val="both"/>
        <w:rPr>
          <w:bCs/>
          <w:sz w:val="28"/>
          <w:szCs w:val="28"/>
        </w:rPr>
      </w:pPr>
      <w:r w:rsidRPr="001432BD">
        <w:rPr>
          <w:bCs/>
          <w:sz w:val="28"/>
          <w:szCs w:val="28"/>
        </w:rPr>
        <w:t>2. Настоящее решение вступает в силу после официального опубликования.</w:t>
      </w:r>
    </w:p>
    <w:p w:rsidR="00387F8E" w:rsidRPr="001432BD" w:rsidRDefault="00387F8E" w:rsidP="00A07BCD">
      <w:pPr>
        <w:pStyle w:val="ConsNormal"/>
        <w:widowControl/>
        <w:ind w:right="-1" w:firstLine="709"/>
        <w:jc w:val="both"/>
        <w:rPr>
          <w:rFonts w:ascii="Times New Roman" w:hAnsi="Times New Roman" w:cs="Times New Roman"/>
          <w:sz w:val="28"/>
          <w:szCs w:val="28"/>
        </w:rPr>
      </w:pPr>
    </w:p>
    <w:p w:rsidR="00387F8E" w:rsidRPr="001432BD" w:rsidRDefault="00387F8E" w:rsidP="00A07BCD">
      <w:pPr>
        <w:pStyle w:val="ConsNormal"/>
        <w:widowControl/>
        <w:ind w:right="-1" w:firstLine="709"/>
        <w:jc w:val="both"/>
        <w:rPr>
          <w:rFonts w:ascii="Times New Roman" w:hAnsi="Times New Roman" w:cs="Times New Roman"/>
          <w:bCs/>
          <w:sz w:val="28"/>
          <w:szCs w:val="28"/>
        </w:rPr>
      </w:pPr>
      <w:r w:rsidRPr="001432BD">
        <w:rPr>
          <w:rFonts w:ascii="Times New Roman" w:hAnsi="Times New Roman" w:cs="Times New Roman"/>
          <w:sz w:val="28"/>
          <w:szCs w:val="28"/>
        </w:rPr>
        <w:lastRenderedPageBreak/>
        <w:t xml:space="preserve">3. </w:t>
      </w:r>
      <w:proofErr w:type="gramStart"/>
      <w:r w:rsidRPr="001432BD">
        <w:rPr>
          <w:rFonts w:ascii="Times New Roman" w:hAnsi="Times New Roman" w:cs="Times New Roman"/>
          <w:sz w:val="28"/>
          <w:szCs w:val="28"/>
        </w:rPr>
        <w:t>Контроль за</w:t>
      </w:r>
      <w:proofErr w:type="gramEnd"/>
      <w:r w:rsidRPr="001432BD">
        <w:rPr>
          <w:rFonts w:ascii="Times New Roman" w:hAnsi="Times New Roman" w:cs="Times New Roman"/>
          <w:sz w:val="28"/>
          <w:szCs w:val="28"/>
        </w:rPr>
        <w:t xml:space="preserve"> исполнением настоящего решения возложить на председателя </w:t>
      </w:r>
      <w:r w:rsidRPr="001432BD">
        <w:rPr>
          <w:rFonts w:ascii="Times New Roman" w:hAnsi="Times New Roman" w:cs="Times New Roman"/>
          <w:bCs/>
          <w:sz w:val="28"/>
          <w:szCs w:val="28"/>
        </w:rPr>
        <w:t xml:space="preserve">постоянной комиссии Собрания депутатов Белокалитвинского района </w:t>
      </w:r>
      <w:r w:rsidR="00E75012">
        <w:rPr>
          <w:rFonts w:ascii="Times New Roman" w:hAnsi="Times New Roman" w:cs="Times New Roman"/>
          <w:bCs/>
          <w:sz w:val="28"/>
          <w:szCs w:val="28"/>
        </w:rPr>
        <w:t xml:space="preserve">по жилищно-коммунальному хозяйству, промышленности, транспорту, связи, энергетики </w:t>
      </w:r>
      <w:r w:rsidR="00E064C9">
        <w:rPr>
          <w:rFonts w:ascii="Times New Roman" w:hAnsi="Times New Roman" w:cs="Times New Roman"/>
          <w:bCs/>
          <w:sz w:val="28"/>
          <w:szCs w:val="28"/>
        </w:rPr>
        <w:t>В.Н. Сорокина</w:t>
      </w:r>
      <w:r w:rsidR="00E75012">
        <w:rPr>
          <w:rFonts w:ascii="Times New Roman" w:hAnsi="Times New Roman" w:cs="Times New Roman"/>
          <w:bCs/>
          <w:sz w:val="28"/>
          <w:szCs w:val="28"/>
        </w:rPr>
        <w:t xml:space="preserve"> и на заместителя главы Администрации Белок</w:t>
      </w:r>
      <w:r w:rsidR="00C47476">
        <w:rPr>
          <w:rFonts w:ascii="Times New Roman" w:hAnsi="Times New Roman" w:cs="Times New Roman"/>
          <w:bCs/>
          <w:sz w:val="28"/>
          <w:szCs w:val="28"/>
        </w:rPr>
        <w:t>а</w:t>
      </w:r>
      <w:r w:rsidR="00E75012">
        <w:rPr>
          <w:rFonts w:ascii="Times New Roman" w:hAnsi="Times New Roman" w:cs="Times New Roman"/>
          <w:bCs/>
          <w:sz w:val="28"/>
          <w:szCs w:val="28"/>
        </w:rPr>
        <w:t xml:space="preserve">литвинского района по жилищно-коммунальному хозяйству и строительству </w:t>
      </w:r>
      <w:r w:rsidR="00E064C9">
        <w:rPr>
          <w:rFonts w:ascii="Times New Roman" w:hAnsi="Times New Roman" w:cs="Times New Roman"/>
          <w:bCs/>
          <w:sz w:val="28"/>
          <w:szCs w:val="28"/>
        </w:rPr>
        <w:t>В.М. </w:t>
      </w:r>
      <w:proofErr w:type="spellStart"/>
      <w:r w:rsidR="00E064C9">
        <w:rPr>
          <w:rFonts w:ascii="Times New Roman" w:hAnsi="Times New Roman" w:cs="Times New Roman"/>
          <w:bCs/>
          <w:sz w:val="28"/>
          <w:szCs w:val="28"/>
        </w:rPr>
        <w:t>Дохнова</w:t>
      </w:r>
      <w:proofErr w:type="spellEnd"/>
      <w:r w:rsidR="00E75012">
        <w:rPr>
          <w:rFonts w:ascii="Times New Roman" w:hAnsi="Times New Roman" w:cs="Times New Roman"/>
          <w:bCs/>
          <w:sz w:val="28"/>
          <w:szCs w:val="28"/>
        </w:rPr>
        <w:t>.</w:t>
      </w:r>
    </w:p>
    <w:p w:rsidR="00387F8E" w:rsidRPr="001432BD" w:rsidRDefault="00387F8E" w:rsidP="00A07BCD">
      <w:pPr>
        <w:pStyle w:val="ConsNormal"/>
        <w:widowControl/>
        <w:ind w:right="-1" w:firstLine="709"/>
        <w:jc w:val="both"/>
        <w:rPr>
          <w:rFonts w:ascii="Times New Roman" w:hAnsi="Times New Roman" w:cs="Times New Roman"/>
          <w:bCs/>
          <w:sz w:val="28"/>
          <w:szCs w:val="28"/>
        </w:rPr>
      </w:pPr>
    </w:p>
    <w:tbl>
      <w:tblPr>
        <w:tblpPr w:leftFromText="180" w:rightFromText="180" w:vertAnchor="text" w:horzAnchor="margin" w:tblpXSpec="center" w:tblpY="234"/>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5228"/>
      </w:tblGrid>
      <w:tr w:rsidR="00387F8E" w:rsidRPr="001432BD" w:rsidTr="00E75012">
        <w:trPr>
          <w:trHeight w:val="745"/>
        </w:trPr>
        <w:tc>
          <w:tcPr>
            <w:tcW w:w="4575" w:type="dxa"/>
            <w:tcBorders>
              <w:top w:val="nil"/>
              <w:left w:val="nil"/>
              <w:bottom w:val="nil"/>
              <w:right w:val="nil"/>
            </w:tcBorders>
          </w:tcPr>
          <w:p w:rsidR="00387F8E" w:rsidRPr="001432BD" w:rsidRDefault="00387F8E" w:rsidP="00A07BCD">
            <w:pPr>
              <w:pStyle w:val="ConsNormal"/>
              <w:widowControl/>
              <w:ind w:left="176" w:right="426" w:firstLine="0"/>
              <w:rPr>
                <w:rFonts w:ascii="Times New Roman" w:hAnsi="Times New Roman" w:cs="Times New Roman"/>
                <w:bCs/>
                <w:sz w:val="28"/>
                <w:szCs w:val="28"/>
              </w:rPr>
            </w:pPr>
            <w:r w:rsidRPr="001432BD">
              <w:rPr>
                <w:rFonts w:ascii="Times New Roman" w:hAnsi="Times New Roman" w:cs="Times New Roman"/>
                <w:bCs/>
                <w:sz w:val="28"/>
                <w:szCs w:val="28"/>
              </w:rPr>
              <w:t>Председатель</w:t>
            </w:r>
          </w:p>
          <w:p w:rsidR="00387F8E" w:rsidRPr="001432BD" w:rsidRDefault="00387F8E" w:rsidP="00A07BCD">
            <w:pPr>
              <w:pStyle w:val="ConsNormal"/>
              <w:widowControl/>
              <w:ind w:left="176" w:right="426" w:firstLine="0"/>
              <w:rPr>
                <w:rFonts w:ascii="Times New Roman" w:hAnsi="Times New Roman" w:cs="Times New Roman"/>
                <w:bCs/>
                <w:sz w:val="28"/>
                <w:szCs w:val="28"/>
              </w:rPr>
            </w:pPr>
            <w:r w:rsidRPr="001432BD">
              <w:rPr>
                <w:rFonts w:ascii="Times New Roman" w:hAnsi="Times New Roman" w:cs="Times New Roman"/>
                <w:bCs/>
                <w:sz w:val="28"/>
                <w:szCs w:val="28"/>
              </w:rPr>
              <w:t>Собрания депутатов - глава Белокалитвинского района</w:t>
            </w:r>
          </w:p>
          <w:p w:rsidR="00387F8E" w:rsidRPr="001432BD" w:rsidRDefault="00387F8E" w:rsidP="00A07BCD">
            <w:pPr>
              <w:pStyle w:val="ConsNormal"/>
              <w:widowControl/>
              <w:ind w:left="176" w:right="426" w:firstLine="0"/>
              <w:rPr>
                <w:rFonts w:ascii="Times New Roman" w:hAnsi="Times New Roman" w:cs="Times New Roman"/>
                <w:bCs/>
                <w:sz w:val="28"/>
                <w:szCs w:val="28"/>
              </w:rPr>
            </w:pPr>
          </w:p>
          <w:p w:rsidR="00387F8E" w:rsidRPr="001432BD" w:rsidRDefault="00387F8E" w:rsidP="00E1632F">
            <w:pPr>
              <w:pStyle w:val="ConsNormal"/>
              <w:widowControl/>
              <w:ind w:left="176" w:right="426" w:firstLine="0"/>
              <w:rPr>
                <w:rFonts w:ascii="Times New Roman" w:hAnsi="Times New Roman" w:cs="Times New Roman"/>
                <w:bCs/>
                <w:sz w:val="28"/>
                <w:szCs w:val="28"/>
              </w:rPr>
            </w:pPr>
            <w:r w:rsidRPr="001432BD">
              <w:rPr>
                <w:rFonts w:ascii="Times New Roman" w:hAnsi="Times New Roman" w:cs="Times New Roman"/>
                <w:bCs/>
                <w:sz w:val="28"/>
                <w:szCs w:val="28"/>
              </w:rPr>
              <w:t>___ __________ 20</w:t>
            </w:r>
            <w:r w:rsidR="00E1632F" w:rsidRPr="00E1632F">
              <w:rPr>
                <w:rFonts w:ascii="Times New Roman" w:hAnsi="Times New Roman" w:cs="Times New Roman"/>
                <w:bCs/>
                <w:sz w:val="28"/>
                <w:szCs w:val="28"/>
                <w:u w:val="single"/>
              </w:rPr>
              <w:t xml:space="preserve">  </w:t>
            </w:r>
            <w:r w:rsidRPr="00E1632F">
              <w:rPr>
                <w:rFonts w:ascii="Times New Roman" w:hAnsi="Times New Roman" w:cs="Times New Roman"/>
                <w:bCs/>
                <w:sz w:val="28"/>
                <w:szCs w:val="28"/>
                <w:u w:val="single"/>
              </w:rPr>
              <w:t xml:space="preserve"> </w:t>
            </w:r>
            <w:r w:rsidRPr="001432BD">
              <w:rPr>
                <w:rFonts w:ascii="Times New Roman" w:hAnsi="Times New Roman" w:cs="Times New Roman"/>
                <w:bCs/>
                <w:sz w:val="28"/>
                <w:szCs w:val="28"/>
              </w:rPr>
              <w:t>года</w:t>
            </w:r>
          </w:p>
        </w:tc>
        <w:tc>
          <w:tcPr>
            <w:tcW w:w="5228" w:type="dxa"/>
            <w:tcBorders>
              <w:top w:val="nil"/>
              <w:left w:val="nil"/>
              <w:bottom w:val="nil"/>
              <w:right w:val="nil"/>
            </w:tcBorders>
          </w:tcPr>
          <w:p w:rsidR="00387F8E" w:rsidRPr="001432BD" w:rsidRDefault="00387F8E" w:rsidP="00A07BCD">
            <w:pPr>
              <w:pStyle w:val="ConsNormal"/>
              <w:widowControl/>
              <w:ind w:right="33" w:firstLine="709"/>
              <w:jc w:val="both"/>
              <w:rPr>
                <w:rFonts w:ascii="Times New Roman" w:hAnsi="Times New Roman" w:cs="Times New Roman"/>
                <w:bCs/>
                <w:sz w:val="28"/>
                <w:szCs w:val="28"/>
              </w:rPr>
            </w:pPr>
          </w:p>
          <w:p w:rsidR="00387F8E" w:rsidRPr="001432BD" w:rsidRDefault="00387F8E" w:rsidP="00A07BCD">
            <w:pPr>
              <w:pStyle w:val="ConsNormal"/>
              <w:widowControl/>
              <w:ind w:right="33" w:firstLine="709"/>
              <w:jc w:val="right"/>
              <w:rPr>
                <w:rFonts w:ascii="Times New Roman" w:hAnsi="Times New Roman" w:cs="Times New Roman"/>
                <w:bCs/>
                <w:sz w:val="28"/>
                <w:szCs w:val="28"/>
              </w:rPr>
            </w:pPr>
          </w:p>
          <w:p w:rsidR="00387F8E" w:rsidRPr="001432BD" w:rsidRDefault="00E1632F" w:rsidP="00E1632F">
            <w:pPr>
              <w:pStyle w:val="ConsNormal"/>
              <w:widowControl/>
              <w:ind w:right="33" w:firstLine="709"/>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87F8E" w:rsidRPr="001432BD">
              <w:rPr>
                <w:rFonts w:ascii="Times New Roman" w:hAnsi="Times New Roman" w:cs="Times New Roman"/>
                <w:bCs/>
                <w:sz w:val="28"/>
                <w:szCs w:val="28"/>
              </w:rPr>
              <w:t>С.В. Харченко</w:t>
            </w:r>
          </w:p>
        </w:tc>
      </w:tr>
    </w:tbl>
    <w:p w:rsidR="00387F8E" w:rsidRDefault="00387F8E" w:rsidP="00A07BCD">
      <w:pPr>
        <w:pStyle w:val="ConsNormal"/>
        <w:widowControl/>
        <w:ind w:left="567" w:right="-1" w:firstLine="426"/>
        <w:jc w:val="both"/>
        <w:rPr>
          <w:rFonts w:ascii="Times New Roman" w:hAnsi="Times New Roman" w:cs="Times New Roman"/>
          <w:bCs/>
          <w:sz w:val="28"/>
          <w:szCs w:val="28"/>
        </w:rPr>
      </w:pPr>
    </w:p>
    <w:sectPr w:rsidR="00387F8E" w:rsidSect="00E75012">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Times New Roman"/>
        <w:b w:val="0"/>
        <w:color w:val="80000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286E8A"/>
    <w:multiLevelType w:val="hybridMultilevel"/>
    <w:tmpl w:val="96F6FFE6"/>
    <w:lvl w:ilvl="0" w:tplc="44FCCC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4994C84"/>
    <w:multiLevelType w:val="hybridMultilevel"/>
    <w:tmpl w:val="706C5F50"/>
    <w:lvl w:ilvl="0" w:tplc="C6BE0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4434D9"/>
    <w:rsid w:val="000010B8"/>
    <w:rsid w:val="00041CE3"/>
    <w:rsid w:val="000E59F0"/>
    <w:rsid w:val="000F4AE7"/>
    <w:rsid w:val="001170F6"/>
    <w:rsid w:val="001570B9"/>
    <w:rsid w:val="003147ED"/>
    <w:rsid w:val="00387F8E"/>
    <w:rsid w:val="0039632A"/>
    <w:rsid w:val="003A184D"/>
    <w:rsid w:val="003B7925"/>
    <w:rsid w:val="003C0594"/>
    <w:rsid w:val="00411AD9"/>
    <w:rsid w:val="00430F0D"/>
    <w:rsid w:val="0043702A"/>
    <w:rsid w:val="004434D9"/>
    <w:rsid w:val="00461D78"/>
    <w:rsid w:val="004D6D4C"/>
    <w:rsid w:val="0051465B"/>
    <w:rsid w:val="005167DC"/>
    <w:rsid w:val="005E0ACE"/>
    <w:rsid w:val="005E1D9C"/>
    <w:rsid w:val="0064742B"/>
    <w:rsid w:val="006A4BC0"/>
    <w:rsid w:val="007162F8"/>
    <w:rsid w:val="00767E65"/>
    <w:rsid w:val="00877984"/>
    <w:rsid w:val="00886FC9"/>
    <w:rsid w:val="0099495B"/>
    <w:rsid w:val="00A026A0"/>
    <w:rsid w:val="00A07AD6"/>
    <w:rsid w:val="00A07BCD"/>
    <w:rsid w:val="00A51985"/>
    <w:rsid w:val="00B260C3"/>
    <w:rsid w:val="00B64DA1"/>
    <w:rsid w:val="00BA39FC"/>
    <w:rsid w:val="00C47476"/>
    <w:rsid w:val="00C76F62"/>
    <w:rsid w:val="00CB3027"/>
    <w:rsid w:val="00CE3860"/>
    <w:rsid w:val="00CE5B1A"/>
    <w:rsid w:val="00D057C5"/>
    <w:rsid w:val="00DD41E4"/>
    <w:rsid w:val="00E064C9"/>
    <w:rsid w:val="00E1632F"/>
    <w:rsid w:val="00E35DEA"/>
    <w:rsid w:val="00E75012"/>
    <w:rsid w:val="00EA0E4E"/>
    <w:rsid w:val="00EA675F"/>
    <w:rsid w:val="00F70133"/>
    <w:rsid w:val="00F86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D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35D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434D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34D9"/>
    <w:pPr>
      <w:tabs>
        <w:tab w:val="center" w:pos="4153"/>
        <w:tab w:val="right" w:pos="8306"/>
      </w:tabs>
    </w:pPr>
  </w:style>
  <w:style w:type="character" w:customStyle="1" w:styleId="a4">
    <w:name w:val="Верхний колонтитул Знак"/>
    <w:basedOn w:val="a0"/>
    <w:link w:val="a3"/>
    <w:rsid w:val="004434D9"/>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4434D9"/>
    <w:rPr>
      <w:rFonts w:ascii="Times New Roman" w:eastAsia="Times New Roman" w:hAnsi="Times New Roman" w:cs="Times New Roman"/>
      <w:b/>
      <w:bCs/>
      <w:lang w:eastAsia="ru-RU"/>
    </w:rPr>
  </w:style>
  <w:style w:type="paragraph" w:styleId="a5">
    <w:name w:val="Body Text Indent"/>
    <w:basedOn w:val="a"/>
    <w:link w:val="a6"/>
    <w:rsid w:val="004434D9"/>
    <w:pPr>
      <w:ind w:firstLine="567"/>
      <w:jc w:val="both"/>
    </w:pPr>
    <w:rPr>
      <w:sz w:val="28"/>
      <w:szCs w:val="20"/>
    </w:rPr>
  </w:style>
  <w:style w:type="character" w:customStyle="1" w:styleId="a6">
    <w:name w:val="Основной текст с отступом Знак"/>
    <w:basedOn w:val="a0"/>
    <w:link w:val="a5"/>
    <w:rsid w:val="004434D9"/>
    <w:rPr>
      <w:rFonts w:ascii="Times New Roman" w:eastAsia="Times New Roman" w:hAnsi="Times New Roman" w:cs="Times New Roman"/>
      <w:sz w:val="28"/>
      <w:szCs w:val="20"/>
      <w:lang w:eastAsia="ru-RU"/>
    </w:rPr>
  </w:style>
  <w:style w:type="paragraph" w:customStyle="1" w:styleId="1">
    <w:name w:val="Знак1"/>
    <w:basedOn w:val="a"/>
    <w:rsid w:val="004434D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E35DEA"/>
    <w:rPr>
      <w:rFonts w:asciiTheme="majorHAnsi" w:eastAsiaTheme="majorEastAsia" w:hAnsiTheme="majorHAnsi" w:cstheme="majorBidi"/>
      <w:color w:val="2E74B5" w:themeColor="accent1" w:themeShade="BF"/>
      <w:sz w:val="26"/>
      <w:szCs w:val="26"/>
      <w:lang w:eastAsia="ru-RU"/>
    </w:rPr>
  </w:style>
  <w:style w:type="paragraph" w:styleId="a7">
    <w:name w:val="Balloon Text"/>
    <w:basedOn w:val="a"/>
    <w:link w:val="a8"/>
    <w:uiPriority w:val="99"/>
    <w:semiHidden/>
    <w:unhideWhenUsed/>
    <w:rsid w:val="0099495B"/>
    <w:rPr>
      <w:rFonts w:ascii="Segoe UI" w:hAnsi="Segoe UI" w:cs="Segoe UI"/>
      <w:sz w:val="18"/>
      <w:szCs w:val="18"/>
    </w:rPr>
  </w:style>
  <w:style w:type="character" w:customStyle="1" w:styleId="a8">
    <w:name w:val="Текст выноски Знак"/>
    <w:basedOn w:val="a0"/>
    <w:link w:val="a7"/>
    <w:uiPriority w:val="99"/>
    <w:semiHidden/>
    <w:rsid w:val="0099495B"/>
    <w:rPr>
      <w:rFonts w:ascii="Segoe UI" w:eastAsia="Times New Roman" w:hAnsi="Segoe UI" w:cs="Segoe UI"/>
      <w:sz w:val="18"/>
      <w:szCs w:val="18"/>
      <w:lang w:eastAsia="ru-RU"/>
    </w:rPr>
  </w:style>
  <w:style w:type="paragraph" w:styleId="a9">
    <w:name w:val="Normal (Web)"/>
    <w:basedOn w:val="a"/>
    <w:uiPriority w:val="99"/>
    <w:semiHidden/>
    <w:unhideWhenUsed/>
    <w:rsid w:val="0039632A"/>
    <w:pPr>
      <w:spacing w:before="100" w:beforeAutospacing="1" w:after="100" w:afterAutospacing="1"/>
    </w:pPr>
  </w:style>
  <w:style w:type="paragraph" w:customStyle="1" w:styleId="ConsNormal">
    <w:name w:val="ConsNormal"/>
    <w:rsid w:val="0051465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a">
    <w:name w:val="List Paragraph"/>
    <w:basedOn w:val="a"/>
    <w:uiPriority w:val="34"/>
    <w:qFormat/>
    <w:rsid w:val="005E0ACE"/>
    <w:pPr>
      <w:ind w:left="720"/>
      <w:contextualSpacing/>
    </w:pPr>
  </w:style>
  <w:style w:type="paragraph" w:customStyle="1" w:styleId="10">
    <w:name w:val="Абзац списка1"/>
    <w:basedOn w:val="a"/>
    <w:rsid w:val="004D6D4C"/>
    <w:pPr>
      <w:suppressAutoHyphens/>
      <w:ind w:left="720"/>
      <w:contextualSpacing/>
    </w:pPr>
    <w:rPr>
      <w:sz w:val="20"/>
      <w:szCs w:val="20"/>
      <w:lang w:eastAsia="zh-CN"/>
    </w:rPr>
  </w:style>
</w:styles>
</file>

<file path=word/webSettings.xml><?xml version="1.0" encoding="utf-8"?>
<w:webSettings xmlns:r="http://schemas.openxmlformats.org/officeDocument/2006/relationships" xmlns:w="http://schemas.openxmlformats.org/wordprocessingml/2006/main">
  <w:divs>
    <w:div w:id="805437941">
      <w:bodyDiv w:val="1"/>
      <w:marLeft w:val="0"/>
      <w:marRight w:val="0"/>
      <w:marTop w:val="0"/>
      <w:marBottom w:val="0"/>
      <w:divBdr>
        <w:top w:val="none" w:sz="0" w:space="0" w:color="auto"/>
        <w:left w:val="none" w:sz="0" w:space="0" w:color="auto"/>
        <w:bottom w:val="none" w:sz="0" w:space="0" w:color="auto"/>
        <w:right w:val="none" w:sz="0" w:space="0" w:color="auto"/>
      </w:divBdr>
    </w:div>
    <w:div w:id="19666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C6F2-C1BB-4D2B-B43F-4E8BB6CB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ЯНА</cp:lastModifiedBy>
  <cp:revision>3</cp:revision>
  <cp:lastPrinted>2018-05-24T07:45:00Z</cp:lastPrinted>
  <dcterms:created xsi:type="dcterms:W3CDTF">2018-05-24T07:37:00Z</dcterms:created>
  <dcterms:modified xsi:type="dcterms:W3CDTF">2018-05-24T09:19:00Z</dcterms:modified>
</cp:coreProperties>
</file>