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29" w:rsidRPr="00B64DA1" w:rsidRDefault="00910B29" w:rsidP="00910B29">
      <w:pPr>
        <w:ind w:firstLine="709"/>
        <w:jc w:val="right"/>
      </w:pPr>
      <w:r>
        <w:t>Приложение 1</w:t>
      </w:r>
    </w:p>
    <w:p w:rsidR="00910B29" w:rsidRPr="001432BD" w:rsidRDefault="00910B29" w:rsidP="00910B29">
      <w:pPr>
        <w:ind w:left="567"/>
        <w:jc w:val="right"/>
        <w:rPr>
          <w:sz w:val="28"/>
          <w:szCs w:val="28"/>
        </w:rPr>
      </w:pPr>
      <w:r w:rsidRPr="001432BD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0154FA" wp14:editId="2225D7BC">
            <wp:simplePos x="0" y="0"/>
            <wp:positionH relativeFrom="margin">
              <wp:align>center</wp:align>
            </wp:positionH>
            <wp:positionV relativeFrom="paragraph">
              <wp:posOffset>-172085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B29" w:rsidRPr="001432BD" w:rsidRDefault="00910B29" w:rsidP="00910B29">
      <w:pPr>
        <w:ind w:left="567"/>
        <w:jc w:val="right"/>
        <w:rPr>
          <w:sz w:val="32"/>
          <w:szCs w:val="32"/>
        </w:rPr>
      </w:pPr>
      <w:r w:rsidRPr="001432BD">
        <w:rPr>
          <w:sz w:val="32"/>
          <w:szCs w:val="32"/>
        </w:rPr>
        <w:t>ПРОЕКТ</w:t>
      </w:r>
    </w:p>
    <w:p w:rsidR="00910B29" w:rsidRPr="001432BD" w:rsidRDefault="00910B29" w:rsidP="00910B29">
      <w:pPr>
        <w:ind w:left="567"/>
        <w:jc w:val="right"/>
        <w:rPr>
          <w:sz w:val="32"/>
          <w:szCs w:val="32"/>
        </w:rPr>
      </w:pPr>
    </w:p>
    <w:p w:rsidR="00910B29" w:rsidRPr="001432BD" w:rsidRDefault="00910B29" w:rsidP="00910B29">
      <w:pPr>
        <w:ind w:left="567"/>
        <w:jc w:val="center"/>
        <w:rPr>
          <w:b/>
          <w:sz w:val="32"/>
          <w:szCs w:val="32"/>
        </w:rPr>
      </w:pPr>
      <w:r w:rsidRPr="001432BD">
        <w:rPr>
          <w:b/>
          <w:sz w:val="32"/>
          <w:szCs w:val="32"/>
        </w:rPr>
        <w:t>РОСТОВСКАЯ ОБЛАСТЬ</w:t>
      </w:r>
    </w:p>
    <w:p w:rsidR="00910B29" w:rsidRPr="001432BD" w:rsidRDefault="00910B29" w:rsidP="00910B29">
      <w:pPr>
        <w:ind w:left="567"/>
        <w:jc w:val="center"/>
        <w:rPr>
          <w:b/>
          <w:sz w:val="32"/>
          <w:szCs w:val="32"/>
        </w:rPr>
      </w:pPr>
      <w:r w:rsidRPr="001432BD">
        <w:rPr>
          <w:b/>
          <w:sz w:val="32"/>
          <w:szCs w:val="32"/>
        </w:rPr>
        <w:t>СОБРАНИЕ ДЕПУТАТОВ БЕЛОКАЛИТВИНСКОГО РАЙОНА</w:t>
      </w:r>
    </w:p>
    <w:p w:rsidR="00910B29" w:rsidRPr="001432BD" w:rsidRDefault="00910B29" w:rsidP="00910B29">
      <w:pPr>
        <w:ind w:left="567"/>
        <w:jc w:val="center"/>
        <w:rPr>
          <w:b/>
          <w:sz w:val="28"/>
          <w:szCs w:val="28"/>
        </w:rPr>
      </w:pPr>
    </w:p>
    <w:p w:rsidR="00910B29" w:rsidRPr="001432BD" w:rsidRDefault="00910B29" w:rsidP="00910B29">
      <w:pPr>
        <w:ind w:left="567"/>
        <w:jc w:val="center"/>
        <w:rPr>
          <w:b/>
          <w:sz w:val="28"/>
          <w:szCs w:val="28"/>
        </w:rPr>
      </w:pPr>
      <w:r w:rsidRPr="001432BD">
        <w:rPr>
          <w:b/>
          <w:spacing w:val="80"/>
          <w:sz w:val="36"/>
          <w:szCs w:val="36"/>
        </w:rPr>
        <w:t>РЕШЕНИ</w:t>
      </w:r>
      <w:r w:rsidRPr="001432BD">
        <w:rPr>
          <w:b/>
          <w:sz w:val="36"/>
          <w:szCs w:val="36"/>
        </w:rPr>
        <w:t>Е</w:t>
      </w:r>
    </w:p>
    <w:p w:rsidR="00910B29" w:rsidRPr="001432BD" w:rsidRDefault="00910B29" w:rsidP="00910B29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7"/>
        <w:gridCol w:w="3096"/>
        <w:gridCol w:w="3171"/>
      </w:tblGrid>
      <w:tr w:rsidR="00910B29" w:rsidRPr="001432BD" w:rsidTr="0005345A">
        <w:tc>
          <w:tcPr>
            <w:tcW w:w="3473" w:type="dxa"/>
          </w:tcPr>
          <w:p w:rsidR="00910B29" w:rsidRPr="001432BD" w:rsidRDefault="00910B29" w:rsidP="0005345A">
            <w:pPr>
              <w:rPr>
                <w:b/>
                <w:sz w:val="28"/>
                <w:szCs w:val="28"/>
              </w:rPr>
            </w:pPr>
            <w:r w:rsidRPr="001432BD">
              <w:rPr>
                <w:sz w:val="28"/>
                <w:szCs w:val="28"/>
              </w:rPr>
              <w:t>__ _______ 2018года</w:t>
            </w:r>
          </w:p>
        </w:tc>
        <w:tc>
          <w:tcPr>
            <w:tcW w:w="3474" w:type="dxa"/>
          </w:tcPr>
          <w:p w:rsidR="00910B29" w:rsidRPr="001432BD" w:rsidRDefault="00910B29" w:rsidP="0005345A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1432BD">
              <w:rPr>
                <w:sz w:val="28"/>
                <w:szCs w:val="28"/>
              </w:rPr>
              <w:t>№ ____</w:t>
            </w:r>
          </w:p>
        </w:tc>
        <w:tc>
          <w:tcPr>
            <w:tcW w:w="3474" w:type="dxa"/>
          </w:tcPr>
          <w:p w:rsidR="00910B29" w:rsidRPr="001432BD" w:rsidRDefault="00910B29" w:rsidP="0005345A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1432BD">
              <w:rPr>
                <w:sz w:val="28"/>
                <w:szCs w:val="28"/>
              </w:rPr>
              <w:t>г. Белая Калитва</w:t>
            </w:r>
          </w:p>
        </w:tc>
      </w:tr>
    </w:tbl>
    <w:p w:rsidR="00910B29" w:rsidRPr="001432BD" w:rsidRDefault="00910B29" w:rsidP="00910B29">
      <w:pPr>
        <w:ind w:left="567"/>
        <w:jc w:val="center"/>
        <w:rPr>
          <w:b/>
          <w:sz w:val="28"/>
          <w:szCs w:val="28"/>
        </w:rPr>
      </w:pPr>
    </w:p>
    <w:p w:rsidR="00910B29" w:rsidRPr="00577548" w:rsidRDefault="00910B29" w:rsidP="00910B29">
      <w:pPr>
        <w:tabs>
          <w:tab w:val="left" w:pos="709"/>
        </w:tabs>
        <w:ind w:left="142" w:firstLine="567"/>
        <w:jc w:val="center"/>
        <w:rPr>
          <w:b/>
          <w:sz w:val="28"/>
          <w:szCs w:val="28"/>
        </w:rPr>
      </w:pPr>
      <w:r w:rsidRPr="00577548">
        <w:rPr>
          <w:b/>
          <w:sz w:val="28"/>
          <w:szCs w:val="28"/>
        </w:rPr>
        <w:t>Об утверждении Положения о рекламных и информационных</w:t>
      </w:r>
    </w:p>
    <w:p w:rsidR="00910B29" w:rsidRPr="00577548" w:rsidRDefault="00910B29" w:rsidP="00910B29">
      <w:pPr>
        <w:tabs>
          <w:tab w:val="left" w:pos="709"/>
        </w:tabs>
        <w:jc w:val="center"/>
        <w:rPr>
          <w:b/>
          <w:sz w:val="28"/>
          <w:szCs w:val="28"/>
        </w:rPr>
      </w:pPr>
      <w:r w:rsidRPr="00577548">
        <w:rPr>
          <w:b/>
          <w:sz w:val="28"/>
          <w:szCs w:val="28"/>
        </w:rPr>
        <w:t>конструкциях на территории</w:t>
      </w:r>
      <w:r w:rsidRPr="009E0501">
        <w:rPr>
          <w:sz w:val="28"/>
          <w:szCs w:val="28"/>
        </w:rPr>
        <w:t xml:space="preserve"> </w:t>
      </w:r>
      <w:r w:rsidRPr="009E0501">
        <w:rPr>
          <w:b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9E0501">
        <w:rPr>
          <w:b/>
          <w:sz w:val="28"/>
          <w:szCs w:val="28"/>
        </w:rPr>
        <w:t>«Белокалитвинский район»</w:t>
      </w:r>
    </w:p>
    <w:p w:rsidR="00910B29" w:rsidRPr="001432BD" w:rsidRDefault="00910B29" w:rsidP="00910B29">
      <w:pPr>
        <w:tabs>
          <w:tab w:val="left" w:pos="709"/>
        </w:tabs>
        <w:ind w:left="142" w:firstLine="567"/>
        <w:jc w:val="center"/>
        <w:rPr>
          <w:sz w:val="28"/>
          <w:szCs w:val="28"/>
        </w:rPr>
      </w:pPr>
    </w:p>
    <w:p w:rsidR="00910B29" w:rsidRDefault="00910B29" w:rsidP="00910B29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>
        <w:rPr>
          <w:sz w:val="28"/>
        </w:rPr>
        <w:t xml:space="preserve">В целях реализации </w:t>
      </w:r>
      <w:r w:rsidRPr="00A026A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026A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026A0">
        <w:rPr>
          <w:sz w:val="28"/>
          <w:szCs w:val="28"/>
        </w:rPr>
        <w:t xml:space="preserve"> от </w:t>
      </w:r>
      <w:r>
        <w:rPr>
          <w:sz w:val="28"/>
          <w:szCs w:val="28"/>
        </w:rPr>
        <w:t>13.03.2006</w:t>
      </w:r>
      <w:r w:rsidRPr="00A026A0">
        <w:rPr>
          <w:sz w:val="28"/>
          <w:szCs w:val="28"/>
        </w:rPr>
        <w:t xml:space="preserve"> N </w:t>
      </w:r>
      <w:r>
        <w:rPr>
          <w:sz w:val="28"/>
          <w:szCs w:val="28"/>
        </w:rPr>
        <w:t>38</w:t>
      </w:r>
      <w:r w:rsidRPr="00A026A0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рекламе»,</w:t>
      </w:r>
      <w:r w:rsidRPr="00E0636D">
        <w:rPr>
          <w:sz w:val="28"/>
          <w:szCs w:val="28"/>
        </w:rPr>
        <w:t xml:space="preserve"> </w:t>
      </w:r>
      <w:r>
        <w:rPr>
          <w:sz w:val="28"/>
          <w:szCs w:val="28"/>
        </w:rPr>
        <w:t>а так же в целях сохранения внешнего архитектурного облика муниципального образования «Белокалитвинский район»</w:t>
      </w:r>
      <w:r w:rsidRPr="001432BD">
        <w:rPr>
          <w:sz w:val="28"/>
          <w:szCs w:val="28"/>
        </w:rPr>
        <w:t>, Собрание депутатов Белокалитвинского района</w:t>
      </w:r>
    </w:p>
    <w:p w:rsidR="00910B29" w:rsidRPr="001432BD" w:rsidRDefault="00910B29" w:rsidP="00910B29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</w:p>
    <w:p w:rsidR="00910B29" w:rsidRDefault="00910B29" w:rsidP="00910B29">
      <w:pPr>
        <w:tabs>
          <w:tab w:val="left" w:pos="709"/>
        </w:tabs>
        <w:ind w:left="142" w:firstLine="567"/>
        <w:jc w:val="center"/>
        <w:rPr>
          <w:b/>
          <w:sz w:val="32"/>
          <w:szCs w:val="32"/>
        </w:rPr>
      </w:pPr>
      <w:r w:rsidRPr="001432BD">
        <w:rPr>
          <w:b/>
          <w:spacing w:val="80"/>
          <w:sz w:val="32"/>
          <w:szCs w:val="32"/>
        </w:rPr>
        <w:t>РЕШИЛ</w:t>
      </w:r>
      <w:r w:rsidRPr="001432BD">
        <w:rPr>
          <w:b/>
          <w:sz w:val="32"/>
          <w:szCs w:val="32"/>
        </w:rPr>
        <w:t>О:</w:t>
      </w:r>
    </w:p>
    <w:p w:rsidR="00910B29" w:rsidRPr="001432BD" w:rsidRDefault="00910B29" w:rsidP="00910B29">
      <w:pPr>
        <w:tabs>
          <w:tab w:val="left" w:pos="709"/>
        </w:tabs>
        <w:ind w:left="142" w:firstLine="567"/>
        <w:jc w:val="center"/>
        <w:rPr>
          <w:b/>
          <w:sz w:val="32"/>
          <w:szCs w:val="32"/>
        </w:rPr>
      </w:pPr>
    </w:p>
    <w:p w:rsidR="00910B29" w:rsidRDefault="00910B29" w:rsidP="00910B2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</w:t>
      </w:r>
      <w:r w:rsidRPr="0054272A">
        <w:rPr>
          <w:b/>
          <w:sz w:val="28"/>
          <w:szCs w:val="28"/>
        </w:rPr>
        <w:t xml:space="preserve"> </w:t>
      </w:r>
      <w:r w:rsidRPr="0054272A">
        <w:rPr>
          <w:sz w:val="28"/>
          <w:szCs w:val="28"/>
        </w:rPr>
        <w:t xml:space="preserve">о рекламных и информационных                        конструкциях на территории </w:t>
      </w:r>
      <w:r>
        <w:rPr>
          <w:sz w:val="28"/>
          <w:szCs w:val="28"/>
        </w:rPr>
        <w:t>муниципального образования «Белокалитвинский район» согласно Приложению № 1 к настоящему постановлению.</w:t>
      </w:r>
    </w:p>
    <w:p w:rsidR="00910B29" w:rsidRDefault="00910B29" w:rsidP="00910B2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Рекламные конструкции, установленные на основании разрешений на установку и эксплуатацию рекламных конструкций, срок действия которых не истек, эксплуатируются до окончания срока действия разрешений.</w:t>
      </w:r>
    </w:p>
    <w:p w:rsidR="00910B29" w:rsidRDefault="00910B29" w:rsidP="00910B2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Информационные конструкции должны быть приведены их собственниками (владельцами) в соответствие с Положением о рекламных и информационных конструкциях на территории муниципального образования «Белокалитвинского района».</w:t>
      </w:r>
    </w:p>
    <w:p w:rsidR="00910B29" w:rsidRDefault="00910B29" w:rsidP="00910B2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Собрания депутатов Белокалитвинского района от 29.10.2009 №424 «О порядке размещения и эксплуатации рекламных конструкций на территории муниципального образования «Белокалитвинский район».</w:t>
      </w:r>
    </w:p>
    <w:p w:rsidR="00910B29" w:rsidRPr="001432BD" w:rsidRDefault="00910B29" w:rsidP="00910B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1432BD">
        <w:rPr>
          <w:bCs/>
          <w:sz w:val="28"/>
          <w:szCs w:val="28"/>
        </w:rPr>
        <w:t>. Настоящее решение вступает в силу после официального опубликования.</w:t>
      </w:r>
    </w:p>
    <w:p w:rsidR="00910B29" w:rsidRPr="001432BD" w:rsidRDefault="00910B29" w:rsidP="00910B29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B29" w:rsidRPr="001432BD" w:rsidRDefault="00910B29" w:rsidP="00910B29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432B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Pr="001432BD">
        <w:rPr>
          <w:rFonts w:ascii="Times New Roman" w:hAnsi="Times New Roman" w:cs="Times New Roman"/>
          <w:bCs/>
          <w:sz w:val="28"/>
          <w:szCs w:val="28"/>
        </w:rPr>
        <w:t xml:space="preserve">постоянной комиссии Собрания депутатов Белокалитвинского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жилищно-коммунальному хозяйству, промышленности,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транспорту, связи, энергетики Сорокина В.Н. и на заместителя главы Администрации Белокалитвинского района по строительству, промышленности, транспорту, связи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Дохнова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В.М.</w:t>
      </w:r>
    </w:p>
    <w:p w:rsidR="00910B29" w:rsidRPr="001432BD" w:rsidRDefault="00910B29" w:rsidP="00910B29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34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5"/>
        <w:gridCol w:w="5228"/>
      </w:tblGrid>
      <w:tr w:rsidR="00910B29" w:rsidRPr="001432BD" w:rsidTr="0005345A">
        <w:trPr>
          <w:trHeight w:val="745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:rsidR="00910B29" w:rsidRPr="001432BD" w:rsidRDefault="00910B29" w:rsidP="0005345A">
            <w:pPr>
              <w:pStyle w:val="ConsNormal"/>
              <w:widowControl/>
              <w:ind w:left="176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2BD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910B29" w:rsidRPr="001432BD" w:rsidRDefault="00910B29" w:rsidP="0005345A">
            <w:pPr>
              <w:pStyle w:val="ConsNormal"/>
              <w:widowControl/>
              <w:ind w:left="176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2BD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910B29" w:rsidRPr="001432BD" w:rsidRDefault="00910B29" w:rsidP="0005345A">
            <w:pPr>
              <w:pStyle w:val="ConsNormal"/>
              <w:widowControl/>
              <w:ind w:left="176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0B29" w:rsidRPr="001432BD" w:rsidRDefault="00910B29" w:rsidP="0005345A">
            <w:pPr>
              <w:pStyle w:val="ConsNormal"/>
              <w:widowControl/>
              <w:ind w:left="176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2BD">
              <w:rPr>
                <w:rFonts w:ascii="Times New Roman" w:hAnsi="Times New Roman" w:cs="Times New Roman"/>
                <w:bCs/>
                <w:sz w:val="28"/>
                <w:szCs w:val="28"/>
              </w:rPr>
              <w:t>___ __________ 20</w:t>
            </w:r>
            <w:r w:rsidRPr="00E1632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  </w:t>
            </w:r>
            <w:r w:rsidRPr="001432BD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910B29" w:rsidRPr="001432BD" w:rsidRDefault="00910B29" w:rsidP="0005345A">
            <w:pPr>
              <w:pStyle w:val="ConsNormal"/>
              <w:widowControl/>
              <w:ind w:right="33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0B29" w:rsidRPr="001432BD" w:rsidRDefault="00910B29" w:rsidP="0005345A">
            <w:pPr>
              <w:pStyle w:val="ConsNormal"/>
              <w:widowControl/>
              <w:ind w:right="33" w:firstLine="70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0B29" w:rsidRPr="001432BD" w:rsidRDefault="00910B29" w:rsidP="0005345A">
            <w:pPr>
              <w:pStyle w:val="ConsNormal"/>
              <w:widowControl/>
              <w:ind w:right="33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Pr="001432BD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910B29" w:rsidRDefault="00910B29" w:rsidP="00910B29">
      <w:pPr>
        <w:pStyle w:val="ConsNormal"/>
        <w:widowControl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0B29" w:rsidRDefault="00910B29" w:rsidP="00910B29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10B29" w:rsidRDefault="00910B29" w:rsidP="00910B29">
      <w:pPr>
        <w:jc w:val="both"/>
        <w:rPr>
          <w:sz w:val="28"/>
          <w:szCs w:val="28"/>
        </w:rPr>
      </w:pPr>
    </w:p>
    <w:p w:rsidR="00910B29" w:rsidRDefault="00910B29" w:rsidP="00910B2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910B29" w:rsidRDefault="00910B29" w:rsidP="00910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по </w:t>
      </w:r>
    </w:p>
    <w:p w:rsidR="00910B29" w:rsidRDefault="00910B29" w:rsidP="00910B2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строительству, промышленности, </w:t>
      </w:r>
    </w:p>
    <w:p w:rsidR="00910B29" w:rsidRPr="009F19E7" w:rsidRDefault="00910B29" w:rsidP="00910B2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транспорту, связи                                                                       В.М. </w:t>
      </w:r>
      <w:proofErr w:type="spellStart"/>
      <w:r>
        <w:rPr>
          <w:bCs/>
          <w:sz w:val="28"/>
          <w:szCs w:val="28"/>
        </w:rPr>
        <w:t>Дохнов</w:t>
      </w:r>
      <w:proofErr w:type="spellEnd"/>
    </w:p>
    <w:p w:rsidR="00910B29" w:rsidRPr="004D6D4C" w:rsidRDefault="00910B29" w:rsidP="00910B29">
      <w:pPr>
        <w:jc w:val="both"/>
        <w:rPr>
          <w:sz w:val="28"/>
          <w:szCs w:val="28"/>
        </w:rPr>
      </w:pPr>
    </w:p>
    <w:p w:rsidR="00910B29" w:rsidRDefault="00910B29" w:rsidP="00910B29">
      <w:pPr>
        <w:rPr>
          <w:sz w:val="28"/>
        </w:rPr>
      </w:pPr>
      <w:r w:rsidRPr="00767E65">
        <w:rPr>
          <w:sz w:val="28"/>
        </w:rPr>
        <w:t>Главный архитектор</w:t>
      </w:r>
    </w:p>
    <w:p w:rsidR="00910B29" w:rsidRPr="00780120" w:rsidRDefault="00910B29" w:rsidP="00910B29">
      <w:pPr>
        <w:pStyle w:val="1"/>
        <w:numPr>
          <w:ilvl w:val="0"/>
          <w:numId w:val="1"/>
        </w:numPr>
        <w:rPr>
          <w:color w:val="000000"/>
          <w:sz w:val="24"/>
        </w:rPr>
      </w:pPr>
      <w:r w:rsidRPr="00767E65">
        <w:rPr>
          <w:sz w:val="28"/>
        </w:rPr>
        <w:t>Белокалитвинского района</w:t>
      </w:r>
      <w:r>
        <w:rPr>
          <w:sz w:val="28"/>
        </w:rPr>
        <w:t xml:space="preserve">                                                        И.А. Старцев</w:t>
      </w:r>
    </w:p>
    <w:p w:rsidR="00910B29" w:rsidRDefault="00910B29" w:rsidP="00910B29">
      <w:pPr>
        <w:pStyle w:val="1"/>
        <w:ind w:left="0"/>
        <w:rPr>
          <w:sz w:val="28"/>
        </w:rPr>
      </w:pPr>
    </w:p>
    <w:p w:rsidR="00910B29" w:rsidRDefault="00910B29" w:rsidP="00910B2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  С.Ю. Лукьянов</w:t>
      </w:r>
    </w:p>
    <w:p w:rsidR="00910B29" w:rsidRPr="00E1632F" w:rsidRDefault="00910B29" w:rsidP="00910B29">
      <w:pPr>
        <w:pStyle w:val="1"/>
        <w:ind w:left="0"/>
        <w:rPr>
          <w:color w:val="000000"/>
          <w:sz w:val="24"/>
        </w:rPr>
      </w:pPr>
    </w:p>
    <w:p w:rsidR="00910B29" w:rsidRDefault="00910B29" w:rsidP="00910B29">
      <w:pPr>
        <w:rPr>
          <w:sz w:val="28"/>
        </w:rPr>
      </w:pPr>
    </w:p>
    <w:p w:rsidR="00910B29" w:rsidRPr="004D3006" w:rsidRDefault="00910B29" w:rsidP="00910B29">
      <w:pPr>
        <w:jc w:val="both"/>
        <w:rPr>
          <w:sz w:val="28"/>
          <w:szCs w:val="28"/>
        </w:rPr>
      </w:pPr>
      <w:r w:rsidRPr="004D3006">
        <w:rPr>
          <w:color w:val="000000"/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>решения</w:t>
      </w:r>
      <w:r w:rsidRPr="004D3006">
        <w:rPr>
          <w:color w:val="000000"/>
          <w:sz w:val="28"/>
          <w:szCs w:val="28"/>
        </w:rPr>
        <w:t xml:space="preserve"> подготовил</w:t>
      </w:r>
      <w:r w:rsidRPr="004D3006">
        <w:rPr>
          <w:color w:val="000000"/>
          <w:sz w:val="28"/>
          <w:szCs w:val="28"/>
        </w:rPr>
        <w:tab/>
      </w:r>
      <w:r w:rsidRPr="004D3006">
        <w:rPr>
          <w:color w:val="000000"/>
          <w:sz w:val="28"/>
          <w:szCs w:val="28"/>
        </w:rPr>
        <w:tab/>
      </w:r>
      <w:r w:rsidRPr="004D3006">
        <w:rPr>
          <w:color w:val="000000"/>
          <w:sz w:val="28"/>
          <w:szCs w:val="28"/>
        </w:rPr>
        <w:tab/>
      </w:r>
      <w:r w:rsidRPr="004D3006">
        <w:rPr>
          <w:color w:val="000000"/>
          <w:sz w:val="28"/>
          <w:szCs w:val="28"/>
        </w:rPr>
        <w:tab/>
      </w:r>
      <w:r w:rsidRPr="004D300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В.Н. </w:t>
      </w:r>
      <w:proofErr w:type="spellStart"/>
      <w:r>
        <w:rPr>
          <w:color w:val="000000"/>
          <w:sz w:val="28"/>
          <w:szCs w:val="28"/>
        </w:rPr>
        <w:t>Мукомел</w:t>
      </w:r>
      <w:proofErr w:type="spellEnd"/>
    </w:p>
    <w:p w:rsidR="00AF11A8" w:rsidRDefault="00AF11A8">
      <w:bookmarkStart w:id="0" w:name="_GoBack"/>
      <w:bookmarkEnd w:id="0"/>
    </w:p>
    <w:sectPr w:rsidR="00AF11A8" w:rsidSect="00E750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color w:val="8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29"/>
    <w:rsid w:val="00910B29"/>
    <w:rsid w:val="00A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C826F-62C9-4B38-83AC-6C7F1661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10B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1">
    <w:name w:val="Абзац списка1"/>
    <w:basedOn w:val="a"/>
    <w:rsid w:val="00910B29"/>
    <w:pPr>
      <w:suppressAutoHyphens/>
      <w:ind w:left="720"/>
      <w:contextualSpacing/>
    </w:pPr>
    <w:rPr>
      <w:sz w:val="20"/>
      <w:szCs w:val="20"/>
      <w:lang w:eastAsia="zh-CN"/>
    </w:rPr>
  </w:style>
  <w:style w:type="paragraph" w:styleId="a3">
    <w:name w:val="Body Text"/>
    <w:basedOn w:val="a"/>
    <w:link w:val="a4"/>
    <w:uiPriority w:val="99"/>
    <w:unhideWhenUsed/>
    <w:rsid w:val="00910B2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10B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Федота</dc:creator>
  <cp:keywords/>
  <dc:description/>
  <cp:lastModifiedBy>Марина Федота</cp:lastModifiedBy>
  <cp:revision>1</cp:revision>
  <dcterms:created xsi:type="dcterms:W3CDTF">2018-08-10T06:41:00Z</dcterms:created>
  <dcterms:modified xsi:type="dcterms:W3CDTF">2018-08-10T06:41:00Z</dcterms:modified>
</cp:coreProperties>
</file>