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BC" w:rsidRPr="00D001BC" w:rsidRDefault="006C727B" w:rsidP="00D001BC">
      <w:pPr>
        <w:ind w:firstLine="709"/>
        <w:jc w:val="both"/>
        <w:rPr>
          <w:sz w:val="28"/>
          <w:szCs w:val="28"/>
        </w:rPr>
      </w:pPr>
      <w:r w:rsidRPr="00D001BC">
        <w:rPr>
          <w:b/>
          <w:bCs/>
          <w:sz w:val="28"/>
          <w:szCs w:val="28"/>
        </w:rPr>
        <w:t xml:space="preserve"> </w:t>
      </w:r>
      <w:r w:rsidR="00D001BC" w:rsidRPr="00D001BC">
        <w:rPr>
          <w:b/>
          <w:bCs/>
          <w:sz w:val="28"/>
          <w:szCs w:val="28"/>
        </w:rPr>
        <w:t xml:space="preserve">С 1 марта 2023 года </w:t>
      </w:r>
      <w:r w:rsidR="00D001BC" w:rsidRPr="00D001BC">
        <w:rPr>
          <w:sz w:val="28"/>
          <w:szCs w:val="28"/>
        </w:rPr>
        <w:t xml:space="preserve">вступил в силу Федеральный закон «О побочных продуктах животноводства и о внесении изменений в отдельные законодательные акты Российской Федерации» от 14.07.2022 № 248-ФЗ, регулирующий отношения, связанные с обращением навоза и помета.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В соответствии с постановлением Правительства Российской Федерации от 31 октября 2022 г. № 1940 «Об утверждении требований к обращению побочных продуктов животноводства» установлены требования: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хранение, обработка, переработка и транспортировка указанных продуктов должны производиться отдельно от хозяйственно-бытовых, производственных и смешанных сточных вод, в том числе сточных вод от населённых пунктов;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на объекте содержания сельскохозяйственных животных должна быть оборудована система, предусматривающая отдельную очистку хозяйственно-бытовых, производственных и смешанных сточных вод, в том числе сточных вод от населённых пунктов (в случае их поступления на такой объект);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хранение побочных продуктов животноводства до их обработки и переработки допускается только на специализированных площадках;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указаны нормативы содержания в обработанных либо переработанных побочных продуктах животноводства токсичных элементов, пестицидов, патогенных и болезнетворных микроорганизмов и паразитов;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передача побочных продуктов переработки допускается только между сельскохозяйственными производителями.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b/>
          <w:bCs/>
          <w:sz w:val="28"/>
          <w:szCs w:val="28"/>
        </w:rPr>
        <w:t xml:space="preserve">При нарушении требований к обращению побочных продуктов животноводства они признаются отходами.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В соответствии с распоряжением Правительства Российской Федерации от 31 октября 2022 г. № 3256-р «Перечень нарушений требований к обращению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>побочных продуктов животноводства, в результате которых побочные продукты животноводства признаются отходами</w:t>
      </w:r>
      <w:r w:rsidRPr="00D001BC">
        <w:rPr>
          <w:b/>
          <w:bCs/>
          <w:sz w:val="28"/>
          <w:szCs w:val="28"/>
        </w:rPr>
        <w:t xml:space="preserve">»: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- хранение необработанных, </w:t>
      </w:r>
      <w:proofErr w:type="spellStart"/>
      <w:r w:rsidRPr="00D001BC">
        <w:rPr>
          <w:sz w:val="28"/>
          <w:szCs w:val="28"/>
        </w:rPr>
        <w:t>непереработанных</w:t>
      </w:r>
      <w:proofErr w:type="spellEnd"/>
      <w:r w:rsidRPr="00D001BC">
        <w:rPr>
          <w:sz w:val="28"/>
          <w:szCs w:val="28"/>
        </w:rPr>
        <w:t xml:space="preserve"> побочных продуктов вне навозохранилищ, </w:t>
      </w:r>
      <w:proofErr w:type="spellStart"/>
      <w:r w:rsidRPr="00D001BC">
        <w:rPr>
          <w:sz w:val="28"/>
          <w:szCs w:val="28"/>
        </w:rPr>
        <w:t>пометохранилищ</w:t>
      </w:r>
      <w:proofErr w:type="spellEnd"/>
      <w:r w:rsidRPr="00D001BC">
        <w:rPr>
          <w:sz w:val="28"/>
          <w:szCs w:val="28"/>
        </w:rPr>
        <w:t xml:space="preserve">;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- обработка и переработка вне навозохранилищ, </w:t>
      </w:r>
      <w:proofErr w:type="spellStart"/>
      <w:r w:rsidRPr="00D001BC">
        <w:rPr>
          <w:sz w:val="28"/>
          <w:szCs w:val="28"/>
        </w:rPr>
        <w:t>пометохранилищ</w:t>
      </w:r>
      <w:proofErr w:type="spellEnd"/>
      <w:r w:rsidRPr="00D001BC">
        <w:rPr>
          <w:sz w:val="28"/>
          <w:szCs w:val="28"/>
        </w:rPr>
        <w:t xml:space="preserve">;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- использование побочных продуктов, содержащих патогенные и болезнетворные микроорганизмы и паразитов, токсичные элементы и пестициды, а также их передача лицам, не осуществляющим деятельность по производству сельскохозяйственной продукции;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- передача побочных продуктов переработки лицам, не осуществляющим сельскохозяйственную деятельность;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- хранение, обработка, переработка вместе с хозяйственно-бытовыми, производственными и смешанными сточными водами, необеспечение предотвращения попадания загрязняющих веществ в водоносный горизонт;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- транспортировка с применением шланговых, оросительных систем, не обеспечивающих предотвращения загрязнения окружающей среды, в том числе почв, водных объектов, лесов.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proofErr w:type="spellStart"/>
      <w:r w:rsidRPr="00D001BC">
        <w:rPr>
          <w:b/>
          <w:bCs/>
          <w:sz w:val="28"/>
          <w:szCs w:val="28"/>
        </w:rPr>
        <w:t>Сельхозтоваропроизводители</w:t>
      </w:r>
      <w:proofErr w:type="spellEnd"/>
      <w:r w:rsidRPr="00D001BC">
        <w:rPr>
          <w:b/>
          <w:bCs/>
          <w:sz w:val="28"/>
          <w:szCs w:val="28"/>
        </w:rPr>
        <w:t xml:space="preserve"> самостоятельно осуществляют отнесение веществ, образуемых при содержании сельскохозяйственных животных, к побочным продуктам животноводства или отходам независимо от факта </w:t>
      </w:r>
      <w:r w:rsidRPr="00D001BC">
        <w:rPr>
          <w:b/>
          <w:bCs/>
          <w:sz w:val="28"/>
          <w:szCs w:val="28"/>
        </w:rPr>
        <w:lastRenderedPageBreak/>
        <w:t>включения таких веществ в федеральный классификационный каталог отходов</w:t>
      </w:r>
      <w:r w:rsidRPr="00D001BC">
        <w:rPr>
          <w:sz w:val="28"/>
          <w:szCs w:val="28"/>
        </w:rPr>
        <w:t>.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О принятом решении, об отнесении веществ, образуемых при содержании сельскохозяйственных животных, к побочным продуктам животноводства, сельскохозяйственные производители обязаны уведомлять </w:t>
      </w:r>
      <w:proofErr w:type="spellStart"/>
      <w:r w:rsidRPr="00D001BC">
        <w:rPr>
          <w:sz w:val="28"/>
          <w:szCs w:val="28"/>
        </w:rPr>
        <w:t>Россельхознадзор</w:t>
      </w:r>
      <w:proofErr w:type="spellEnd"/>
      <w:r w:rsidRPr="00D001BC">
        <w:rPr>
          <w:sz w:val="28"/>
          <w:szCs w:val="28"/>
        </w:rPr>
        <w:t xml:space="preserve"> </w:t>
      </w:r>
      <w:r w:rsidRPr="00D001BC">
        <w:rPr>
          <w:b/>
          <w:bCs/>
          <w:sz w:val="28"/>
          <w:szCs w:val="28"/>
        </w:rPr>
        <w:t xml:space="preserve">ежегодно не позднее 31 декабря. </w:t>
      </w:r>
    </w:p>
    <w:p w:rsidR="00D001BC" w:rsidRPr="00D001BC" w:rsidRDefault="00D001BC" w:rsidP="00D001BC">
      <w:pPr>
        <w:ind w:firstLine="709"/>
        <w:jc w:val="both"/>
        <w:rPr>
          <w:sz w:val="28"/>
          <w:szCs w:val="28"/>
        </w:rPr>
      </w:pPr>
      <w:r w:rsidRPr="00D001BC">
        <w:rPr>
          <w:sz w:val="28"/>
          <w:szCs w:val="28"/>
        </w:rPr>
        <w:t xml:space="preserve">Уведомление направляется лично, посредством почтовой связи, через Единый портал государственных и муниципальных услуг, в соответствии </w:t>
      </w:r>
      <w:r w:rsidRPr="00D001BC">
        <w:rPr>
          <w:b/>
          <w:bCs/>
          <w:i/>
          <w:iCs/>
          <w:sz w:val="28"/>
          <w:szCs w:val="28"/>
        </w:rPr>
        <w:t xml:space="preserve">с формой, утвержденной </w:t>
      </w:r>
      <w:r w:rsidRPr="00D001BC">
        <w:rPr>
          <w:sz w:val="28"/>
          <w:szCs w:val="28"/>
        </w:rPr>
        <w:t>Приказом Министерства сельского хозяйства Российской Федерации от 07.10.2022 № 671 «Об утверждении порядка, сроков и формы направления уведомления об отнесении веществ, образуемых при содержании сельскохозяйственных животных, к побочным продуктам животноводства».»</w:t>
      </w:r>
    </w:p>
    <w:p w:rsidR="00646878" w:rsidRDefault="00646878" w:rsidP="003C062F">
      <w:pPr>
        <w:jc w:val="both"/>
        <w:rPr>
          <w:sz w:val="28"/>
          <w:szCs w:val="28"/>
        </w:rPr>
      </w:pPr>
    </w:p>
    <w:p w:rsidR="00ED3C6E" w:rsidRDefault="00ED3C6E" w:rsidP="00891FAE">
      <w:pPr>
        <w:jc w:val="both"/>
        <w:rPr>
          <w:sz w:val="20"/>
          <w:szCs w:val="20"/>
        </w:rPr>
      </w:pPr>
      <w:bookmarkStart w:id="0" w:name="_GoBack"/>
      <w:bookmarkEnd w:id="0"/>
    </w:p>
    <w:p w:rsidR="00ED3C6E" w:rsidRPr="00D001BC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EXECUTOR"/>
      <w:bookmarkEnd w:id="1"/>
    </w:p>
    <w:sectPr w:rsidR="00ED3C6E" w:rsidRPr="00D001BC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C727B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03808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01BC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AC934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D001B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D00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E867-B71C-4B79-8487-350F78C7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12</cp:revision>
  <cp:lastPrinted>2019-01-29T05:53:00Z</cp:lastPrinted>
  <dcterms:created xsi:type="dcterms:W3CDTF">2019-09-20T08:32:00Z</dcterms:created>
  <dcterms:modified xsi:type="dcterms:W3CDTF">2025-11-26T15:10:00Z</dcterms:modified>
</cp:coreProperties>
</file>